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3838"/>
        <w:gridCol w:w="5800"/>
      </w:tblGrid>
      <w:tr w:rsidR="00B431B5" w:rsidRPr="00FC27BD" w14:paraId="22339FE9" w14:textId="77777777" w:rsidTr="000E0100">
        <w:tc>
          <w:tcPr>
            <w:tcW w:w="3936" w:type="dxa"/>
            <w:shd w:val="clear" w:color="auto" w:fill="auto"/>
          </w:tcPr>
          <w:p w14:paraId="59884E36" w14:textId="75C7975B" w:rsidR="00776464" w:rsidRPr="00FC27BD" w:rsidRDefault="00776464" w:rsidP="00776464"/>
        </w:tc>
        <w:tc>
          <w:tcPr>
            <w:tcW w:w="5918" w:type="dxa"/>
            <w:shd w:val="clear" w:color="auto" w:fill="auto"/>
          </w:tcPr>
          <w:p w14:paraId="5D2D662D" w14:textId="77777777" w:rsidR="00776464" w:rsidRPr="00FC27BD" w:rsidRDefault="00776464" w:rsidP="005E4E9F">
            <w:pPr>
              <w:jc w:val="right"/>
              <w:rPr>
                <w:b/>
                <w:color w:val="000000"/>
                <w:sz w:val="23"/>
                <w:szCs w:val="23"/>
              </w:rPr>
            </w:pPr>
            <w:r w:rsidRPr="00FC27BD">
              <w:rPr>
                <w:b/>
                <w:color w:val="000000"/>
                <w:sz w:val="23"/>
                <w:szCs w:val="23"/>
              </w:rPr>
              <w:t xml:space="preserve">Apstiprināts </w:t>
            </w:r>
          </w:p>
          <w:p w14:paraId="6578096F" w14:textId="6B8C3A65" w:rsidR="00FF656B" w:rsidRPr="00FC27BD" w:rsidRDefault="00FF656B" w:rsidP="00FF656B">
            <w:pPr>
              <w:spacing w:line="276" w:lineRule="auto"/>
              <w:jc w:val="right"/>
              <w:rPr>
                <w:color w:val="000000"/>
                <w:sz w:val="22"/>
                <w:szCs w:val="22"/>
              </w:rPr>
            </w:pPr>
            <w:r w:rsidRPr="00FC27BD">
              <w:rPr>
                <w:color w:val="000000"/>
                <w:sz w:val="22"/>
                <w:szCs w:val="22"/>
              </w:rPr>
              <w:t>ar sabiedrības ar ierobežotu atbildību “Vides investīciju fonds”</w:t>
            </w:r>
          </w:p>
          <w:p w14:paraId="31B5B027" w14:textId="5D729F4E" w:rsidR="00776464" w:rsidRPr="00FC27BD" w:rsidRDefault="00FF656B" w:rsidP="004C415C">
            <w:pPr>
              <w:spacing w:line="276" w:lineRule="auto"/>
              <w:jc w:val="right"/>
              <w:rPr>
                <w:bCs/>
                <w:sz w:val="22"/>
                <w:szCs w:val="22"/>
              </w:rPr>
            </w:pPr>
            <w:r w:rsidRPr="00CB5A89">
              <w:rPr>
                <w:color w:val="000000"/>
                <w:sz w:val="22"/>
                <w:szCs w:val="22"/>
              </w:rPr>
              <w:t>20</w:t>
            </w:r>
            <w:r w:rsidR="004C415C" w:rsidRPr="00CB5A89">
              <w:rPr>
                <w:color w:val="000000"/>
                <w:sz w:val="22"/>
                <w:szCs w:val="22"/>
              </w:rPr>
              <w:t>2</w:t>
            </w:r>
            <w:r w:rsidR="00CA133B" w:rsidRPr="00CB5A89">
              <w:rPr>
                <w:color w:val="000000"/>
                <w:sz w:val="22"/>
                <w:szCs w:val="22"/>
              </w:rPr>
              <w:t>4</w:t>
            </w:r>
            <w:r w:rsidRPr="00CB5A89">
              <w:rPr>
                <w:color w:val="000000"/>
                <w:sz w:val="22"/>
                <w:szCs w:val="22"/>
              </w:rPr>
              <w:t xml:space="preserve">. gada </w:t>
            </w:r>
            <w:r w:rsidR="00CB5A89" w:rsidRPr="00CB5A89">
              <w:rPr>
                <w:color w:val="000000"/>
                <w:sz w:val="22"/>
                <w:szCs w:val="22"/>
              </w:rPr>
              <w:t>5</w:t>
            </w:r>
            <w:r w:rsidRPr="00CB5A89">
              <w:rPr>
                <w:color w:val="000000"/>
                <w:sz w:val="22"/>
                <w:szCs w:val="22"/>
              </w:rPr>
              <w:t xml:space="preserve">. </w:t>
            </w:r>
            <w:r w:rsidR="00CC2F28" w:rsidRPr="00CB5A89">
              <w:rPr>
                <w:color w:val="000000"/>
                <w:sz w:val="22"/>
                <w:szCs w:val="22"/>
              </w:rPr>
              <w:t>jū</w:t>
            </w:r>
            <w:r w:rsidR="00CB5A89" w:rsidRPr="00CB5A89">
              <w:rPr>
                <w:color w:val="000000"/>
                <w:sz w:val="22"/>
                <w:szCs w:val="22"/>
              </w:rPr>
              <w:t>l</w:t>
            </w:r>
            <w:r w:rsidR="00CC2F28" w:rsidRPr="00CB5A89">
              <w:rPr>
                <w:color w:val="000000"/>
                <w:sz w:val="22"/>
                <w:szCs w:val="22"/>
              </w:rPr>
              <w:t>ija</w:t>
            </w:r>
            <w:r w:rsidRPr="00CB5A89">
              <w:rPr>
                <w:color w:val="000000"/>
                <w:sz w:val="22"/>
                <w:szCs w:val="22"/>
              </w:rPr>
              <w:t xml:space="preserve"> rīkojumu Nr. </w:t>
            </w:r>
            <w:r w:rsidR="0007050A">
              <w:rPr>
                <w:color w:val="000000"/>
                <w:sz w:val="22"/>
                <w:szCs w:val="22"/>
              </w:rPr>
              <w:t>1.-6./16</w:t>
            </w:r>
          </w:p>
        </w:tc>
      </w:tr>
    </w:tbl>
    <w:p w14:paraId="318A7C05" w14:textId="77777777" w:rsidR="004757B3" w:rsidRPr="00FC27BD" w:rsidRDefault="004757B3" w:rsidP="004757B3">
      <w:pPr>
        <w:jc w:val="right"/>
      </w:pPr>
    </w:p>
    <w:p w14:paraId="28C4A582" w14:textId="77777777" w:rsidR="004757B3" w:rsidRPr="00FC27BD" w:rsidRDefault="004757B3" w:rsidP="004757B3">
      <w:pPr>
        <w:jc w:val="right"/>
      </w:pPr>
    </w:p>
    <w:p w14:paraId="1B0E2FF7" w14:textId="77777777" w:rsidR="004757B3" w:rsidRPr="00FC27BD" w:rsidRDefault="004757B3" w:rsidP="004757B3">
      <w:pPr>
        <w:jc w:val="right"/>
      </w:pPr>
    </w:p>
    <w:p w14:paraId="0A52D201" w14:textId="77777777" w:rsidR="004757B3" w:rsidRPr="00FC27BD" w:rsidRDefault="004757B3" w:rsidP="004757B3">
      <w:pPr>
        <w:jc w:val="right"/>
      </w:pPr>
    </w:p>
    <w:p w14:paraId="264F177A" w14:textId="77777777" w:rsidR="004757B3" w:rsidRPr="00FC27BD" w:rsidRDefault="004757B3" w:rsidP="004757B3">
      <w:pPr>
        <w:jc w:val="right"/>
      </w:pPr>
    </w:p>
    <w:p w14:paraId="4344761E" w14:textId="77777777" w:rsidR="004757B3" w:rsidRPr="00FC27BD" w:rsidRDefault="004757B3" w:rsidP="004757B3">
      <w:pPr>
        <w:spacing w:line="360" w:lineRule="auto"/>
        <w:jc w:val="center"/>
      </w:pPr>
    </w:p>
    <w:p w14:paraId="34742BB9" w14:textId="77777777" w:rsidR="004757B3" w:rsidRPr="00FC27BD" w:rsidRDefault="004757B3" w:rsidP="004757B3">
      <w:pPr>
        <w:spacing w:line="360" w:lineRule="auto"/>
        <w:jc w:val="center"/>
        <w:rPr>
          <w:b/>
        </w:rPr>
      </w:pPr>
    </w:p>
    <w:p w14:paraId="67BE3557" w14:textId="1AC55E02" w:rsidR="004757B3" w:rsidRPr="00FC27BD" w:rsidRDefault="004757B3" w:rsidP="00A1516B">
      <w:pPr>
        <w:spacing w:line="360" w:lineRule="auto"/>
        <w:jc w:val="center"/>
        <w:rPr>
          <w:b/>
          <w:sz w:val="28"/>
          <w:szCs w:val="28"/>
        </w:rPr>
      </w:pPr>
      <w:r w:rsidRPr="00FC27BD">
        <w:rPr>
          <w:b/>
          <w:sz w:val="28"/>
          <w:szCs w:val="28"/>
        </w:rPr>
        <w:t xml:space="preserve">Vadlīnijas </w:t>
      </w:r>
      <w:r w:rsidR="00A1516B" w:rsidRPr="00FC27BD">
        <w:rPr>
          <w:b/>
          <w:sz w:val="28"/>
          <w:szCs w:val="28"/>
        </w:rPr>
        <w:t>projekta iesniedzējiem</w:t>
      </w:r>
    </w:p>
    <w:p w14:paraId="07114258" w14:textId="77777777" w:rsidR="004757B3" w:rsidRPr="00FC27BD" w:rsidRDefault="004757B3" w:rsidP="004757B3">
      <w:pPr>
        <w:spacing w:line="360" w:lineRule="auto"/>
        <w:jc w:val="center"/>
      </w:pPr>
    </w:p>
    <w:p w14:paraId="3C2AE77C" w14:textId="4F018929" w:rsidR="000E0100" w:rsidRPr="00FC27BD" w:rsidRDefault="000E0100" w:rsidP="000E0100">
      <w:pPr>
        <w:pStyle w:val="Default"/>
        <w:spacing w:line="360" w:lineRule="auto"/>
        <w:jc w:val="center"/>
        <w:rPr>
          <w:color w:val="auto"/>
        </w:rPr>
      </w:pPr>
      <w:r w:rsidRPr="00FC27BD">
        <w:rPr>
          <w:color w:val="auto"/>
        </w:rPr>
        <w:t>Emisijas kvotu izsolīšanas instrumenta finansēt</w:t>
      </w:r>
      <w:r w:rsidR="00452171" w:rsidRPr="00FC27BD">
        <w:rPr>
          <w:color w:val="auto"/>
        </w:rPr>
        <w:t>ā atklātā</w:t>
      </w:r>
      <w:r w:rsidRPr="00FC27BD">
        <w:rPr>
          <w:color w:val="auto"/>
        </w:rPr>
        <w:t xml:space="preserve"> projektu </w:t>
      </w:r>
    </w:p>
    <w:p w14:paraId="54FF5EC1" w14:textId="08F7BB6C" w:rsidR="000E0100" w:rsidRPr="00FC27BD" w:rsidRDefault="00452171" w:rsidP="004757B3">
      <w:pPr>
        <w:pStyle w:val="Default"/>
        <w:spacing w:line="360" w:lineRule="auto"/>
        <w:jc w:val="center"/>
        <w:rPr>
          <w:color w:val="auto"/>
        </w:rPr>
      </w:pPr>
      <w:r w:rsidRPr="00FC27BD">
        <w:rPr>
          <w:color w:val="auto"/>
        </w:rPr>
        <w:t>iesniegumu</w:t>
      </w:r>
      <w:r w:rsidR="000E0100" w:rsidRPr="00FC27BD">
        <w:rPr>
          <w:color w:val="auto"/>
        </w:rPr>
        <w:t xml:space="preserve"> konkursa </w:t>
      </w:r>
    </w:p>
    <w:p w14:paraId="63E302BB" w14:textId="1417EF45" w:rsidR="004757B3" w:rsidRPr="00FC27BD" w:rsidRDefault="00757143" w:rsidP="004757B3">
      <w:pPr>
        <w:pStyle w:val="Default"/>
        <w:spacing w:line="360" w:lineRule="auto"/>
        <w:jc w:val="center"/>
        <w:rPr>
          <w:b/>
        </w:rPr>
      </w:pPr>
      <w:r w:rsidRPr="00FC27BD">
        <w:rPr>
          <w:b/>
        </w:rPr>
        <w:t>“</w:t>
      </w:r>
      <w:r w:rsidR="00A1516B" w:rsidRPr="00FC27BD">
        <w:rPr>
          <w:b/>
        </w:rPr>
        <w:t>Siltumnīcefekta gāzu emisiju samazināšana mājsaimniecībās – atbalsts atjaunojamo energoresursu izmantošanai</w:t>
      </w:r>
      <w:r w:rsidRPr="00FC27BD">
        <w:rPr>
          <w:b/>
        </w:rPr>
        <w:t>”</w:t>
      </w:r>
    </w:p>
    <w:p w14:paraId="16EC9A00" w14:textId="77777777" w:rsidR="004757B3" w:rsidRPr="00FC27BD" w:rsidRDefault="00023EF8" w:rsidP="004757B3">
      <w:pPr>
        <w:pStyle w:val="Default"/>
        <w:spacing w:line="360" w:lineRule="auto"/>
        <w:jc w:val="center"/>
      </w:pPr>
      <w:r w:rsidRPr="00FC27BD">
        <w:t>i</w:t>
      </w:r>
      <w:r w:rsidR="004757B3" w:rsidRPr="00FC27BD">
        <w:t>etvaros</w:t>
      </w:r>
    </w:p>
    <w:p w14:paraId="0DDCB238" w14:textId="313BD7CB" w:rsidR="004757B3" w:rsidRPr="00FC27BD" w:rsidRDefault="00CA133B" w:rsidP="00B60EA7">
      <w:pPr>
        <w:pStyle w:val="Default"/>
        <w:spacing w:line="360" w:lineRule="auto"/>
        <w:jc w:val="center"/>
        <w:rPr>
          <w:color w:val="auto"/>
        </w:rPr>
      </w:pPr>
      <w:r w:rsidRPr="00FC27BD">
        <w:t>4</w:t>
      </w:r>
      <w:r w:rsidR="00023EF8" w:rsidRPr="00FC27BD">
        <w:t>.</w:t>
      </w:r>
      <w:r w:rsidR="00F61920" w:rsidRPr="00FC27BD">
        <w:t> </w:t>
      </w:r>
      <w:r w:rsidR="00023EF8" w:rsidRPr="00FC27BD">
        <w:t>redakcija</w:t>
      </w:r>
    </w:p>
    <w:p w14:paraId="47E13B99" w14:textId="77777777" w:rsidR="0026577C" w:rsidRPr="00FC27BD" w:rsidRDefault="0026577C" w:rsidP="004757B3">
      <w:pPr>
        <w:rPr>
          <w:b/>
        </w:rPr>
      </w:pPr>
    </w:p>
    <w:p w14:paraId="3D2BF865" w14:textId="304C1516" w:rsidR="004757B3" w:rsidRPr="00FC27BD" w:rsidRDefault="004757B3" w:rsidP="004757B3">
      <w:pPr>
        <w:jc w:val="center"/>
        <w:rPr>
          <w:b/>
        </w:rPr>
      </w:pPr>
    </w:p>
    <w:p w14:paraId="5AE50E63" w14:textId="77777777" w:rsidR="004757B3" w:rsidRPr="00FC27BD" w:rsidRDefault="004757B3" w:rsidP="004757B3">
      <w:pPr>
        <w:jc w:val="center"/>
        <w:rPr>
          <w:b/>
        </w:rPr>
      </w:pPr>
      <w:r w:rsidRPr="00FC27BD">
        <w:rPr>
          <w:b/>
        </w:rPr>
        <w:br w:type="page"/>
      </w:r>
    </w:p>
    <w:p w14:paraId="2065C1AF" w14:textId="0931D827" w:rsidR="00161600" w:rsidRPr="00FC27BD" w:rsidRDefault="00161600" w:rsidP="00161600">
      <w:pPr>
        <w:jc w:val="center"/>
        <w:rPr>
          <w:b/>
        </w:rPr>
      </w:pPr>
      <w:r w:rsidRPr="00FC27BD">
        <w:rPr>
          <w:b/>
        </w:rPr>
        <w:lastRenderedPageBreak/>
        <w:t>SATURA RĀDĪTĀJS</w:t>
      </w:r>
    </w:p>
    <w:p w14:paraId="7AC4289E" w14:textId="77777777" w:rsidR="00D46ABD" w:rsidRPr="00FC27BD" w:rsidRDefault="00D46ABD" w:rsidP="00D46ABD">
      <w:pPr>
        <w:rPr>
          <w:b/>
        </w:rPr>
      </w:pPr>
    </w:p>
    <w:p w14:paraId="7577339B" w14:textId="564A50FB" w:rsidR="00CB5A89" w:rsidRDefault="00BC05A6">
      <w:pPr>
        <w:pStyle w:val="TOC1"/>
        <w:rPr>
          <w:rFonts w:asciiTheme="minorHAnsi" w:eastAsiaTheme="minorEastAsia" w:hAnsiTheme="minorHAnsi" w:cstheme="minorBidi"/>
          <w:noProof/>
          <w:kern w:val="2"/>
          <w:szCs w:val="24"/>
          <w:lang w:eastAsia="lv-LV"/>
          <w14:ligatures w14:val="standardContextual"/>
        </w:rPr>
      </w:pPr>
      <w:r w:rsidRPr="00FC27BD">
        <w:fldChar w:fldCharType="begin"/>
      </w:r>
      <w:r w:rsidR="00D46ABD" w:rsidRPr="00FC27BD">
        <w:instrText xml:space="preserve"> TOC \o "1-3" \h \z \u </w:instrText>
      </w:r>
      <w:r w:rsidRPr="00FC27BD">
        <w:fldChar w:fldCharType="separate"/>
      </w:r>
      <w:hyperlink w:anchor="_Toc171066694" w:history="1">
        <w:r w:rsidR="00CB5A89" w:rsidRPr="00DC31F7">
          <w:rPr>
            <w:rStyle w:val="Hyperlink"/>
            <w:noProof/>
          </w:rPr>
          <w:t>SAĪSINĀJUMU, JĒDZIENU UN ATSEVIŠĶU NOSACĪJUMU SKAIDROJUMI</w:t>
        </w:r>
        <w:r w:rsidR="00CB5A89">
          <w:rPr>
            <w:noProof/>
            <w:webHidden/>
          </w:rPr>
          <w:tab/>
        </w:r>
        <w:r w:rsidR="00CB5A89">
          <w:rPr>
            <w:noProof/>
            <w:webHidden/>
          </w:rPr>
          <w:fldChar w:fldCharType="begin"/>
        </w:r>
        <w:r w:rsidR="00CB5A89">
          <w:rPr>
            <w:noProof/>
            <w:webHidden/>
          </w:rPr>
          <w:instrText xml:space="preserve"> PAGEREF _Toc171066694 \h </w:instrText>
        </w:r>
        <w:r w:rsidR="00CB5A89">
          <w:rPr>
            <w:noProof/>
            <w:webHidden/>
          </w:rPr>
        </w:r>
        <w:r w:rsidR="00CB5A89">
          <w:rPr>
            <w:noProof/>
            <w:webHidden/>
          </w:rPr>
          <w:fldChar w:fldCharType="separate"/>
        </w:r>
        <w:r w:rsidR="00CB5A89">
          <w:rPr>
            <w:noProof/>
            <w:webHidden/>
          </w:rPr>
          <w:t>3</w:t>
        </w:r>
        <w:r w:rsidR="00CB5A89">
          <w:rPr>
            <w:noProof/>
            <w:webHidden/>
          </w:rPr>
          <w:fldChar w:fldCharType="end"/>
        </w:r>
      </w:hyperlink>
    </w:p>
    <w:p w14:paraId="7903AD21" w14:textId="0D2B6E60" w:rsidR="00CB5A89" w:rsidRDefault="00000000">
      <w:pPr>
        <w:pStyle w:val="TOC1"/>
        <w:rPr>
          <w:rFonts w:asciiTheme="minorHAnsi" w:eastAsiaTheme="minorEastAsia" w:hAnsiTheme="minorHAnsi" w:cstheme="minorBidi"/>
          <w:noProof/>
          <w:kern w:val="2"/>
          <w:szCs w:val="24"/>
          <w:lang w:eastAsia="lv-LV"/>
          <w14:ligatures w14:val="standardContextual"/>
        </w:rPr>
      </w:pPr>
      <w:hyperlink w:anchor="_Toc171066695" w:history="1">
        <w:r w:rsidR="00CB5A89" w:rsidRPr="00DC31F7">
          <w:rPr>
            <w:rStyle w:val="Hyperlink"/>
            <w:noProof/>
          </w:rPr>
          <w:t>IEVADS</w:t>
        </w:r>
        <w:r w:rsidR="00CB5A89">
          <w:rPr>
            <w:noProof/>
            <w:webHidden/>
          </w:rPr>
          <w:tab/>
        </w:r>
        <w:r w:rsidR="00CB5A89">
          <w:rPr>
            <w:noProof/>
            <w:webHidden/>
          </w:rPr>
          <w:fldChar w:fldCharType="begin"/>
        </w:r>
        <w:r w:rsidR="00CB5A89">
          <w:rPr>
            <w:noProof/>
            <w:webHidden/>
          </w:rPr>
          <w:instrText xml:space="preserve"> PAGEREF _Toc171066695 \h </w:instrText>
        </w:r>
        <w:r w:rsidR="00CB5A89">
          <w:rPr>
            <w:noProof/>
            <w:webHidden/>
          </w:rPr>
        </w:r>
        <w:r w:rsidR="00CB5A89">
          <w:rPr>
            <w:noProof/>
            <w:webHidden/>
          </w:rPr>
          <w:fldChar w:fldCharType="separate"/>
        </w:r>
        <w:r w:rsidR="00CB5A89">
          <w:rPr>
            <w:noProof/>
            <w:webHidden/>
          </w:rPr>
          <w:t>5</w:t>
        </w:r>
        <w:r w:rsidR="00CB5A89">
          <w:rPr>
            <w:noProof/>
            <w:webHidden/>
          </w:rPr>
          <w:fldChar w:fldCharType="end"/>
        </w:r>
      </w:hyperlink>
    </w:p>
    <w:p w14:paraId="1D15B384" w14:textId="21A85A46" w:rsidR="00CB5A89" w:rsidRDefault="00000000">
      <w:pPr>
        <w:pStyle w:val="TOC1"/>
        <w:rPr>
          <w:rFonts w:asciiTheme="minorHAnsi" w:eastAsiaTheme="minorEastAsia" w:hAnsiTheme="minorHAnsi" w:cstheme="minorBidi"/>
          <w:noProof/>
          <w:kern w:val="2"/>
          <w:szCs w:val="24"/>
          <w:lang w:eastAsia="lv-LV"/>
          <w14:ligatures w14:val="standardContextual"/>
        </w:rPr>
      </w:pPr>
      <w:hyperlink w:anchor="_Toc171066696" w:history="1">
        <w:r w:rsidR="00CB5A89" w:rsidRPr="00DC31F7">
          <w:rPr>
            <w:rStyle w:val="Hyperlink"/>
            <w:noProof/>
          </w:rPr>
          <w:t>PRIVĀTUMA ATRUNA UN PERSONAS DATU APSTRĀDES KĀRTĪBA</w:t>
        </w:r>
        <w:r w:rsidR="00CB5A89">
          <w:rPr>
            <w:noProof/>
            <w:webHidden/>
          </w:rPr>
          <w:tab/>
        </w:r>
        <w:r w:rsidR="00CB5A89">
          <w:rPr>
            <w:noProof/>
            <w:webHidden/>
          </w:rPr>
          <w:fldChar w:fldCharType="begin"/>
        </w:r>
        <w:r w:rsidR="00CB5A89">
          <w:rPr>
            <w:noProof/>
            <w:webHidden/>
          </w:rPr>
          <w:instrText xml:space="preserve"> PAGEREF _Toc171066696 \h </w:instrText>
        </w:r>
        <w:r w:rsidR="00CB5A89">
          <w:rPr>
            <w:noProof/>
            <w:webHidden/>
          </w:rPr>
        </w:r>
        <w:r w:rsidR="00CB5A89">
          <w:rPr>
            <w:noProof/>
            <w:webHidden/>
          </w:rPr>
          <w:fldChar w:fldCharType="separate"/>
        </w:r>
        <w:r w:rsidR="00CB5A89">
          <w:rPr>
            <w:noProof/>
            <w:webHidden/>
          </w:rPr>
          <w:t>6</w:t>
        </w:r>
        <w:r w:rsidR="00CB5A89">
          <w:rPr>
            <w:noProof/>
            <w:webHidden/>
          </w:rPr>
          <w:fldChar w:fldCharType="end"/>
        </w:r>
      </w:hyperlink>
    </w:p>
    <w:p w14:paraId="6494916A" w14:textId="0BA6F3AB" w:rsidR="00CB5A89" w:rsidRDefault="00000000">
      <w:pPr>
        <w:pStyle w:val="TOC1"/>
        <w:rPr>
          <w:rFonts w:asciiTheme="minorHAnsi" w:eastAsiaTheme="minorEastAsia" w:hAnsiTheme="minorHAnsi" w:cstheme="minorBidi"/>
          <w:noProof/>
          <w:kern w:val="2"/>
          <w:szCs w:val="24"/>
          <w:lang w:eastAsia="lv-LV"/>
          <w14:ligatures w14:val="standardContextual"/>
        </w:rPr>
      </w:pPr>
      <w:hyperlink w:anchor="_Toc171066697" w:history="1">
        <w:r w:rsidR="00CB5A89" w:rsidRPr="00DC31F7">
          <w:rPr>
            <w:rStyle w:val="Hyperlink"/>
            <w:noProof/>
          </w:rPr>
          <w:t>PROJEKTA IESNIEGUMA VEIDLAPA</w:t>
        </w:r>
        <w:r w:rsidR="00CB5A89">
          <w:rPr>
            <w:noProof/>
            <w:webHidden/>
          </w:rPr>
          <w:tab/>
        </w:r>
        <w:r w:rsidR="00CB5A89">
          <w:rPr>
            <w:noProof/>
            <w:webHidden/>
          </w:rPr>
          <w:fldChar w:fldCharType="begin"/>
        </w:r>
        <w:r w:rsidR="00CB5A89">
          <w:rPr>
            <w:noProof/>
            <w:webHidden/>
          </w:rPr>
          <w:instrText xml:space="preserve"> PAGEREF _Toc171066697 \h </w:instrText>
        </w:r>
        <w:r w:rsidR="00CB5A89">
          <w:rPr>
            <w:noProof/>
            <w:webHidden/>
          </w:rPr>
        </w:r>
        <w:r w:rsidR="00CB5A89">
          <w:rPr>
            <w:noProof/>
            <w:webHidden/>
          </w:rPr>
          <w:fldChar w:fldCharType="separate"/>
        </w:r>
        <w:r w:rsidR="00CB5A89">
          <w:rPr>
            <w:noProof/>
            <w:webHidden/>
          </w:rPr>
          <w:t>8</w:t>
        </w:r>
        <w:r w:rsidR="00CB5A89">
          <w:rPr>
            <w:noProof/>
            <w:webHidden/>
          </w:rPr>
          <w:fldChar w:fldCharType="end"/>
        </w:r>
      </w:hyperlink>
    </w:p>
    <w:p w14:paraId="329B6DC5" w14:textId="10AC0815" w:rsidR="00CB5A89" w:rsidRDefault="00000000">
      <w:pPr>
        <w:pStyle w:val="TOC2"/>
        <w:rPr>
          <w:rFonts w:asciiTheme="minorHAnsi" w:eastAsiaTheme="minorEastAsia" w:hAnsiTheme="minorHAnsi" w:cstheme="minorBidi"/>
          <w:kern w:val="2"/>
          <w:lang w:eastAsia="lv-LV"/>
          <w14:ligatures w14:val="standardContextual"/>
        </w:rPr>
      </w:pPr>
      <w:hyperlink w:anchor="_Toc171066698" w:history="1">
        <w:r w:rsidR="00CB5A89" w:rsidRPr="00DC31F7">
          <w:rPr>
            <w:rStyle w:val="Hyperlink"/>
          </w:rPr>
          <w:t>1. sadaļa – Pamatinformācija par projekta iesniedzēju</w:t>
        </w:r>
        <w:r w:rsidR="00CB5A89">
          <w:rPr>
            <w:webHidden/>
          </w:rPr>
          <w:tab/>
        </w:r>
        <w:r w:rsidR="00CB5A89">
          <w:rPr>
            <w:webHidden/>
          </w:rPr>
          <w:fldChar w:fldCharType="begin"/>
        </w:r>
        <w:r w:rsidR="00CB5A89">
          <w:rPr>
            <w:webHidden/>
          </w:rPr>
          <w:instrText xml:space="preserve"> PAGEREF _Toc171066698 \h </w:instrText>
        </w:r>
        <w:r w:rsidR="00CB5A89">
          <w:rPr>
            <w:webHidden/>
          </w:rPr>
        </w:r>
        <w:r w:rsidR="00CB5A89">
          <w:rPr>
            <w:webHidden/>
          </w:rPr>
          <w:fldChar w:fldCharType="separate"/>
        </w:r>
        <w:r w:rsidR="00CB5A89">
          <w:rPr>
            <w:webHidden/>
          </w:rPr>
          <w:t>9</w:t>
        </w:r>
        <w:r w:rsidR="00CB5A89">
          <w:rPr>
            <w:webHidden/>
          </w:rPr>
          <w:fldChar w:fldCharType="end"/>
        </w:r>
      </w:hyperlink>
    </w:p>
    <w:p w14:paraId="0FCEE560" w14:textId="7860796C" w:rsidR="00CB5A89" w:rsidRDefault="00000000">
      <w:pPr>
        <w:pStyle w:val="TOC2"/>
        <w:rPr>
          <w:rFonts w:asciiTheme="minorHAnsi" w:eastAsiaTheme="minorEastAsia" w:hAnsiTheme="minorHAnsi" w:cstheme="minorBidi"/>
          <w:kern w:val="2"/>
          <w:lang w:eastAsia="lv-LV"/>
          <w14:ligatures w14:val="standardContextual"/>
        </w:rPr>
      </w:pPr>
      <w:hyperlink w:anchor="_Toc171066699" w:history="1">
        <w:r w:rsidR="00CB5A89" w:rsidRPr="00DC31F7">
          <w:rPr>
            <w:rStyle w:val="Hyperlink"/>
          </w:rPr>
          <w:t>2. sadaļa – Projekta apraksts</w:t>
        </w:r>
        <w:r w:rsidR="00CB5A89">
          <w:rPr>
            <w:webHidden/>
          </w:rPr>
          <w:tab/>
        </w:r>
        <w:r w:rsidR="00CB5A89">
          <w:rPr>
            <w:webHidden/>
          </w:rPr>
          <w:fldChar w:fldCharType="begin"/>
        </w:r>
        <w:r w:rsidR="00CB5A89">
          <w:rPr>
            <w:webHidden/>
          </w:rPr>
          <w:instrText xml:space="preserve"> PAGEREF _Toc171066699 \h </w:instrText>
        </w:r>
        <w:r w:rsidR="00CB5A89">
          <w:rPr>
            <w:webHidden/>
          </w:rPr>
        </w:r>
        <w:r w:rsidR="00CB5A89">
          <w:rPr>
            <w:webHidden/>
          </w:rPr>
          <w:fldChar w:fldCharType="separate"/>
        </w:r>
        <w:r w:rsidR="00CB5A89">
          <w:rPr>
            <w:webHidden/>
          </w:rPr>
          <w:t>10</w:t>
        </w:r>
        <w:r w:rsidR="00CB5A89">
          <w:rPr>
            <w:webHidden/>
          </w:rPr>
          <w:fldChar w:fldCharType="end"/>
        </w:r>
      </w:hyperlink>
    </w:p>
    <w:p w14:paraId="0F42604E" w14:textId="21CCC83B" w:rsidR="00CB5A89" w:rsidRDefault="00000000">
      <w:pPr>
        <w:pStyle w:val="TOC2"/>
        <w:rPr>
          <w:rFonts w:asciiTheme="minorHAnsi" w:eastAsiaTheme="minorEastAsia" w:hAnsiTheme="minorHAnsi" w:cstheme="minorBidi"/>
          <w:kern w:val="2"/>
          <w:lang w:eastAsia="lv-LV"/>
          <w14:ligatures w14:val="standardContextual"/>
        </w:rPr>
      </w:pPr>
      <w:hyperlink w:anchor="_Toc171066700" w:history="1">
        <w:r w:rsidR="00CB5A89" w:rsidRPr="00DC31F7">
          <w:rPr>
            <w:rStyle w:val="Hyperlink"/>
          </w:rPr>
          <w:t>3. sadaļa – Projekta finansēšanas rādītāji</w:t>
        </w:r>
        <w:r w:rsidR="00CB5A89">
          <w:rPr>
            <w:webHidden/>
          </w:rPr>
          <w:tab/>
        </w:r>
        <w:r w:rsidR="00CB5A89">
          <w:rPr>
            <w:webHidden/>
          </w:rPr>
          <w:fldChar w:fldCharType="begin"/>
        </w:r>
        <w:r w:rsidR="00CB5A89">
          <w:rPr>
            <w:webHidden/>
          </w:rPr>
          <w:instrText xml:space="preserve"> PAGEREF _Toc171066700 \h </w:instrText>
        </w:r>
        <w:r w:rsidR="00CB5A89">
          <w:rPr>
            <w:webHidden/>
          </w:rPr>
        </w:r>
        <w:r w:rsidR="00CB5A89">
          <w:rPr>
            <w:webHidden/>
          </w:rPr>
          <w:fldChar w:fldCharType="separate"/>
        </w:r>
        <w:r w:rsidR="00CB5A89">
          <w:rPr>
            <w:webHidden/>
          </w:rPr>
          <w:t>14</w:t>
        </w:r>
        <w:r w:rsidR="00CB5A89">
          <w:rPr>
            <w:webHidden/>
          </w:rPr>
          <w:fldChar w:fldCharType="end"/>
        </w:r>
      </w:hyperlink>
    </w:p>
    <w:p w14:paraId="00754E4E" w14:textId="2EA8DC2D" w:rsidR="00CB5A89" w:rsidRDefault="00000000">
      <w:pPr>
        <w:pStyle w:val="TOC2"/>
        <w:rPr>
          <w:rFonts w:asciiTheme="minorHAnsi" w:eastAsiaTheme="minorEastAsia" w:hAnsiTheme="minorHAnsi" w:cstheme="minorBidi"/>
          <w:kern w:val="2"/>
          <w:lang w:eastAsia="lv-LV"/>
          <w14:ligatures w14:val="standardContextual"/>
        </w:rPr>
      </w:pPr>
      <w:hyperlink w:anchor="_Toc171066701" w:history="1">
        <w:r w:rsidR="00CB5A89" w:rsidRPr="00DC31F7">
          <w:rPr>
            <w:rStyle w:val="Hyperlink"/>
          </w:rPr>
          <w:t>4. sadaļa – Papildus iesniedzamo dokumentu saraksts</w:t>
        </w:r>
        <w:r w:rsidR="00CB5A89">
          <w:rPr>
            <w:webHidden/>
          </w:rPr>
          <w:tab/>
        </w:r>
        <w:r w:rsidR="00CB5A89">
          <w:rPr>
            <w:webHidden/>
          </w:rPr>
          <w:fldChar w:fldCharType="begin"/>
        </w:r>
        <w:r w:rsidR="00CB5A89">
          <w:rPr>
            <w:webHidden/>
          </w:rPr>
          <w:instrText xml:space="preserve"> PAGEREF _Toc171066701 \h </w:instrText>
        </w:r>
        <w:r w:rsidR="00CB5A89">
          <w:rPr>
            <w:webHidden/>
          </w:rPr>
        </w:r>
        <w:r w:rsidR="00CB5A89">
          <w:rPr>
            <w:webHidden/>
          </w:rPr>
          <w:fldChar w:fldCharType="separate"/>
        </w:r>
        <w:r w:rsidR="00CB5A89">
          <w:rPr>
            <w:webHidden/>
          </w:rPr>
          <w:t>20</w:t>
        </w:r>
        <w:r w:rsidR="00CB5A89">
          <w:rPr>
            <w:webHidden/>
          </w:rPr>
          <w:fldChar w:fldCharType="end"/>
        </w:r>
      </w:hyperlink>
    </w:p>
    <w:p w14:paraId="2F49C221" w14:textId="38F82039" w:rsidR="00CB5A89" w:rsidRDefault="00000000">
      <w:pPr>
        <w:pStyle w:val="TOC2"/>
        <w:rPr>
          <w:rFonts w:asciiTheme="minorHAnsi" w:eastAsiaTheme="minorEastAsia" w:hAnsiTheme="minorHAnsi" w:cstheme="minorBidi"/>
          <w:kern w:val="2"/>
          <w:lang w:eastAsia="lv-LV"/>
          <w14:ligatures w14:val="standardContextual"/>
        </w:rPr>
      </w:pPr>
      <w:hyperlink w:anchor="_Toc171066702" w:history="1">
        <w:r w:rsidR="00CB5A89" w:rsidRPr="00DC31F7">
          <w:rPr>
            <w:rStyle w:val="Hyperlink"/>
          </w:rPr>
          <w:t>5. sadaļa – Apliecinājums</w:t>
        </w:r>
        <w:r w:rsidR="00CB5A89">
          <w:rPr>
            <w:webHidden/>
          </w:rPr>
          <w:tab/>
        </w:r>
        <w:r w:rsidR="00CB5A89">
          <w:rPr>
            <w:webHidden/>
          </w:rPr>
          <w:fldChar w:fldCharType="begin"/>
        </w:r>
        <w:r w:rsidR="00CB5A89">
          <w:rPr>
            <w:webHidden/>
          </w:rPr>
          <w:instrText xml:space="preserve"> PAGEREF _Toc171066702 \h </w:instrText>
        </w:r>
        <w:r w:rsidR="00CB5A89">
          <w:rPr>
            <w:webHidden/>
          </w:rPr>
        </w:r>
        <w:r w:rsidR="00CB5A89">
          <w:rPr>
            <w:webHidden/>
          </w:rPr>
          <w:fldChar w:fldCharType="separate"/>
        </w:r>
        <w:r w:rsidR="00CB5A89">
          <w:rPr>
            <w:webHidden/>
          </w:rPr>
          <w:t>21</w:t>
        </w:r>
        <w:r w:rsidR="00CB5A89">
          <w:rPr>
            <w:webHidden/>
          </w:rPr>
          <w:fldChar w:fldCharType="end"/>
        </w:r>
      </w:hyperlink>
    </w:p>
    <w:p w14:paraId="3BA943E2" w14:textId="7310761C" w:rsidR="00CB5A89" w:rsidRDefault="00000000">
      <w:pPr>
        <w:pStyle w:val="TOC1"/>
        <w:rPr>
          <w:rFonts w:asciiTheme="minorHAnsi" w:eastAsiaTheme="minorEastAsia" w:hAnsiTheme="minorHAnsi" w:cstheme="minorBidi"/>
          <w:noProof/>
          <w:kern w:val="2"/>
          <w:szCs w:val="24"/>
          <w:lang w:eastAsia="lv-LV"/>
          <w14:ligatures w14:val="standardContextual"/>
        </w:rPr>
      </w:pPr>
      <w:hyperlink w:anchor="_Toc171066703" w:history="1">
        <w:r w:rsidR="00CB5A89" w:rsidRPr="00DC31F7">
          <w:rPr>
            <w:rStyle w:val="Hyperlink"/>
            <w:noProof/>
          </w:rPr>
          <w:t>PIELIKUMI</w:t>
        </w:r>
        <w:r w:rsidR="00CB5A89">
          <w:rPr>
            <w:noProof/>
            <w:webHidden/>
          </w:rPr>
          <w:tab/>
        </w:r>
        <w:r w:rsidR="00CB5A89">
          <w:rPr>
            <w:noProof/>
            <w:webHidden/>
          </w:rPr>
          <w:fldChar w:fldCharType="begin"/>
        </w:r>
        <w:r w:rsidR="00CB5A89">
          <w:rPr>
            <w:noProof/>
            <w:webHidden/>
          </w:rPr>
          <w:instrText xml:space="preserve"> PAGEREF _Toc171066703 \h </w:instrText>
        </w:r>
        <w:r w:rsidR="00CB5A89">
          <w:rPr>
            <w:noProof/>
            <w:webHidden/>
          </w:rPr>
        </w:r>
        <w:r w:rsidR="00CB5A89">
          <w:rPr>
            <w:noProof/>
            <w:webHidden/>
          </w:rPr>
          <w:fldChar w:fldCharType="separate"/>
        </w:r>
        <w:r w:rsidR="00CB5A89">
          <w:rPr>
            <w:noProof/>
            <w:webHidden/>
          </w:rPr>
          <w:t>24</w:t>
        </w:r>
        <w:r w:rsidR="00CB5A89">
          <w:rPr>
            <w:noProof/>
            <w:webHidden/>
          </w:rPr>
          <w:fldChar w:fldCharType="end"/>
        </w:r>
      </w:hyperlink>
    </w:p>
    <w:p w14:paraId="679DF68D" w14:textId="21BA4BC3" w:rsidR="00CB5A89" w:rsidRDefault="00000000">
      <w:pPr>
        <w:pStyle w:val="TOC3"/>
        <w:tabs>
          <w:tab w:val="right" w:leader="dot" w:pos="9628"/>
        </w:tabs>
        <w:rPr>
          <w:rFonts w:asciiTheme="minorHAnsi" w:eastAsiaTheme="minorEastAsia" w:hAnsiTheme="minorHAnsi" w:cstheme="minorBidi"/>
          <w:noProof/>
          <w:kern w:val="2"/>
          <w:szCs w:val="24"/>
          <w:lang w:eastAsia="lv-LV"/>
          <w14:ligatures w14:val="standardContextual"/>
        </w:rPr>
      </w:pPr>
      <w:hyperlink w:anchor="_Toc171066704" w:history="1">
        <w:r w:rsidR="00CB5A89" w:rsidRPr="00DC31F7">
          <w:rPr>
            <w:rStyle w:val="Hyperlink"/>
            <w:noProof/>
          </w:rPr>
          <w:t>Pilnvara vai cits dokuments</w:t>
        </w:r>
        <w:r w:rsidR="00CB5A89">
          <w:rPr>
            <w:noProof/>
            <w:webHidden/>
          </w:rPr>
          <w:tab/>
        </w:r>
        <w:r w:rsidR="00CB5A89">
          <w:rPr>
            <w:noProof/>
            <w:webHidden/>
          </w:rPr>
          <w:fldChar w:fldCharType="begin"/>
        </w:r>
        <w:r w:rsidR="00CB5A89">
          <w:rPr>
            <w:noProof/>
            <w:webHidden/>
          </w:rPr>
          <w:instrText xml:space="preserve"> PAGEREF _Toc171066704 \h </w:instrText>
        </w:r>
        <w:r w:rsidR="00CB5A89">
          <w:rPr>
            <w:noProof/>
            <w:webHidden/>
          </w:rPr>
        </w:r>
        <w:r w:rsidR="00CB5A89">
          <w:rPr>
            <w:noProof/>
            <w:webHidden/>
          </w:rPr>
          <w:fldChar w:fldCharType="separate"/>
        </w:r>
        <w:r w:rsidR="00CB5A89">
          <w:rPr>
            <w:noProof/>
            <w:webHidden/>
          </w:rPr>
          <w:t>24</w:t>
        </w:r>
        <w:r w:rsidR="00CB5A89">
          <w:rPr>
            <w:noProof/>
            <w:webHidden/>
          </w:rPr>
          <w:fldChar w:fldCharType="end"/>
        </w:r>
      </w:hyperlink>
    </w:p>
    <w:p w14:paraId="32085F48" w14:textId="7A40E105" w:rsidR="00CB5A89" w:rsidRDefault="00000000">
      <w:pPr>
        <w:pStyle w:val="TOC3"/>
        <w:tabs>
          <w:tab w:val="right" w:leader="dot" w:pos="9628"/>
        </w:tabs>
        <w:rPr>
          <w:rFonts w:asciiTheme="minorHAnsi" w:eastAsiaTheme="minorEastAsia" w:hAnsiTheme="minorHAnsi" w:cstheme="minorBidi"/>
          <w:noProof/>
          <w:kern w:val="2"/>
          <w:szCs w:val="24"/>
          <w:lang w:eastAsia="lv-LV"/>
          <w14:ligatures w14:val="standardContextual"/>
        </w:rPr>
      </w:pPr>
      <w:hyperlink w:anchor="_Toc171066705" w:history="1">
        <w:r w:rsidR="00CB5A89" w:rsidRPr="00DC31F7">
          <w:rPr>
            <w:rStyle w:val="Hyperlink"/>
            <w:noProof/>
          </w:rPr>
          <w:t>Centralizētās siltumapgādes sistēmas siltummezgla un pieslēguma izveidotāja sastādīts un projekta iesniedzēja parakstīts pieņemšanas-nodošanas akts</w:t>
        </w:r>
        <w:r w:rsidR="00CB5A89">
          <w:rPr>
            <w:noProof/>
            <w:webHidden/>
          </w:rPr>
          <w:tab/>
        </w:r>
        <w:r w:rsidR="00CB5A89">
          <w:rPr>
            <w:noProof/>
            <w:webHidden/>
          </w:rPr>
          <w:fldChar w:fldCharType="begin"/>
        </w:r>
        <w:r w:rsidR="00CB5A89">
          <w:rPr>
            <w:noProof/>
            <w:webHidden/>
          </w:rPr>
          <w:instrText xml:space="preserve"> PAGEREF _Toc171066705 \h </w:instrText>
        </w:r>
        <w:r w:rsidR="00CB5A89">
          <w:rPr>
            <w:noProof/>
            <w:webHidden/>
          </w:rPr>
        </w:r>
        <w:r w:rsidR="00CB5A89">
          <w:rPr>
            <w:noProof/>
            <w:webHidden/>
          </w:rPr>
          <w:fldChar w:fldCharType="separate"/>
        </w:r>
        <w:r w:rsidR="00CB5A89">
          <w:rPr>
            <w:noProof/>
            <w:webHidden/>
          </w:rPr>
          <w:t>27</w:t>
        </w:r>
        <w:r w:rsidR="00CB5A89">
          <w:rPr>
            <w:noProof/>
            <w:webHidden/>
          </w:rPr>
          <w:fldChar w:fldCharType="end"/>
        </w:r>
      </w:hyperlink>
    </w:p>
    <w:p w14:paraId="063C21C1" w14:textId="17B7D4B2" w:rsidR="00CB5A89" w:rsidRDefault="00000000">
      <w:pPr>
        <w:pStyle w:val="TOC3"/>
        <w:tabs>
          <w:tab w:val="right" w:leader="dot" w:pos="9628"/>
        </w:tabs>
        <w:rPr>
          <w:rFonts w:asciiTheme="minorHAnsi" w:eastAsiaTheme="minorEastAsia" w:hAnsiTheme="minorHAnsi" w:cstheme="minorBidi"/>
          <w:noProof/>
          <w:kern w:val="2"/>
          <w:szCs w:val="24"/>
          <w:lang w:eastAsia="lv-LV"/>
          <w14:ligatures w14:val="standardContextual"/>
        </w:rPr>
      </w:pPr>
      <w:hyperlink w:anchor="_Toc171066706" w:history="1">
        <w:r w:rsidR="00CB5A89" w:rsidRPr="00DC31F7">
          <w:rPr>
            <w:rStyle w:val="Hyperlink"/>
            <w:noProof/>
          </w:rPr>
          <w:t>Dokumenti, kas apliecina kopējo kurināmā (energoresursu) patēriņu par pēdējo 12 mēnešu periodu</w:t>
        </w:r>
        <w:r w:rsidR="00CB5A89">
          <w:rPr>
            <w:noProof/>
            <w:webHidden/>
          </w:rPr>
          <w:tab/>
        </w:r>
        <w:r w:rsidR="00CB5A89">
          <w:rPr>
            <w:noProof/>
            <w:webHidden/>
          </w:rPr>
          <w:fldChar w:fldCharType="begin"/>
        </w:r>
        <w:r w:rsidR="00CB5A89">
          <w:rPr>
            <w:noProof/>
            <w:webHidden/>
          </w:rPr>
          <w:instrText xml:space="preserve"> PAGEREF _Toc171066706 \h </w:instrText>
        </w:r>
        <w:r w:rsidR="00CB5A89">
          <w:rPr>
            <w:noProof/>
            <w:webHidden/>
          </w:rPr>
        </w:r>
        <w:r w:rsidR="00CB5A89">
          <w:rPr>
            <w:noProof/>
            <w:webHidden/>
          </w:rPr>
          <w:fldChar w:fldCharType="separate"/>
        </w:r>
        <w:r w:rsidR="00CB5A89">
          <w:rPr>
            <w:noProof/>
            <w:webHidden/>
          </w:rPr>
          <w:t>28</w:t>
        </w:r>
        <w:r w:rsidR="00CB5A89">
          <w:rPr>
            <w:noProof/>
            <w:webHidden/>
          </w:rPr>
          <w:fldChar w:fldCharType="end"/>
        </w:r>
      </w:hyperlink>
    </w:p>
    <w:p w14:paraId="4BE79F5C" w14:textId="0E350246" w:rsidR="00CB5A89" w:rsidRDefault="00000000">
      <w:pPr>
        <w:pStyle w:val="TOC3"/>
        <w:tabs>
          <w:tab w:val="right" w:leader="dot" w:pos="9628"/>
        </w:tabs>
        <w:rPr>
          <w:rFonts w:asciiTheme="minorHAnsi" w:eastAsiaTheme="minorEastAsia" w:hAnsiTheme="minorHAnsi" w:cstheme="minorBidi"/>
          <w:noProof/>
          <w:kern w:val="2"/>
          <w:szCs w:val="24"/>
          <w:lang w:eastAsia="lv-LV"/>
          <w14:ligatures w14:val="standardContextual"/>
        </w:rPr>
      </w:pPr>
      <w:hyperlink w:anchor="_Toc171066707" w:history="1">
        <w:r w:rsidR="00CB5A89" w:rsidRPr="00DC31F7">
          <w:rPr>
            <w:rStyle w:val="Hyperlink"/>
            <w:noProof/>
          </w:rPr>
          <w:t>Fotofiksācija</w:t>
        </w:r>
        <w:r w:rsidR="00CB5A89">
          <w:rPr>
            <w:noProof/>
            <w:webHidden/>
          </w:rPr>
          <w:tab/>
        </w:r>
        <w:r w:rsidR="00CB5A89">
          <w:rPr>
            <w:noProof/>
            <w:webHidden/>
          </w:rPr>
          <w:fldChar w:fldCharType="begin"/>
        </w:r>
        <w:r w:rsidR="00CB5A89">
          <w:rPr>
            <w:noProof/>
            <w:webHidden/>
          </w:rPr>
          <w:instrText xml:space="preserve"> PAGEREF _Toc171066707 \h </w:instrText>
        </w:r>
        <w:r w:rsidR="00CB5A89">
          <w:rPr>
            <w:noProof/>
            <w:webHidden/>
          </w:rPr>
        </w:r>
        <w:r w:rsidR="00CB5A89">
          <w:rPr>
            <w:noProof/>
            <w:webHidden/>
          </w:rPr>
          <w:fldChar w:fldCharType="separate"/>
        </w:r>
        <w:r w:rsidR="00CB5A89">
          <w:rPr>
            <w:noProof/>
            <w:webHidden/>
          </w:rPr>
          <w:t>29</w:t>
        </w:r>
        <w:r w:rsidR="00CB5A89">
          <w:rPr>
            <w:noProof/>
            <w:webHidden/>
          </w:rPr>
          <w:fldChar w:fldCharType="end"/>
        </w:r>
      </w:hyperlink>
    </w:p>
    <w:p w14:paraId="0FD979BF" w14:textId="6DDAA20A" w:rsidR="00CB5A89" w:rsidRDefault="00000000">
      <w:pPr>
        <w:pStyle w:val="TOC3"/>
        <w:tabs>
          <w:tab w:val="right" w:leader="dot" w:pos="9628"/>
        </w:tabs>
        <w:rPr>
          <w:rFonts w:asciiTheme="minorHAnsi" w:eastAsiaTheme="minorEastAsia" w:hAnsiTheme="minorHAnsi" w:cstheme="minorBidi"/>
          <w:noProof/>
          <w:kern w:val="2"/>
          <w:szCs w:val="24"/>
          <w:lang w:eastAsia="lv-LV"/>
          <w14:ligatures w14:val="standardContextual"/>
        </w:rPr>
      </w:pPr>
      <w:hyperlink w:anchor="_Toc171066708" w:history="1">
        <w:r w:rsidR="00CB5A89" w:rsidRPr="00DC31F7">
          <w:rPr>
            <w:rStyle w:val="Hyperlink"/>
            <w:noProof/>
          </w:rPr>
          <w:t>Iekārtu iegādi apliecinošs dokuments, kases čeka kopija vai cits iekārtas pirkuma maksas samaksu apliecinošs dokuments par siltumenerģijas vai elektroenerģijas iekārtas iegādi</w:t>
        </w:r>
        <w:r w:rsidR="00CB5A89">
          <w:rPr>
            <w:noProof/>
            <w:webHidden/>
          </w:rPr>
          <w:tab/>
        </w:r>
        <w:r w:rsidR="00CB5A89">
          <w:rPr>
            <w:noProof/>
            <w:webHidden/>
          </w:rPr>
          <w:fldChar w:fldCharType="begin"/>
        </w:r>
        <w:r w:rsidR="00CB5A89">
          <w:rPr>
            <w:noProof/>
            <w:webHidden/>
          </w:rPr>
          <w:instrText xml:space="preserve"> PAGEREF _Toc171066708 \h </w:instrText>
        </w:r>
        <w:r w:rsidR="00CB5A89">
          <w:rPr>
            <w:noProof/>
            <w:webHidden/>
          </w:rPr>
        </w:r>
        <w:r w:rsidR="00CB5A89">
          <w:rPr>
            <w:noProof/>
            <w:webHidden/>
          </w:rPr>
          <w:fldChar w:fldCharType="separate"/>
        </w:r>
        <w:r w:rsidR="00CB5A89">
          <w:rPr>
            <w:noProof/>
            <w:webHidden/>
          </w:rPr>
          <w:t>30</w:t>
        </w:r>
        <w:r w:rsidR="00CB5A89">
          <w:rPr>
            <w:noProof/>
            <w:webHidden/>
          </w:rPr>
          <w:fldChar w:fldCharType="end"/>
        </w:r>
      </w:hyperlink>
    </w:p>
    <w:p w14:paraId="25204864" w14:textId="1E0F6FED" w:rsidR="00CB5A89" w:rsidRDefault="00000000">
      <w:pPr>
        <w:pStyle w:val="TOC3"/>
        <w:tabs>
          <w:tab w:val="right" w:leader="dot" w:pos="9628"/>
        </w:tabs>
        <w:rPr>
          <w:rFonts w:asciiTheme="minorHAnsi" w:eastAsiaTheme="minorEastAsia" w:hAnsiTheme="minorHAnsi" w:cstheme="minorBidi"/>
          <w:noProof/>
          <w:kern w:val="2"/>
          <w:szCs w:val="24"/>
          <w:lang w:eastAsia="lv-LV"/>
          <w14:ligatures w14:val="standardContextual"/>
        </w:rPr>
      </w:pPr>
      <w:hyperlink w:anchor="_Toc171066709" w:history="1">
        <w:r w:rsidR="00CB5A89" w:rsidRPr="00DC31F7">
          <w:rPr>
            <w:rStyle w:val="Hyperlink"/>
            <w:noProof/>
          </w:rPr>
          <w:t>Avansa maksājuma samaksu apliecinošs dokuments un nomaksas pirkuma līguma kopija</w:t>
        </w:r>
        <w:r w:rsidR="00CB5A89">
          <w:rPr>
            <w:noProof/>
            <w:webHidden/>
          </w:rPr>
          <w:tab/>
        </w:r>
        <w:r w:rsidR="00CB5A89">
          <w:rPr>
            <w:noProof/>
            <w:webHidden/>
          </w:rPr>
          <w:fldChar w:fldCharType="begin"/>
        </w:r>
        <w:r w:rsidR="00CB5A89">
          <w:rPr>
            <w:noProof/>
            <w:webHidden/>
          </w:rPr>
          <w:instrText xml:space="preserve"> PAGEREF _Toc171066709 \h </w:instrText>
        </w:r>
        <w:r w:rsidR="00CB5A89">
          <w:rPr>
            <w:noProof/>
            <w:webHidden/>
          </w:rPr>
        </w:r>
        <w:r w:rsidR="00CB5A89">
          <w:rPr>
            <w:noProof/>
            <w:webHidden/>
          </w:rPr>
          <w:fldChar w:fldCharType="separate"/>
        </w:r>
        <w:r w:rsidR="00CB5A89">
          <w:rPr>
            <w:noProof/>
            <w:webHidden/>
          </w:rPr>
          <w:t>31</w:t>
        </w:r>
        <w:r w:rsidR="00CB5A89">
          <w:rPr>
            <w:noProof/>
            <w:webHidden/>
          </w:rPr>
          <w:fldChar w:fldCharType="end"/>
        </w:r>
      </w:hyperlink>
    </w:p>
    <w:p w14:paraId="6285DA0D" w14:textId="1809CFD7" w:rsidR="00CB5A89" w:rsidRDefault="00000000">
      <w:pPr>
        <w:pStyle w:val="TOC3"/>
        <w:tabs>
          <w:tab w:val="right" w:leader="dot" w:pos="9628"/>
        </w:tabs>
        <w:rPr>
          <w:rFonts w:asciiTheme="minorHAnsi" w:eastAsiaTheme="minorEastAsia" w:hAnsiTheme="minorHAnsi" w:cstheme="minorBidi"/>
          <w:noProof/>
          <w:kern w:val="2"/>
          <w:szCs w:val="24"/>
          <w:lang w:eastAsia="lv-LV"/>
          <w14:ligatures w14:val="standardContextual"/>
        </w:rPr>
      </w:pPr>
      <w:hyperlink w:anchor="_Toc171066710" w:history="1">
        <w:r w:rsidR="00CB5A89" w:rsidRPr="00DC31F7">
          <w:rPr>
            <w:rStyle w:val="Hyperlink"/>
            <w:noProof/>
          </w:rPr>
          <w:t>Kases čeka kopija vai cits samaksu apliecinošs dokuments par pieslēguma centralizētās siltumapgādes sistēmai projektēšanu un siltummezgla izveidi</w:t>
        </w:r>
        <w:r w:rsidR="00CB5A89">
          <w:rPr>
            <w:noProof/>
            <w:webHidden/>
          </w:rPr>
          <w:tab/>
        </w:r>
        <w:r w:rsidR="00CB5A89">
          <w:rPr>
            <w:noProof/>
            <w:webHidden/>
          </w:rPr>
          <w:fldChar w:fldCharType="begin"/>
        </w:r>
        <w:r w:rsidR="00CB5A89">
          <w:rPr>
            <w:noProof/>
            <w:webHidden/>
          </w:rPr>
          <w:instrText xml:space="preserve"> PAGEREF _Toc171066710 \h </w:instrText>
        </w:r>
        <w:r w:rsidR="00CB5A89">
          <w:rPr>
            <w:noProof/>
            <w:webHidden/>
          </w:rPr>
        </w:r>
        <w:r w:rsidR="00CB5A89">
          <w:rPr>
            <w:noProof/>
            <w:webHidden/>
          </w:rPr>
          <w:fldChar w:fldCharType="separate"/>
        </w:r>
        <w:r w:rsidR="00CB5A89">
          <w:rPr>
            <w:noProof/>
            <w:webHidden/>
          </w:rPr>
          <w:t>32</w:t>
        </w:r>
        <w:r w:rsidR="00CB5A89">
          <w:rPr>
            <w:noProof/>
            <w:webHidden/>
          </w:rPr>
          <w:fldChar w:fldCharType="end"/>
        </w:r>
      </w:hyperlink>
    </w:p>
    <w:p w14:paraId="440B07A1" w14:textId="456BE490" w:rsidR="00CB5A89" w:rsidRDefault="00000000">
      <w:pPr>
        <w:pStyle w:val="TOC3"/>
        <w:tabs>
          <w:tab w:val="right" w:leader="dot" w:pos="9628"/>
        </w:tabs>
        <w:rPr>
          <w:rFonts w:asciiTheme="minorHAnsi" w:eastAsiaTheme="minorEastAsia" w:hAnsiTheme="minorHAnsi" w:cstheme="minorBidi"/>
          <w:noProof/>
          <w:kern w:val="2"/>
          <w:szCs w:val="24"/>
          <w:lang w:eastAsia="lv-LV"/>
          <w14:ligatures w14:val="standardContextual"/>
        </w:rPr>
      </w:pPr>
      <w:hyperlink w:anchor="_Toc171066711" w:history="1">
        <w:r w:rsidR="00CB5A89" w:rsidRPr="00DC31F7">
          <w:rPr>
            <w:rStyle w:val="Hyperlink"/>
            <w:noProof/>
          </w:rPr>
          <w:t>Ražotāja apliecinājums par koksnes biomasas katla atbilstību</w:t>
        </w:r>
        <w:r w:rsidR="00CB5A89">
          <w:rPr>
            <w:noProof/>
            <w:webHidden/>
          </w:rPr>
          <w:tab/>
        </w:r>
        <w:r w:rsidR="00CB5A89">
          <w:rPr>
            <w:noProof/>
            <w:webHidden/>
          </w:rPr>
          <w:fldChar w:fldCharType="begin"/>
        </w:r>
        <w:r w:rsidR="00CB5A89">
          <w:rPr>
            <w:noProof/>
            <w:webHidden/>
          </w:rPr>
          <w:instrText xml:space="preserve"> PAGEREF _Toc171066711 \h </w:instrText>
        </w:r>
        <w:r w:rsidR="00CB5A89">
          <w:rPr>
            <w:noProof/>
            <w:webHidden/>
          </w:rPr>
        </w:r>
        <w:r w:rsidR="00CB5A89">
          <w:rPr>
            <w:noProof/>
            <w:webHidden/>
          </w:rPr>
          <w:fldChar w:fldCharType="separate"/>
        </w:r>
        <w:r w:rsidR="00CB5A89">
          <w:rPr>
            <w:noProof/>
            <w:webHidden/>
          </w:rPr>
          <w:t>33</w:t>
        </w:r>
        <w:r w:rsidR="00CB5A89">
          <w:rPr>
            <w:noProof/>
            <w:webHidden/>
          </w:rPr>
          <w:fldChar w:fldCharType="end"/>
        </w:r>
      </w:hyperlink>
    </w:p>
    <w:p w14:paraId="76307C55" w14:textId="37FD75E3" w:rsidR="00CB5A89" w:rsidRDefault="00000000">
      <w:pPr>
        <w:pStyle w:val="TOC3"/>
        <w:tabs>
          <w:tab w:val="right" w:leader="dot" w:pos="9628"/>
        </w:tabs>
        <w:rPr>
          <w:rFonts w:asciiTheme="minorHAnsi" w:eastAsiaTheme="minorEastAsia" w:hAnsiTheme="minorHAnsi" w:cstheme="minorBidi"/>
          <w:noProof/>
          <w:kern w:val="2"/>
          <w:szCs w:val="24"/>
          <w:lang w:eastAsia="lv-LV"/>
          <w14:ligatures w14:val="standardContextual"/>
        </w:rPr>
      </w:pPr>
      <w:hyperlink w:anchor="_Toc171066712" w:history="1">
        <w:r w:rsidR="00CB5A89" w:rsidRPr="00DC31F7">
          <w:rPr>
            <w:rStyle w:val="Hyperlink"/>
            <w:noProof/>
          </w:rPr>
          <w:t>Nacionālās kultūras mantojuma pārvaldes atzinums par projektā īstenoto aktivitāšu atbilstību kultūras pieminekļu aizsardzības prasībām</w:t>
        </w:r>
        <w:r w:rsidR="00CB5A89">
          <w:rPr>
            <w:noProof/>
            <w:webHidden/>
          </w:rPr>
          <w:tab/>
        </w:r>
        <w:r w:rsidR="00CB5A89">
          <w:rPr>
            <w:noProof/>
            <w:webHidden/>
          </w:rPr>
          <w:fldChar w:fldCharType="begin"/>
        </w:r>
        <w:r w:rsidR="00CB5A89">
          <w:rPr>
            <w:noProof/>
            <w:webHidden/>
          </w:rPr>
          <w:instrText xml:space="preserve"> PAGEREF _Toc171066712 \h </w:instrText>
        </w:r>
        <w:r w:rsidR="00CB5A89">
          <w:rPr>
            <w:noProof/>
            <w:webHidden/>
          </w:rPr>
        </w:r>
        <w:r w:rsidR="00CB5A89">
          <w:rPr>
            <w:noProof/>
            <w:webHidden/>
          </w:rPr>
          <w:fldChar w:fldCharType="separate"/>
        </w:r>
        <w:r w:rsidR="00CB5A89">
          <w:rPr>
            <w:noProof/>
            <w:webHidden/>
          </w:rPr>
          <w:t>34</w:t>
        </w:r>
        <w:r w:rsidR="00CB5A89">
          <w:rPr>
            <w:noProof/>
            <w:webHidden/>
          </w:rPr>
          <w:fldChar w:fldCharType="end"/>
        </w:r>
      </w:hyperlink>
    </w:p>
    <w:p w14:paraId="3D1EC8B5" w14:textId="2B09BD03" w:rsidR="00CB5A89" w:rsidRDefault="00000000">
      <w:pPr>
        <w:pStyle w:val="TOC3"/>
        <w:tabs>
          <w:tab w:val="right" w:leader="dot" w:pos="9628"/>
        </w:tabs>
        <w:rPr>
          <w:rFonts w:asciiTheme="minorHAnsi" w:eastAsiaTheme="minorEastAsia" w:hAnsiTheme="minorHAnsi" w:cstheme="minorBidi"/>
          <w:noProof/>
          <w:kern w:val="2"/>
          <w:szCs w:val="24"/>
          <w:lang w:eastAsia="lv-LV"/>
          <w14:ligatures w14:val="standardContextual"/>
        </w:rPr>
      </w:pPr>
      <w:hyperlink w:anchor="_Toc171066713" w:history="1">
        <w:r w:rsidR="00CB5A89" w:rsidRPr="00DC31F7">
          <w:rPr>
            <w:rStyle w:val="Hyperlink"/>
            <w:noProof/>
          </w:rPr>
          <w:t>Dokuments, kas apliecina atslēgšanos no dabasgāzes izmantošanas apkurei pieslēguma</w:t>
        </w:r>
        <w:r w:rsidR="00CB5A89">
          <w:rPr>
            <w:noProof/>
            <w:webHidden/>
          </w:rPr>
          <w:tab/>
        </w:r>
        <w:r w:rsidR="00CB5A89">
          <w:rPr>
            <w:noProof/>
            <w:webHidden/>
          </w:rPr>
          <w:fldChar w:fldCharType="begin"/>
        </w:r>
        <w:r w:rsidR="00CB5A89">
          <w:rPr>
            <w:noProof/>
            <w:webHidden/>
          </w:rPr>
          <w:instrText xml:space="preserve"> PAGEREF _Toc171066713 \h </w:instrText>
        </w:r>
        <w:r w:rsidR="00CB5A89">
          <w:rPr>
            <w:noProof/>
            <w:webHidden/>
          </w:rPr>
        </w:r>
        <w:r w:rsidR="00CB5A89">
          <w:rPr>
            <w:noProof/>
            <w:webHidden/>
          </w:rPr>
          <w:fldChar w:fldCharType="separate"/>
        </w:r>
        <w:r w:rsidR="00CB5A89">
          <w:rPr>
            <w:noProof/>
            <w:webHidden/>
          </w:rPr>
          <w:t>35</w:t>
        </w:r>
        <w:r w:rsidR="00CB5A89">
          <w:rPr>
            <w:noProof/>
            <w:webHidden/>
          </w:rPr>
          <w:fldChar w:fldCharType="end"/>
        </w:r>
      </w:hyperlink>
    </w:p>
    <w:p w14:paraId="61069D18" w14:textId="5E007338" w:rsidR="00CB5A89" w:rsidRDefault="00000000">
      <w:pPr>
        <w:pStyle w:val="TOC3"/>
        <w:tabs>
          <w:tab w:val="right" w:leader="dot" w:pos="9628"/>
        </w:tabs>
        <w:rPr>
          <w:rFonts w:asciiTheme="minorHAnsi" w:eastAsiaTheme="minorEastAsia" w:hAnsiTheme="minorHAnsi" w:cstheme="minorBidi"/>
          <w:noProof/>
          <w:kern w:val="2"/>
          <w:szCs w:val="24"/>
          <w:lang w:eastAsia="lv-LV"/>
          <w14:ligatures w14:val="standardContextual"/>
        </w:rPr>
      </w:pPr>
      <w:hyperlink w:anchor="_Toc171066714" w:history="1">
        <w:r w:rsidR="00CB5A89" w:rsidRPr="00DC31F7">
          <w:rPr>
            <w:rStyle w:val="Hyperlink"/>
            <w:noProof/>
          </w:rPr>
          <w:t>Līguma par mājsaimniecības pieslēgumu centralizētai siltumapgādes sistēmai kopija</w:t>
        </w:r>
        <w:r w:rsidR="00CB5A89">
          <w:rPr>
            <w:noProof/>
            <w:webHidden/>
          </w:rPr>
          <w:tab/>
        </w:r>
        <w:r w:rsidR="00CB5A89">
          <w:rPr>
            <w:noProof/>
            <w:webHidden/>
          </w:rPr>
          <w:fldChar w:fldCharType="begin"/>
        </w:r>
        <w:r w:rsidR="00CB5A89">
          <w:rPr>
            <w:noProof/>
            <w:webHidden/>
          </w:rPr>
          <w:instrText xml:space="preserve"> PAGEREF _Toc171066714 \h </w:instrText>
        </w:r>
        <w:r w:rsidR="00CB5A89">
          <w:rPr>
            <w:noProof/>
            <w:webHidden/>
          </w:rPr>
        </w:r>
        <w:r w:rsidR="00CB5A89">
          <w:rPr>
            <w:noProof/>
            <w:webHidden/>
          </w:rPr>
          <w:fldChar w:fldCharType="separate"/>
        </w:r>
        <w:r w:rsidR="00CB5A89">
          <w:rPr>
            <w:noProof/>
            <w:webHidden/>
          </w:rPr>
          <w:t>36</w:t>
        </w:r>
        <w:r w:rsidR="00CB5A89">
          <w:rPr>
            <w:noProof/>
            <w:webHidden/>
          </w:rPr>
          <w:fldChar w:fldCharType="end"/>
        </w:r>
      </w:hyperlink>
    </w:p>
    <w:p w14:paraId="55C59DA6" w14:textId="67F03F26" w:rsidR="00CB5A89" w:rsidRDefault="00000000">
      <w:pPr>
        <w:pStyle w:val="TOC3"/>
        <w:tabs>
          <w:tab w:val="right" w:leader="dot" w:pos="9628"/>
        </w:tabs>
        <w:rPr>
          <w:rFonts w:asciiTheme="minorHAnsi" w:eastAsiaTheme="minorEastAsia" w:hAnsiTheme="minorHAnsi" w:cstheme="minorBidi"/>
          <w:noProof/>
          <w:kern w:val="2"/>
          <w:szCs w:val="24"/>
          <w:lang w:eastAsia="lv-LV"/>
          <w14:ligatures w14:val="standardContextual"/>
        </w:rPr>
      </w:pPr>
      <w:hyperlink w:anchor="_Toc171066715" w:history="1">
        <w:r w:rsidR="00CB5A89" w:rsidRPr="00DC31F7">
          <w:rPr>
            <w:rStyle w:val="Hyperlink"/>
            <w:noProof/>
          </w:rPr>
          <w:t>Elektroenerģijas sadales sistēmas operatora izsniegtās atļaujas kopija</w:t>
        </w:r>
        <w:r w:rsidR="00CB5A89">
          <w:rPr>
            <w:noProof/>
            <w:webHidden/>
          </w:rPr>
          <w:tab/>
        </w:r>
        <w:r w:rsidR="00CB5A89">
          <w:rPr>
            <w:noProof/>
            <w:webHidden/>
          </w:rPr>
          <w:fldChar w:fldCharType="begin"/>
        </w:r>
        <w:r w:rsidR="00CB5A89">
          <w:rPr>
            <w:noProof/>
            <w:webHidden/>
          </w:rPr>
          <w:instrText xml:space="preserve"> PAGEREF _Toc171066715 \h </w:instrText>
        </w:r>
        <w:r w:rsidR="00CB5A89">
          <w:rPr>
            <w:noProof/>
            <w:webHidden/>
          </w:rPr>
        </w:r>
        <w:r w:rsidR="00CB5A89">
          <w:rPr>
            <w:noProof/>
            <w:webHidden/>
          </w:rPr>
          <w:fldChar w:fldCharType="separate"/>
        </w:r>
        <w:r w:rsidR="00CB5A89">
          <w:rPr>
            <w:noProof/>
            <w:webHidden/>
          </w:rPr>
          <w:t>37</w:t>
        </w:r>
        <w:r w:rsidR="00CB5A89">
          <w:rPr>
            <w:noProof/>
            <w:webHidden/>
          </w:rPr>
          <w:fldChar w:fldCharType="end"/>
        </w:r>
      </w:hyperlink>
    </w:p>
    <w:p w14:paraId="193DD3C8" w14:textId="50B48B45" w:rsidR="00CB5A89" w:rsidRDefault="00000000">
      <w:pPr>
        <w:pStyle w:val="TOC3"/>
        <w:tabs>
          <w:tab w:val="right" w:leader="dot" w:pos="9628"/>
        </w:tabs>
        <w:rPr>
          <w:rFonts w:asciiTheme="minorHAnsi" w:eastAsiaTheme="minorEastAsia" w:hAnsiTheme="minorHAnsi" w:cstheme="minorBidi"/>
          <w:noProof/>
          <w:kern w:val="2"/>
          <w:szCs w:val="24"/>
          <w:lang w:eastAsia="lv-LV"/>
          <w14:ligatures w14:val="standardContextual"/>
        </w:rPr>
      </w:pPr>
      <w:hyperlink w:anchor="_Toc171066716" w:history="1">
        <w:r w:rsidR="00CB5A89" w:rsidRPr="00DC31F7">
          <w:rPr>
            <w:rStyle w:val="Hyperlink"/>
            <w:noProof/>
          </w:rPr>
          <w:t>Citu īpašnieku piekrišana par projekta iesniedzēja plānotajām konkursa ietvaros atbalstāmajām aktivitātēm kopīpašumā</w:t>
        </w:r>
        <w:r w:rsidR="00CB5A89">
          <w:rPr>
            <w:noProof/>
            <w:webHidden/>
          </w:rPr>
          <w:tab/>
        </w:r>
        <w:r w:rsidR="00CB5A89">
          <w:rPr>
            <w:noProof/>
            <w:webHidden/>
          </w:rPr>
          <w:fldChar w:fldCharType="begin"/>
        </w:r>
        <w:r w:rsidR="00CB5A89">
          <w:rPr>
            <w:noProof/>
            <w:webHidden/>
          </w:rPr>
          <w:instrText xml:space="preserve"> PAGEREF _Toc171066716 \h </w:instrText>
        </w:r>
        <w:r w:rsidR="00CB5A89">
          <w:rPr>
            <w:noProof/>
            <w:webHidden/>
          </w:rPr>
        </w:r>
        <w:r w:rsidR="00CB5A89">
          <w:rPr>
            <w:noProof/>
            <w:webHidden/>
          </w:rPr>
          <w:fldChar w:fldCharType="separate"/>
        </w:r>
        <w:r w:rsidR="00CB5A89">
          <w:rPr>
            <w:noProof/>
            <w:webHidden/>
          </w:rPr>
          <w:t>38</w:t>
        </w:r>
        <w:r w:rsidR="00CB5A89">
          <w:rPr>
            <w:noProof/>
            <w:webHidden/>
          </w:rPr>
          <w:fldChar w:fldCharType="end"/>
        </w:r>
      </w:hyperlink>
    </w:p>
    <w:p w14:paraId="73F25766" w14:textId="566B3A21" w:rsidR="00CB5A89" w:rsidRDefault="00000000">
      <w:pPr>
        <w:pStyle w:val="TOC3"/>
        <w:tabs>
          <w:tab w:val="right" w:leader="dot" w:pos="9628"/>
        </w:tabs>
        <w:rPr>
          <w:rFonts w:asciiTheme="minorHAnsi" w:eastAsiaTheme="minorEastAsia" w:hAnsiTheme="minorHAnsi" w:cstheme="minorBidi"/>
          <w:noProof/>
          <w:kern w:val="2"/>
          <w:szCs w:val="24"/>
          <w:lang w:eastAsia="lv-LV"/>
          <w14:ligatures w14:val="standardContextual"/>
        </w:rPr>
      </w:pPr>
      <w:hyperlink w:anchor="_Toc171066717" w:history="1">
        <w:r w:rsidR="00CB5A89" w:rsidRPr="00DC31F7">
          <w:rPr>
            <w:rStyle w:val="Hyperlink"/>
            <w:i/>
            <w:iCs/>
            <w:noProof/>
          </w:rPr>
          <w:t>De minimis</w:t>
        </w:r>
        <w:r w:rsidR="00CB5A89" w:rsidRPr="00DC31F7">
          <w:rPr>
            <w:rStyle w:val="Hyperlink"/>
            <w:noProof/>
          </w:rPr>
          <w:t xml:space="preserve"> veidlapa</w:t>
        </w:r>
        <w:r w:rsidR="00CB5A89">
          <w:rPr>
            <w:noProof/>
            <w:webHidden/>
          </w:rPr>
          <w:tab/>
        </w:r>
        <w:r w:rsidR="00CB5A89">
          <w:rPr>
            <w:noProof/>
            <w:webHidden/>
          </w:rPr>
          <w:fldChar w:fldCharType="begin"/>
        </w:r>
        <w:r w:rsidR="00CB5A89">
          <w:rPr>
            <w:noProof/>
            <w:webHidden/>
          </w:rPr>
          <w:instrText xml:space="preserve"> PAGEREF _Toc171066717 \h </w:instrText>
        </w:r>
        <w:r w:rsidR="00CB5A89">
          <w:rPr>
            <w:noProof/>
            <w:webHidden/>
          </w:rPr>
        </w:r>
        <w:r w:rsidR="00CB5A89">
          <w:rPr>
            <w:noProof/>
            <w:webHidden/>
          </w:rPr>
          <w:fldChar w:fldCharType="separate"/>
        </w:r>
        <w:r w:rsidR="00CB5A89">
          <w:rPr>
            <w:noProof/>
            <w:webHidden/>
          </w:rPr>
          <w:t>39</w:t>
        </w:r>
        <w:r w:rsidR="00CB5A89">
          <w:rPr>
            <w:noProof/>
            <w:webHidden/>
          </w:rPr>
          <w:fldChar w:fldCharType="end"/>
        </w:r>
      </w:hyperlink>
    </w:p>
    <w:p w14:paraId="330FE9A7" w14:textId="61B3BFC2" w:rsidR="00CB5A89" w:rsidRDefault="00000000">
      <w:pPr>
        <w:pStyle w:val="TOC3"/>
        <w:tabs>
          <w:tab w:val="right" w:leader="dot" w:pos="9628"/>
        </w:tabs>
        <w:rPr>
          <w:rFonts w:asciiTheme="minorHAnsi" w:eastAsiaTheme="minorEastAsia" w:hAnsiTheme="minorHAnsi" w:cstheme="minorBidi"/>
          <w:noProof/>
          <w:kern w:val="2"/>
          <w:szCs w:val="24"/>
          <w:lang w:eastAsia="lv-LV"/>
          <w14:ligatures w14:val="standardContextual"/>
        </w:rPr>
      </w:pPr>
      <w:hyperlink w:anchor="_Toc171066718" w:history="1">
        <w:r w:rsidR="00CB5A89" w:rsidRPr="00DC31F7">
          <w:rPr>
            <w:rStyle w:val="Hyperlink"/>
            <w:noProof/>
          </w:rPr>
          <w:t>Līguma kopiju par elektroenerģijas neto norēķinu sistēmas izmantošanu</w:t>
        </w:r>
        <w:r w:rsidR="00CB5A89">
          <w:rPr>
            <w:noProof/>
            <w:webHidden/>
          </w:rPr>
          <w:tab/>
        </w:r>
        <w:r w:rsidR="00CB5A89">
          <w:rPr>
            <w:noProof/>
            <w:webHidden/>
          </w:rPr>
          <w:fldChar w:fldCharType="begin"/>
        </w:r>
        <w:r w:rsidR="00CB5A89">
          <w:rPr>
            <w:noProof/>
            <w:webHidden/>
          </w:rPr>
          <w:instrText xml:space="preserve"> PAGEREF _Toc171066718 \h </w:instrText>
        </w:r>
        <w:r w:rsidR="00CB5A89">
          <w:rPr>
            <w:noProof/>
            <w:webHidden/>
          </w:rPr>
        </w:r>
        <w:r w:rsidR="00CB5A89">
          <w:rPr>
            <w:noProof/>
            <w:webHidden/>
          </w:rPr>
          <w:fldChar w:fldCharType="separate"/>
        </w:r>
        <w:r w:rsidR="00CB5A89">
          <w:rPr>
            <w:noProof/>
            <w:webHidden/>
          </w:rPr>
          <w:t>42</w:t>
        </w:r>
        <w:r w:rsidR="00CB5A89">
          <w:rPr>
            <w:noProof/>
            <w:webHidden/>
          </w:rPr>
          <w:fldChar w:fldCharType="end"/>
        </w:r>
      </w:hyperlink>
    </w:p>
    <w:p w14:paraId="0483806A" w14:textId="47478489" w:rsidR="00CB5A89" w:rsidRDefault="00000000">
      <w:pPr>
        <w:pStyle w:val="TOC3"/>
        <w:tabs>
          <w:tab w:val="right" w:leader="dot" w:pos="9628"/>
        </w:tabs>
        <w:rPr>
          <w:rFonts w:asciiTheme="minorHAnsi" w:eastAsiaTheme="minorEastAsia" w:hAnsiTheme="minorHAnsi" w:cstheme="minorBidi"/>
          <w:noProof/>
          <w:kern w:val="2"/>
          <w:szCs w:val="24"/>
          <w:lang w:eastAsia="lv-LV"/>
          <w14:ligatures w14:val="standardContextual"/>
        </w:rPr>
      </w:pPr>
      <w:hyperlink w:anchor="_Toc171066719" w:history="1">
        <w:r w:rsidR="00CB5A89" w:rsidRPr="00DC31F7">
          <w:rPr>
            <w:rStyle w:val="Hyperlink"/>
            <w:noProof/>
          </w:rPr>
          <w:t>Citi dokumenti</w:t>
        </w:r>
        <w:r w:rsidR="00CB5A89">
          <w:rPr>
            <w:noProof/>
            <w:webHidden/>
          </w:rPr>
          <w:tab/>
        </w:r>
        <w:r w:rsidR="00CB5A89">
          <w:rPr>
            <w:noProof/>
            <w:webHidden/>
          </w:rPr>
          <w:fldChar w:fldCharType="begin"/>
        </w:r>
        <w:r w:rsidR="00CB5A89">
          <w:rPr>
            <w:noProof/>
            <w:webHidden/>
          </w:rPr>
          <w:instrText xml:space="preserve"> PAGEREF _Toc171066719 \h </w:instrText>
        </w:r>
        <w:r w:rsidR="00CB5A89">
          <w:rPr>
            <w:noProof/>
            <w:webHidden/>
          </w:rPr>
        </w:r>
        <w:r w:rsidR="00CB5A89">
          <w:rPr>
            <w:noProof/>
            <w:webHidden/>
          </w:rPr>
          <w:fldChar w:fldCharType="separate"/>
        </w:r>
        <w:r w:rsidR="00CB5A89">
          <w:rPr>
            <w:noProof/>
            <w:webHidden/>
          </w:rPr>
          <w:t>44</w:t>
        </w:r>
        <w:r w:rsidR="00CB5A89">
          <w:rPr>
            <w:noProof/>
            <w:webHidden/>
          </w:rPr>
          <w:fldChar w:fldCharType="end"/>
        </w:r>
      </w:hyperlink>
    </w:p>
    <w:p w14:paraId="08B0A4A9" w14:textId="43E226B1" w:rsidR="005172F0" w:rsidRPr="00FC27BD" w:rsidRDefault="00BC05A6" w:rsidP="000423AA">
      <w:pPr>
        <w:jc w:val="both"/>
      </w:pPr>
      <w:r w:rsidRPr="00FC27BD">
        <w:rPr>
          <w:b/>
          <w:bCs/>
        </w:rPr>
        <w:fldChar w:fldCharType="end"/>
      </w:r>
      <w:r w:rsidR="00C51564" w:rsidRPr="00FC27BD">
        <w:t xml:space="preserve">Atbalsta saņēmējiem </w:t>
      </w:r>
      <w:r w:rsidR="00FF656B" w:rsidRPr="00FC27BD">
        <w:t>i</w:t>
      </w:r>
      <w:r w:rsidR="005172F0" w:rsidRPr="00FC27BD">
        <w:t xml:space="preserve">eteicams iepazīties arī ar citiem </w:t>
      </w:r>
      <w:r w:rsidR="003B2BEC" w:rsidRPr="00FC27BD">
        <w:t>sabiedrības ar ierobežotu atbildību</w:t>
      </w:r>
      <w:r w:rsidR="0020371A" w:rsidRPr="00FC27BD">
        <w:t xml:space="preserve"> “Vides investīciju fonds” </w:t>
      </w:r>
      <w:r w:rsidR="00452171" w:rsidRPr="00FC27BD">
        <w:t>tīmekļa vietn</w:t>
      </w:r>
      <w:r w:rsidR="004E20D2" w:rsidRPr="00FC27BD">
        <w:t>ē</w:t>
      </w:r>
      <w:r w:rsidR="005172F0" w:rsidRPr="00FC27BD">
        <w:t xml:space="preserve"> ietvertajiem dokumentiem, kuri atrodami: </w:t>
      </w:r>
      <w:hyperlink r:id="rId9" w:history="1">
        <w:r w:rsidR="00BB47DF" w:rsidRPr="00FC27BD">
          <w:rPr>
            <w:rStyle w:val="Hyperlink"/>
          </w:rPr>
          <w:t>http://www.ekii.lv</w:t>
        </w:r>
      </w:hyperlink>
      <w:r w:rsidR="005172F0" w:rsidRPr="00FC27BD">
        <w:t>.</w:t>
      </w:r>
    </w:p>
    <w:p w14:paraId="604579F7" w14:textId="4CDD41D0" w:rsidR="0057628E" w:rsidRPr="00FC27BD" w:rsidRDefault="00776464" w:rsidP="00F945A7">
      <w:pPr>
        <w:pStyle w:val="Heading1"/>
        <w:spacing w:before="0" w:after="0"/>
        <w:rPr>
          <w:sz w:val="8"/>
          <w:szCs w:val="8"/>
        </w:rPr>
      </w:pPr>
      <w:bookmarkStart w:id="0" w:name="_Toc263770097"/>
      <w:r w:rsidRPr="00FC27BD">
        <w:rPr>
          <w:sz w:val="24"/>
          <w:szCs w:val="24"/>
        </w:rPr>
        <w:br w:type="page"/>
      </w:r>
      <w:bookmarkEnd w:id="0"/>
    </w:p>
    <w:p w14:paraId="07C3D414" w14:textId="77777777" w:rsidR="00F945A7" w:rsidRPr="00FC27BD" w:rsidRDefault="00F945A7" w:rsidP="00F945A7">
      <w:pPr>
        <w:pStyle w:val="Heading1"/>
        <w:spacing w:before="0" w:after="0"/>
        <w:rPr>
          <w:sz w:val="24"/>
          <w:szCs w:val="24"/>
        </w:rPr>
      </w:pPr>
      <w:bookmarkStart w:id="1" w:name="_Toc263770099"/>
      <w:bookmarkStart w:id="2" w:name="_Toc354563481"/>
      <w:bookmarkStart w:id="3" w:name="_Toc171066694"/>
      <w:r w:rsidRPr="00FC27BD">
        <w:rPr>
          <w:sz w:val="24"/>
          <w:szCs w:val="24"/>
        </w:rPr>
        <w:lastRenderedPageBreak/>
        <w:t>SAĪSINĀJUMU, JĒDZIENU UN ATSEVIŠĶU NOSACĪJUMU SKAIDROJUMI</w:t>
      </w:r>
      <w:bookmarkEnd w:id="1"/>
      <w:bookmarkEnd w:id="2"/>
      <w:bookmarkEnd w:id="3"/>
      <w:r w:rsidRPr="00FC27BD">
        <w:rPr>
          <w:sz w:val="24"/>
          <w:szCs w:val="24"/>
        </w:rPr>
        <w:t xml:space="preserve"> </w:t>
      </w:r>
    </w:p>
    <w:p w14:paraId="7EABB0BE" w14:textId="77777777" w:rsidR="00F945A7" w:rsidRPr="00FC27BD" w:rsidRDefault="00F945A7" w:rsidP="00F945A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06"/>
        <w:gridCol w:w="7922"/>
      </w:tblGrid>
      <w:tr w:rsidR="00F945A7" w:rsidRPr="00FC27BD" w14:paraId="7E90C320" w14:textId="77777777" w:rsidTr="00A1516B">
        <w:tc>
          <w:tcPr>
            <w:tcW w:w="1706" w:type="dxa"/>
            <w:tcBorders>
              <w:top w:val="single" w:sz="4" w:space="0" w:color="auto"/>
              <w:left w:val="single" w:sz="4" w:space="0" w:color="auto"/>
              <w:bottom w:val="single" w:sz="4" w:space="0" w:color="auto"/>
              <w:right w:val="single" w:sz="4" w:space="0" w:color="auto"/>
            </w:tcBorders>
          </w:tcPr>
          <w:p w14:paraId="72147813" w14:textId="77777777" w:rsidR="00F945A7" w:rsidRPr="00FC27BD" w:rsidRDefault="00F945A7" w:rsidP="006356D1">
            <w:r w:rsidRPr="00FC27BD">
              <w:t>EKII</w:t>
            </w:r>
          </w:p>
        </w:tc>
        <w:tc>
          <w:tcPr>
            <w:tcW w:w="7922" w:type="dxa"/>
            <w:tcBorders>
              <w:top w:val="single" w:sz="4" w:space="0" w:color="auto"/>
              <w:left w:val="single" w:sz="4" w:space="0" w:color="auto"/>
              <w:bottom w:val="single" w:sz="4" w:space="0" w:color="auto"/>
              <w:right w:val="single" w:sz="4" w:space="0" w:color="auto"/>
            </w:tcBorders>
          </w:tcPr>
          <w:p w14:paraId="164F62DF" w14:textId="77777777" w:rsidR="00F945A7" w:rsidRPr="00FC27BD" w:rsidRDefault="00F945A7" w:rsidP="006356D1">
            <w:r w:rsidRPr="00FC27BD">
              <w:t xml:space="preserve">Emisijas kvotu izsolīšanas instruments (turpmāk tekstā arī – finanšu instruments), </w:t>
            </w:r>
            <w:hyperlink r:id="rId10" w:history="1">
              <w:r w:rsidRPr="00FC27BD">
                <w:rPr>
                  <w:rStyle w:val="Hyperlink"/>
                </w:rPr>
                <w:t>www.ekii.lv</w:t>
              </w:r>
            </w:hyperlink>
            <w:r w:rsidRPr="00FC27BD">
              <w:t xml:space="preserve"> </w:t>
            </w:r>
          </w:p>
        </w:tc>
      </w:tr>
      <w:tr w:rsidR="00F945A7" w:rsidRPr="00FC27BD" w14:paraId="1E7DFAD6" w14:textId="77777777" w:rsidTr="00A1516B">
        <w:tc>
          <w:tcPr>
            <w:tcW w:w="1706" w:type="dxa"/>
            <w:tcBorders>
              <w:top w:val="single" w:sz="4" w:space="0" w:color="auto"/>
              <w:left w:val="single" w:sz="4" w:space="0" w:color="auto"/>
              <w:bottom w:val="single" w:sz="4" w:space="0" w:color="auto"/>
              <w:right w:val="single" w:sz="4" w:space="0" w:color="auto"/>
            </w:tcBorders>
          </w:tcPr>
          <w:p w14:paraId="129A92B9" w14:textId="77777777" w:rsidR="00F945A7" w:rsidRPr="00FC27BD" w:rsidRDefault="00F945A7" w:rsidP="006356D1">
            <w:r w:rsidRPr="00FC27BD">
              <w:t>Fonds</w:t>
            </w:r>
          </w:p>
        </w:tc>
        <w:tc>
          <w:tcPr>
            <w:tcW w:w="7922" w:type="dxa"/>
            <w:tcBorders>
              <w:top w:val="single" w:sz="4" w:space="0" w:color="auto"/>
              <w:left w:val="single" w:sz="4" w:space="0" w:color="auto"/>
              <w:bottom w:val="single" w:sz="4" w:space="0" w:color="auto"/>
              <w:right w:val="single" w:sz="4" w:space="0" w:color="auto"/>
            </w:tcBorders>
          </w:tcPr>
          <w:p w14:paraId="4EFB6C7E" w14:textId="77777777" w:rsidR="00F945A7" w:rsidRPr="00FC27BD" w:rsidRDefault="00F945A7" w:rsidP="006356D1">
            <w:r w:rsidRPr="00FC27BD">
              <w:t xml:space="preserve">sabiedrība ar ierobežotu atbildību “Vides investīciju fonds”, </w:t>
            </w:r>
            <w:hyperlink r:id="rId11" w:history="1">
              <w:r w:rsidRPr="00FC27BD">
                <w:rPr>
                  <w:rStyle w:val="Hyperlink"/>
                </w:rPr>
                <w:t>www.lvif.gov.lv</w:t>
              </w:r>
            </w:hyperlink>
          </w:p>
        </w:tc>
      </w:tr>
      <w:tr w:rsidR="00F945A7" w:rsidRPr="00FC27BD" w14:paraId="584E3262" w14:textId="77777777" w:rsidTr="00A1516B">
        <w:tc>
          <w:tcPr>
            <w:tcW w:w="1706" w:type="dxa"/>
            <w:tcBorders>
              <w:top w:val="single" w:sz="4" w:space="0" w:color="auto"/>
              <w:left w:val="single" w:sz="4" w:space="0" w:color="auto"/>
              <w:bottom w:val="single" w:sz="4" w:space="0" w:color="auto"/>
              <w:right w:val="single" w:sz="4" w:space="0" w:color="auto"/>
            </w:tcBorders>
          </w:tcPr>
          <w:p w14:paraId="620CAE25" w14:textId="77777777" w:rsidR="00F945A7" w:rsidRPr="00FC27BD" w:rsidRDefault="00F945A7" w:rsidP="006356D1">
            <w:r w:rsidRPr="00FC27BD">
              <w:t>MK</w:t>
            </w:r>
          </w:p>
        </w:tc>
        <w:tc>
          <w:tcPr>
            <w:tcW w:w="7922" w:type="dxa"/>
            <w:tcBorders>
              <w:top w:val="single" w:sz="4" w:space="0" w:color="auto"/>
              <w:left w:val="single" w:sz="4" w:space="0" w:color="auto"/>
              <w:bottom w:val="single" w:sz="4" w:space="0" w:color="auto"/>
              <w:right w:val="single" w:sz="4" w:space="0" w:color="auto"/>
            </w:tcBorders>
          </w:tcPr>
          <w:p w14:paraId="1B81A972" w14:textId="77777777" w:rsidR="00F945A7" w:rsidRPr="00FC27BD" w:rsidRDefault="00F945A7" w:rsidP="006356D1">
            <w:r w:rsidRPr="00FC27BD">
              <w:t>Ministru kabinets</w:t>
            </w:r>
          </w:p>
        </w:tc>
      </w:tr>
      <w:tr w:rsidR="00F945A7" w:rsidRPr="00FC27BD" w14:paraId="6C5D0D38" w14:textId="77777777" w:rsidTr="00A1516B">
        <w:tc>
          <w:tcPr>
            <w:tcW w:w="1706" w:type="dxa"/>
            <w:tcBorders>
              <w:top w:val="single" w:sz="4" w:space="0" w:color="auto"/>
              <w:left w:val="single" w:sz="4" w:space="0" w:color="auto"/>
              <w:bottom w:val="single" w:sz="4" w:space="0" w:color="auto"/>
              <w:right w:val="single" w:sz="4" w:space="0" w:color="auto"/>
            </w:tcBorders>
          </w:tcPr>
          <w:p w14:paraId="4AEFCDBD" w14:textId="7078EE4C" w:rsidR="00F945A7" w:rsidRPr="00FC27BD" w:rsidRDefault="00F945A7" w:rsidP="006356D1">
            <w:r w:rsidRPr="00FC27BD">
              <w:t xml:space="preserve">MK noteikumi Nr. </w:t>
            </w:r>
            <w:r w:rsidR="003773F5" w:rsidRPr="00FC27BD">
              <w:t>150</w:t>
            </w:r>
          </w:p>
        </w:tc>
        <w:tc>
          <w:tcPr>
            <w:tcW w:w="7922" w:type="dxa"/>
            <w:tcBorders>
              <w:top w:val="single" w:sz="4" w:space="0" w:color="auto"/>
              <w:left w:val="single" w:sz="4" w:space="0" w:color="auto"/>
              <w:bottom w:val="single" w:sz="4" w:space="0" w:color="auto"/>
              <w:right w:val="single" w:sz="4" w:space="0" w:color="auto"/>
            </w:tcBorders>
          </w:tcPr>
          <w:p w14:paraId="6CB4BA54" w14:textId="3B6BD056" w:rsidR="00F945A7" w:rsidRPr="00FC27BD" w:rsidRDefault="00F945A7" w:rsidP="00C31C21">
            <w:pPr>
              <w:jc w:val="both"/>
            </w:pPr>
            <w:r w:rsidRPr="00FC27BD">
              <w:t>Ministru kabineta 202</w:t>
            </w:r>
            <w:r w:rsidR="003773F5" w:rsidRPr="00FC27BD">
              <w:t>2</w:t>
            </w:r>
            <w:r w:rsidRPr="00FC27BD">
              <w:t xml:space="preserve">. gada </w:t>
            </w:r>
            <w:r w:rsidR="003773F5" w:rsidRPr="00FC27BD">
              <w:t>1</w:t>
            </w:r>
            <w:r w:rsidRPr="00FC27BD">
              <w:t>. </w:t>
            </w:r>
            <w:r w:rsidR="003773F5" w:rsidRPr="00FC27BD">
              <w:t>marta</w:t>
            </w:r>
            <w:r w:rsidRPr="00FC27BD">
              <w:t xml:space="preserve"> noteikumi Nr. </w:t>
            </w:r>
            <w:r w:rsidR="003773F5" w:rsidRPr="00FC27BD">
              <w:t>150</w:t>
            </w:r>
            <w:r w:rsidRPr="00FC27BD">
              <w:t xml:space="preserve"> “Emisijas kvotu izsolīšanas instrumenta finansēto projektu atklāta konkursa “</w:t>
            </w:r>
            <w:r w:rsidR="00A1516B" w:rsidRPr="00FC27BD">
              <w:t>Siltumnīcefekta gāzu emisiju samazināšana mājsaimniecībās – atbalsts atjaunojamo energoresursu izmantošanai</w:t>
            </w:r>
            <w:r w:rsidRPr="00FC27BD">
              <w:t xml:space="preserve">” nolikums”. </w:t>
            </w:r>
            <w:hyperlink r:id="rId12" w:history="1">
              <w:r w:rsidR="003773F5" w:rsidRPr="00FC27BD">
                <w:rPr>
                  <w:rStyle w:val="Hyperlink"/>
                </w:rPr>
                <w:t>https://likumi.lv/ta/id/330568</w:t>
              </w:r>
            </w:hyperlink>
            <w:r w:rsidR="00BB47DF" w:rsidRPr="00FC27BD">
              <w:t xml:space="preserve"> </w:t>
            </w:r>
          </w:p>
        </w:tc>
      </w:tr>
      <w:tr w:rsidR="00F945A7" w:rsidRPr="00FC27BD" w14:paraId="3112ACA7" w14:textId="77777777" w:rsidTr="00A1516B">
        <w:tc>
          <w:tcPr>
            <w:tcW w:w="1706" w:type="dxa"/>
            <w:tcBorders>
              <w:top w:val="single" w:sz="4" w:space="0" w:color="auto"/>
              <w:left w:val="single" w:sz="4" w:space="0" w:color="auto"/>
              <w:bottom w:val="single" w:sz="4" w:space="0" w:color="auto"/>
              <w:right w:val="single" w:sz="4" w:space="0" w:color="auto"/>
            </w:tcBorders>
          </w:tcPr>
          <w:p w14:paraId="48D0FBFA" w14:textId="77777777" w:rsidR="00F945A7" w:rsidRPr="00FC27BD" w:rsidRDefault="00F945A7" w:rsidP="006356D1">
            <w:r w:rsidRPr="00FC27BD">
              <w:t>N/A</w:t>
            </w:r>
          </w:p>
        </w:tc>
        <w:tc>
          <w:tcPr>
            <w:tcW w:w="7922" w:type="dxa"/>
            <w:tcBorders>
              <w:top w:val="single" w:sz="4" w:space="0" w:color="auto"/>
              <w:left w:val="single" w:sz="4" w:space="0" w:color="auto"/>
              <w:bottom w:val="single" w:sz="4" w:space="0" w:color="auto"/>
              <w:right w:val="single" w:sz="4" w:space="0" w:color="auto"/>
            </w:tcBorders>
          </w:tcPr>
          <w:p w14:paraId="145F8F8C" w14:textId="77777777" w:rsidR="00F945A7" w:rsidRPr="00FC27BD" w:rsidRDefault="00F945A7" w:rsidP="006356D1">
            <w:r w:rsidRPr="00FC27BD">
              <w:t>Nav attiecināms</w:t>
            </w:r>
          </w:p>
        </w:tc>
      </w:tr>
      <w:tr w:rsidR="00F945A7" w:rsidRPr="00FC27BD" w14:paraId="0CA6010C" w14:textId="77777777" w:rsidTr="00A1516B">
        <w:tc>
          <w:tcPr>
            <w:tcW w:w="1706" w:type="dxa"/>
            <w:tcBorders>
              <w:top w:val="single" w:sz="4" w:space="0" w:color="auto"/>
              <w:left w:val="single" w:sz="4" w:space="0" w:color="auto"/>
              <w:bottom w:val="single" w:sz="4" w:space="0" w:color="auto"/>
              <w:right w:val="single" w:sz="4" w:space="0" w:color="auto"/>
            </w:tcBorders>
          </w:tcPr>
          <w:p w14:paraId="7E12A8A0" w14:textId="561EDE79" w:rsidR="00F945A7" w:rsidRPr="00FC27BD" w:rsidRDefault="00CC2F28" w:rsidP="006356D1">
            <w:r w:rsidRPr="00FC27BD">
              <w:t>KEM</w:t>
            </w:r>
          </w:p>
        </w:tc>
        <w:tc>
          <w:tcPr>
            <w:tcW w:w="7922" w:type="dxa"/>
            <w:tcBorders>
              <w:top w:val="single" w:sz="4" w:space="0" w:color="auto"/>
              <w:left w:val="single" w:sz="4" w:space="0" w:color="auto"/>
              <w:bottom w:val="single" w:sz="4" w:space="0" w:color="auto"/>
              <w:right w:val="single" w:sz="4" w:space="0" w:color="auto"/>
            </w:tcBorders>
          </w:tcPr>
          <w:p w14:paraId="2CDBF07F" w14:textId="3A5CBBD6" w:rsidR="00F945A7" w:rsidRPr="00FC27BD" w:rsidRDefault="00CC2F28" w:rsidP="006356D1">
            <w:r w:rsidRPr="00FC27BD">
              <w:t>Klimata</w:t>
            </w:r>
            <w:r w:rsidR="00F945A7" w:rsidRPr="00FC27BD">
              <w:t xml:space="preserve"> un </w:t>
            </w:r>
            <w:r w:rsidRPr="00FC27BD">
              <w:t>enerģētikas</w:t>
            </w:r>
            <w:r w:rsidR="00F945A7" w:rsidRPr="00FC27BD">
              <w:t xml:space="preserve"> ministrija</w:t>
            </w:r>
            <w:r w:rsidR="00E30B71" w:rsidRPr="00FC27BD">
              <w:t xml:space="preserve">, </w:t>
            </w:r>
            <w:hyperlink r:id="rId13" w:history="1">
              <w:r w:rsidRPr="00FC27BD">
                <w:rPr>
                  <w:rStyle w:val="Hyperlink"/>
                </w:rPr>
                <w:t>www.kem.gov.lv</w:t>
              </w:r>
            </w:hyperlink>
          </w:p>
        </w:tc>
      </w:tr>
      <w:tr w:rsidR="00F945A7" w:rsidRPr="00FC27BD" w14:paraId="548B8E2F" w14:textId="77777777" w:rsidTr="00A1516B">
        <w:tc>
          <w:tcPr>
            <w:tcW w:w="1706" w:type="dxa"/>
          </w:tcPr>
          <w:p w14:paraId="4FF320AB" w14:textId="366E9F82" w:rsidR="00F945A7" w:rsidRPr="00FC27BD" w:rsidRDefault="00F945A7" w:rsidP="006356D1">
            <w:r w:rsidRPr="00FC27BD">
              <w:t>Atbalsta saņēmējs</w:t>
            </w:r>
          </w:p>
        </w:tc>
        <w:tc>
          <w:tcPr>
            <w:tcW w:w="7922" w:type="dxa"/>
          </w:tcPr>
          <w:p w14:paraId="3D3926A0" w14:textId="63121658" w:rsidR="00F945A7" w:rsidRPr="00FC27BD" w:rsidRDefault="00182711" w:rsidP="006356D1">
            <w:pPr>
              <w:jc w:val="both"/>
            </w:pPr>
            <w:bookmarkStart w:id="4" w:name="_Hlk92881362"/>
            <w:r w:rsidRPr="00FC27BD">
              <w:rPr>
                <w:b/>
              </w:rPr>
              <w:t xml:space="preserve">Projekta iesniedzējs – </w:t>
            </w:r>
            <w:r w:rsidR="00E30B71" w:rsidRPr="00FC27BD">
              <w:rPr>
                <w:b/>
              </w:rPr>
              <w:t xml:space="preserve">fiziska persona – </w:t>
            </w:r>
            <w:bookmarkEnd w:id="4"/>
            <w:r w:rsidR="00A1516B" w:rsidRPr="00FC27BD">
              <w:rPr>
                <w:bCs/>
              </w:rPr>
              <w:t>Latvijas Republikas pastāvīgais iedzīvotājs, kura</w:t>
            </w:r>
            <w:r w:rsidR="00313825" w:rsidRPr="00FC27BD">
              <w:rPr>
                <w:bCs/>
              </w:rPr>
              <w:t>m</w:t>
            </w:r>
            <w:r w:rsidR="00A1516B" w:rsidRPr="00FC27BD">
              <w:rPr>
                <w:bCs/>
              </w:rPr>
              <w:t xml:space="preserve"> </w:t>
            </w:r>
            <w:r w:rsidR="007A11DB">
              <w:rPr>
                <w:bCs/>
              </w:rPr>
              <w:t>Z</w:t>
            </w:r>
            <w:r w:rsidR="00A1516B" w:rsidRPr="00FC27BD">
              <w:rPr>
                <w:bCs/>
              </w:rPr>
              <w:t>emesgrāmatā nostiprinātas īpašuma tiesības uz māju vai tās daļu un kur</w:t>
            </w:r>
            <w:r w:rsidR="00313825" w:rsidRPr="00FC27BD">
              <w:rPr>
                <w:bCs/>
              </w:rPr>
              <w:t>š</w:t>
            </w:r>
            <w:r w:rsidR="00A1516B" w:rsidRPr="00FC27BD">
              <w:rPr>
                <w:bCs/>
              </w:rPr>
              <w:t xml:space="preserve"> iesniedz projekta iesniegumu, lai saņemtu atbalstu par īstenotu vienu vai vairākām šo noteikumu 16. punktā minētajām aktivitātēm</w:t>
            </w:r>
            <w:r w:rsidR="00E30B71" w:rsidRPr="00FC27BD">
              <w:t>.</w:t>
            </w:r>
          </w:p>
        </w:tc>
      </w:tr>
      <w:tr w:rsidR="00F945A7" w:rsidRPr="00FC27BD" w14:paraId="6B2E210A" w14:textId="77777777" w:rsidTr="00A1516B">
        <w:tc>
          <w:tcPr>
            <w:tcW w:w="1706" w:type="dxa"/>
          </w:tcPr>
          <w:p w14:paraId="60FFD0EF" w14:textId="77777777" w:rsidR="00F945A7" w:rsidRPr="00FC27BD" w:rsidRDefault="00F945A7" w:rsidP="006356D1">
            <w:r w:rsidRPr="00FC27BD">
              <w:t>Maksimālais finansējuma apmērs</w:t>
            </w:r>
          </w:p>
        </w:tc>
        <w:tc>
          <w:tcPr>
            <w:tcW w:w="7922" w:type="dxa"/>
          </w:tcPr>
          <w:p w14:paraId="21418F96" w14:textId="679BE660" w:rsidR="00F945A7" w:rsidRPr="00FC27BD" w:rsidRDefault="00A1516B" w:rsidP="006356D1">
            <w:pPr>
              <w:keepNext/>
              <w:jc w:val="both"/>
            </w:pPr>
            <w:r w:rsidRPr="00FC27BD">
              <w:t xml:space="preserve">Vienam projektam pieejamais maksimālais atbalsts ir 15 000 </w:t>
            </w:r>
            <w:r w:rsidRPr="00FC27BD">
              <w:rPr>
                <w:i/>
                <w:iCs/>
              </w:rPr>
              <w:t>euro</w:t>
            </w:r>
            <w:r w:rsidRPr="00FC27BD">
              <w:t>.</w:t>
            </w:r>
            <w:r w:rsidR="000423AA" w:rsidRPr="00FC27BD">
              <w:t xml:space="preserve"> EKII konkursa ietvaros saņemtais atbalsts netiek aplikts ar iedzīvotāju ienākumu nodokli. Pamats: likuma </w:t>
            </w:r>
            <w:hyperlink r:id="rId14" w:anchor="p9" w:history="1">
              <w:r w:rsidR="000423AA" w:rsidRPr="00FC27BD">
                <w:rPr>
                  <w:rStyle w:val="Hyperlink"/>
                </w:rPr>
                <w:t>Par iedzīvotāju ienākuma nodokli 9. panta pirmās daļas 42. punkts</w:t>
              </w:r>
            </w:hyperlink>
            <w:r w:rsidR="000423AA" w:rsidRPr="00FC27BD">
              <w:t>.</w:t>
            </w:r>
          </w:p>
        </w:tc>
      </w:tr>
      <w:tr w:rsidR="00F945A7" w:rsidRPr="00FC27BD" w14:paraId="0028426E" w14:textId="77777777" w:rsidTr="00A1516B">
        <w:tc>
          <w:tcPr>
            <w:tcW w:w="1706" w:type="dxa"/>
          </w:tcPr>
          <w:p w14:paraId="63B67BA2" w14:textId="77777777" w:rsidR="00F945A7" w:rsidRPr="00FC27BD" w:rsidRDefault="00F945A7" w:rsidP="006356D1">
            <w:pPr>
              <w:pStyle w:val="Default"/>
              <w:rPr>
                <w:color w:val="auto"/>
              </w:rPr>
            </w:pPr>
            <w:r w:rsidRPr="00FC27BD">
              <w:rPr>
                <w:color w:val="auto"/>
              </w:rPr>
              <w:t>Neattiecināmās izmaksas</w:t>
            </w:r>
          </w:p>
          <w:p w14:paraId="6AB1F18E" w14:textId="77777777" w:rsidR="00F945A7" w:rsidRPr="00FC27BD" w:rsidRDefault="00F945A7" w:rsidP="006356D1"/>
        </w:tc>
        <w:tc>
          <w:tcPr>
            <w:tcW w:w="7922" w:type="dxa"/>
          </w:tcPr>
          <w:p w14:paraId="478CD084" w14:textId="36E31A4B" w:rsidR="00F945A7" w:rsidRPr="00FC27BD" w:rsidRDefault="00F945A7" w:rsidP="006356D1">
            <w:pPr>
              <w:pStyle w:val="Default"/>
              <w:jc w:val="both"/>
              <w:rPr>
                <w:iCs/>
                <w:color w:val="auto"/>
              </w:rPr>
            </w:pPr>
            <w:r w:rsidRPr="00FC27BD">
              <w:rPr>
                <w:b/>
                <w:iCs/>
                <w:color w:val="auto"/>
              </w:rPr>
              <w:t>Konkursa ietvaros netiek atbalstītas izmaksas saistībā ar pieteikuma atbalsta saņemšanai veidlapas sagatavošanu</w:t>
            </w:r>
            <w:r w:rsidR="00BB47DF" w:rsidRPr="00FC27BD">
              <w:rPr>
                <w:b/>
                <w:iCs/>
                <w:color w:val="auto"/>
              </w:rPr>
              <w:t xml:space="preserve">,  noformēšanu un rezervēšanu, procentu maksājumi, soda procenti, maksājumi par naudas </w:t>
            </w:r>
            <w:proofErr w:type="spellStart"/>
            <w:r w:rsidR="00BB47DF" w:rsidRPr="00FC27BD">
              <w:rPr>
                <w:b/>
                <w:iCs/>
                <w:color w:val="auto"/>
              </w:rPr>
              <w:t>pārskaitījumiem</w:t>
            </w:r>
            <w:proofErr w:type="spellEnd"/>
            <w:r w:rsidR="00BB47DF" w:rsidRPr="00FC27BD">
              <w:rPr>
                <w:b/>
                <w:iCs/>
                <w:color w:val="auto"/>
              </w:rPr>
              <w:t>, komisijas maksa, zaudējumi sakarā ar valūtas maiņu un citi tiešie finansiālie izdevumi</w:t>
            </w:r>
            <w:r w:rsidRPr="00FC27BD">
              <w:rPr>
                <w:iCs/>
                <w:color w:val="auto"/>
              </w:rPr>
              <w:t xml:space="preserve">. </w:t>
            </w:r>
          </w:p>
        </w:tc>
      </w:tr>
      <w:tr w:rsidR="00F945A7" w:rsidRPr="00FC27BD" w14:paraId="36739BFF" w14:textId="77777777" w:rsidTr="00A1516B">
        <w:tc>
          <w:tcPr>
            <w:tcW w:w="1706" w:type="dxa"/>
          </w:tcPr>
          <w:p w14:paraId="3D5363D6" w14:textId="77777777" w:rsidR="00F945A7" w:rsidRPr="00FC27BD" w:rsidRDefault="00F945A7" w:rsidP="006356D1">
            <w:pPr>
              <w:rPr>
                <w:highlight w:val="yellow"/>
              </w:rPr>
            </w:pPr>
            <w:r w:rsidRPr="00FC27BD">
              <w:t>Pēcieviešanas uzraudzība un atskaites</w:t>
            </w:r>
          </w:p>
        </w:tc>
        <w:tc>
          <w:tcPr>
            <w:tcW w:w="7922" w:type="dxa"/>
          </w:tcPr>
          <w:p w14:paraId="4329D23F" w14:textId="458E2E98" w:rsidR="00F945A7" w:rsidRPr="00FC27BD" w:rsidRDefault="00F945A7" w:rsidP="006356D1">
            <w:pPr>
              <w:pStyle w:val="Default"/>
              <w:jc w:val="both"/>
              <w:rPr>
                <w:b/>
                <w:color w:val="auto"/>
              </w:rPr>
            </w:pPr>
            <w:r w:rsidRPr="00FC27BD">
              <w:rPr>
                <w:b/>
                <w:color w:val="auto"/>
              </w:rPr>
              <w:t xml:space="preserve">Atbalsta saņēmējam ir pienākums </w:t>
            </w:r>
            <w:r w:rsidR="00E30B71" w:rsidRPr="00FC27BD">
              <w:rPr>
                <w:b/>
                <w:color w:val="auto"/>
              </w:rPr>
              <w:t>piecu</w:t>
            </w:r>
            <w:r w:rsidRPr="00FC27BD">
              <w:rPr>
                <w:b/>
                <w:color w:val="auto"/>
              </w:rPr>
              <w:t xml:space="preserve"> kalendāro gadu laikā nodrošināt, </w:t>
            </w:r>
            <w:r w:rsidR="00A1516B" w:rsidRPr="00FC27BD">
              <w:rPr>
                <w:b/>
                <w:color w:val="auto"/>
              </w:rPr>
              <w:t>projektā</w:t>
            </w:r>
            <w:r w:rsidRPr="00FC27BD">
              <w:rPr>
                <w:b/>
                <w:color w:val="auto"/>
              </w:rPr>
              <w:t xml:space="preserve"> </w:t>
            </w:r>
            <w:r w:rsidR="00A1516B" w:rsidRPr="00FC27BD">
              <w:rPr>
                <w:b/>
                <w:color w:val="auto"/>
              </w:rPr>
              <w:t>iekļauto iekārtu ekspluatāciju un sasaisti ar īpašumu kā neatņemamu tā sastāvdaļu</w:t>
            </w:r>
            <w:r w:rsidRPr="00FC27BD">
              <w:rPr>
                <w:b/>
                <w:color w:val="auto"/>
              </w:rPr>
              <w:t>.</w:t>
            </w:r>
          </w:p>
        </w:tc>
      </w:tr>
    </w:tbl>
    <w:p w14:paraId="612A89C3" w14:textId="17C7EFBD" w:rsidR="007B6C47" w:rsidRPr="00FC27BD" w:rsidRDefault="007B6C47">
      <w:r w:rsidRPr="00FC27BD">
        <w:br w:type="page"/>
      </w:r>
    </w:p>
    <w:p w14:paraId="1038DB86" w14:textId="77777777" w:rsidR="00BB54F6" w:rsidRPr="00FC27BD" w:rsidRDefault="00BB54F6" w:rsidP="003803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8038B" w:rsidRPr="00FC27BD" w14:paraId="299D2E75" w14:textId="77777777" w:rsidTr="002354EC">
        <w:tc>
          <w:tcPr>
            <w:tcW w:w="4814" w:type="dxa"/>
            <w:tcBorders>
              <w:right w:val="single" w:sz="24" w:space="0" w:color="5F497A" w:themeColor="accent4" w:themeShade="BF"/>
            </w:tcBorders>
          </w:tcPr>
          <w:p w14:paraId="5B17311B" w14:textId="7170B084" w:rsidR="0038038B" w:rsidRPr="00FC27BD" w:rsidRDefault="0038038B" w:rsidP="0038038B">
            <w:pPr>
              <w:rPr>
                <w:b/>
                <w:bCs/>
              </w:rPr>
            </w:pPr>
            <w:r w:rsidRPr="00FC27BD">
              <w:rPr>
                <w:b/>
                <w:bCs/>
              </w:rPr>
              <w:t>Viens projekts par māju</w:t>
            </w:r>
            <w:r w:rsidR="00523FE8" w:rsidRPr="00FC27BD">
              <w:rPr>
                <w:b/>
                <w:bCs/>
              </w:rPr>
              <w:t xml:space="preserve"> kopumā</w:t>
            </w:r>
          </w:p>
        </w:tc>
        <w:tc>
          <w:tcPr>
            <w:tcW w:w="4814" w:type="dxa"/>
            <w:tcBorders>
              <w:left w:val="single" w:sz="24" w:space="0" w:color="5F497A" w:themeColor="accent4" w:themeShade="BF"/>
            </w:tcBorders>
          </w:tcPr>
          <w:p w14:paraId="23C3CD06" w14:textId="1162E870" w:rsidR="0038038B" w:rsidRPr="00FC27BD" w:rsidRDefault="007B6C47" w:rsidP="007B6C47">
            <w:pPr>
              <w:jc w:val="center"/>
              <w:rPr>
                <w:b/>
                <w:bCs/>
              </w:rPr>
            </w:pPr>
            <w:r w:rsidRPr="00FC27BD">
              <w:rPr>
                <w:b/>
                <w:bCs/>
              </w:rPr>
              <w:t>Atsevišķs</w:t>
            </w:r>
            <w:r w:rsidR="0038038B" w:rsidRPr="00FC27BD">
              <w:rPr>
                <w:b/>
                <w:bCs/>
              </w:rPr>
              <w:t xml:space="preserve"> projekt</w:t>
            </w:r>
            <w:r w:rsidRPr="00FC27BD">
              <w:rPr>
                <w:b/>
                <w:bCs/>
              </w:rPr>
              <w:t>s par katru īpaš</w:t>
            </w:r>
            <w:r w:rsidR="002354EC" w:rsidRPr="00FC27BD">
              <w:rPr>
                <w:b/>
                <w:bCs/>
              </w:rPr>
              <w:t>umu</w:t>
            </w:r>
          </w:p>
        </w:tc>
      </w:tr>
      <w:tr w:rsidR="002354EC" w:rsidRPr="00FC27BD" w14:paraId="64E2141B" w14:textId="77777777" w:rsidTr="003716BB">
        <w:trPr>
          <w:trHeight w:val="5172"/>
        </w:trPr>
        <w:tc>
          <w:tcPr>
            <w:tcW w:w="4814" w:type="dxa"/>
            <w:tcBorders>
              <w:bottom w:val="nil"/>
              <w:right w:val="single" w:sz="24" w:space="0" w:color="5F497A" w:themeColor="accent4" w:themeShade="BF"/>
            </w:tcBorders>
          </w:tcPr>
          <w:p w14:paraId="6BAB8C82" w14:textId="4478CA86" w:rsidR="002354EC" w:rsidRPr="00FC27BD" w:rsidRDefault="002354EC" w:rsidP="007B6C47">
            <w:pPr>
              <w:jc w:val="center"/>
            </w:pPr>
            <w:r w:rsidRPr="00FC27BD">
              <w:rPr>
                <w:noProof/>
              </w:rPr>
              <w:drawing>
                <wp:inline distT="0" distB="0" distL="0" distR="0" wp14:anchorId="32734052" wp14:editId="0A774DFA">
                  <wp:extent cx="1676634" cy="17528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76634" cy="1752845"/>
                          </a:xfrm>
                          <a:prstGeom prst="rect">
                            <a:avLst/>
                          </a:prstGeom>
                        </pic:spPr>
                      </pic:pic>
                    </a:graphicData>
                  </a:graphic>
                </wp:inline>
              </w:drawing>
            </w:r>
          </w:p>
          <w:p w14:paraId="73BEF1D6" w14:textId="42F57A4A" w:rsidR="002354EC" w:rsidRPr="00FC27BD" w:rsidRDefault="002354EC" w:rsidP="002354EC">
            <w:pPr>
              <w:jc w:val="both"/>
            </w:pPr>
            <w:r w:rsidRPr="00FC27BD">
              <w:t>māja atbilst vienai no šādām būvju klasēm:</w:t>
            </w:r>
          </w:p>
          <w:p w14:paraId="75EDE4C1" w14:textId="77777777" w:rsidR="002354EC" w:rsidRPr="00FC27BD" w:rsidRDefault="002354EC" w:rsidP="002354EC">
            <w:pPr>
              <w:pStyle w:val="ListParagraph"/>
              <w:numPr>
                <w:ilvl w:val="0"/>
                <w:numId w:val="20"/>
              </w:numPr>
              <w:ind w:left="306" w:hanging="284"/>
              <w:jc w:val="both"/>
            </w:pPr>
            <w:r w:rsidRPr="00FC27BD">
              <w:t>dārza mājas ar kopējo platību līdz 40 m</w:t>
            </w:r>
            <w:r w:rsidRPr="00FC27BD">
              <w:rPr>
                <w:vertAlign w:val="superscript"/>
              </w:rPr>
              <w:t>2</w:t>
            </w:r>
            <w:r w:rsidRPr="00FC27BD">
              <w:t xml:space="preserve"> (ieskaitot) (būves kods </w:t>
            </w:r>
            <w:r w:rsidRPr="00FC27BD">
              <w:rPr>
                <w:b/>
                <w:bCs/>
              </w:rPr>
              <w:t>11100101</w:t>
            </w:r>
            <w:r w:rsidRPr="00FC27BD">
              <w:t>)</w:t>
            </w:r>
          </w:p>
          <w:p w14:paraId="426DAC3C" w14:textId="77777777" w:rsidR="002354EC" w:rsidRPr="00FC27BD" w:rsidRDefault="002354EC" w:rsidP="002354EC">
            <w:pPr>
              <w:pStyle w:val="ListParagraph"/>
              <w:numPr>
                <w:ilvl w:val="0"/>
                <w:numId w:val="20"/>
              </w:numPr>
              <w:ind w:left="306" w:hanging="284"/>
              <w:jc w:val="both"/>
            </w:pPr>
            <w:r w:rsidRPr="00FC27BD">
              <w:t>individuālās dzīvojamās mājas un vasarnīcas ar koka ārsienām un dārza mājas ar kopējo platību, lielāku par 40 m</w:t>
            </w:r>
            <w:r w:rsidRPr="00FC27BD">
              <w:rPr>
                <w:vertAlign w:val="superscript"/>
              </w:rPr>
              <w:t>2</w:t>
            </w:r>
            <w:r w:rsidRPr="00FC27BD">
              <w:t xml:space="preserve"> (būves kods </w:t>
            </w:r>
            <w:r w:rsidRPr="00FC27BD">
              <w:rPr>
                <w:b/>
                <w:bCs/>
              </w:rPr>
              <w:t>11100102</w:t>
            </w:r>
            <w:r w:rsidRPr="00FC27BD">
              <w:t>)</w:t>
            </w:r>
          </w:p>
          <w:p w14:paraId="0E0BF8BA" w14:textId="047557D6" w:rsidR="002354EC" w:rsidRPr="00FC27BD" w:rsidRDefault="002354EC" w:rsidP="002354EC">
            <w:pPr>
              <w:pStyle w:val="ListParagraph"/>
              <w:numPr>
                <w:ilvl w:val="0"/>
                <w:numId w:val="20"/>
              </w:numPr>
              <w:ind w:left="306" w:hanging="284"/>
              <w:jc w:val="both"/>
            </w:pPr>
            <w:r w:rsidRPr="00FC27BD">
              <w:t xml:space="preserve">individuālās dzīvojamās mājas un vasarnīcas ar mūra vai mūra–koka ārsienām (būves kods </w:t>
            </w:r>
            <w:r w:rsidRPr="00FC27BD">
              <w:rPr>
                <w:b/>
                <w:bCs/>
              </w:rPr>
              <w:t>11100103</w:t>
            </w:r>
            <w:r w:rsidRPr="00FC27BD">
              <w:t>)</w:t>
            </w:r>
          </w:p>
        </w:tc>
        <w:tc>
          <w:tcPr>
            <w:tcW w:w="4814" w:type="dxa"/>
            <w:vMerge w:val="restart"/>
            <w:tcBorders>
              <w:left w:val="single" w:sz="24" w:space="0" w:color="5F497A" w:themeColor="accent4" w:themeShade="BF"/>
              <w:bottom w:val="nil"/>
            </w:tcBorders>
          </w:tcPr>
          <w:p w14:paraId="074475F7" w14:textId="599B85B1" w:rsidR="002354EC" w:rsidRPr="00FC27BD" w:rsidRDefault="002354EC" w:rsidP="007B6C47">
            <w:pPr>
              <w:jc w:val="center"/>
            </w:pPr>
            <w:r w:rsidRPr="00FC27BD">
              <w:rPr>
                <w:noProof/>
              </w:rPr>
              <w:drawing>
                <wp:inline distT="0" distB="0" distL="0" distR="0" wp14:anchorId="57CD2D46" wp14:editId="754EAA32">
                  <wp:extent cx="1676634" cy="17528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76634" cy="1752845"/>
                          </a:xfrm>
                          <a:prstGeom prst="rect">
                            <a:avLst/>
                          </a:prstGeom>
                        </pic:spPr>
                      </pic:pic>
                    </a:graphicData>
                  </a:graphic>
                </wp:inline>
              </w:drawing>
            </w:r>
          </w:p>
          <w:p w14:paraId="7ABEF002" w14:textId="77777777" w:rsidR="002354EC" w:rsidRPr="00FC27BD" w:rsidRDefault="002354EC" w:rsidP="002354EC">
            <w:pPr>
              <w:jc w:val="both"/>
            </w:pPr>
            <w:r w:rsidRPr="00FC27BD">
              <w:t>māja atbilst vienai no šādām būvju klasēm:</w:t>
            </w:r>
          </w:p>
          <w:p w14:paraId="06AAEC41" w14:textId="77777777" w:rsidR="00CC2F28" w:rsidRPr="00FC27BD" w:rsidRDefault="00CC2F28" w:rsidP="00CC2F28">
            <w:pPr>
              <w:pStyle w:val="ListParagraph"/>
              <w:numPr>
                <w:ilvl w:val="0"/>
                <w:numId w:val="20"/>
              </w:numPr>
              <w:ind w:left="306" w:hanging="284"/>
              <w:jc w:val="both"/>
            </w:pPr>
            <w:r w:rsidRPr="00FC27BD">
              <w:t xml:space="preserve">dvīņu, rindu un atsevišķu divu dzīvokļu mājas (būves kods </w:t>
            </w:r>
            <w:r w:rsidRPr="00FC27BD">
              <w:rPr>
                <w:b/>
                <w:bCs/>
              </w:rPr>
              <w:t>11210101</w:t>
            </w:r>
            <w:r w:rsidRPr="00FC27BD">
              <w:t>)</w:t>
            </w:r>
          </w:p>
          <w:p w14:paraId="075C8FD4" w14:textId="77777777" w:rsidR="00CC2F28" w:rsidRPr="00FC27BD" w:rsidRDefault="00CC2F28" w:rsidP="00CC2F28">
            <w:pPr>
              <w:pStyle w:val="ListParagraph"/>
              <w:numPr>
                <w:ilvl w:val="0"/>
                <w:numId w:val="20"/>
              </w:numPr>
              <w:ind w:left="306" w:hanging="284"/>
              <w:jc w:val="both"/>
            </w:pPr>
            <w:r w:rsidRPr="00FC27BD">
              <w:t xml:space="preserve">daudzdzīvokļu mājas ar koka ārsienām (būves kods </w:t>
            </w:r>
            <w:r w:rsidRPr="00FC27BD">
              <w:rPr>
                <w:b/>
                <w:bCs/>
              </w:rPr>
              <w:t>11220101</w:t>
            </w:r>
            <w:r w:rsidRPr="00FC27BD">
              <w:t>)</w:t>
            </w:r>
          </w:p>
          <w:p w14:paraId="05066580" w14:textId="77777777" w:rsidR="00CC2F28" w:rsidRPr="00FC27BD" w:rsidRDefault="00CC2F28" w:rsidP="00CC2F28">
            <w:pPr>
              <w:pStyle w:val="ListParagraph"/>
              <w:numPr>
                <w:ilvl w:val="0"/>
                <w:numId w:val="20"/>
              </w:numPr>
              <w:ind w:left="306" w:hanging="284"/>
              <w:jc w:val="both"/>
            </w:pPr>
            <w:r w:rsidRPr="00FC27BD">
              <w:t xml:space="preserve">daudzdzīvokļu 1–2 stāvu mājas (būves kods </w:t>
            </w:r>
            <w:r w:rsidRPr="00FC27BD">
              <w:rPr>
                <w:b/>
                <w:bCs/>
              </w:rPr>
              <w:t>11220102</w:t>
            </w:r>
            <w:r w:rsidRPr="00FC27BD">
              <w:t>)</w:t>
            </w:r>
          </w:p>
          <w:p w14:paraId="61709CCA" w14:textId="77777777" w:rsidR="00CC2F28" w:rsidRPr="00FC27BD" w:rsidRDefault="00CC2F28" w:rsidP="00CC2F28">
            <w:pPr>
              <w:pStyle w:val="ListParagraph"/>
              <w:numPr>
                <w:ilvl w:val="0"/>
                <w:numId w:val="20"/>
              </w:numPr>
              <w:ind w:left="306" w:hanging="284"/>
              <w:jc w:val="both"/>
            </w:pPr>
            <w:r w:rsidRPr="00FC27BD">
              <w:t xml:space="preserve">daudzdzīvokļu 3–5 stāvu mājas (būves kods </w:t>
            </w:r>
            <w:r w:rsidRPr="00FC27BD">
              <w:rPr>
                <w:b/>
                <w:bCs/>
              </w:rPr>
              <w:t>11220103</w:t>
            </w:r>
            <w:r w:rsidRPr="00FC27BD">
              <w:t>)</w:t>
            </w:r>
          </w:p>
          <w:p w14:paraId="383BE18D" w14:textId="77777777" w:rsidR="00CC2F28" w:rsidRPr="00FC27BD" w:rsidRDefault="00CC2F28" w:rsidP="00CC2F28">
            <w:pPr>
              <w:pStyle w:val="ListParagraph"/>
              <w:numPr>
                <w:ilvl w:val="0"/>
                <w:numId w:val="20"/>
              </w:numPr>
              <w:ind w:left="306" w:hanging="284"/>
              <w:jc w:val="both"/>
            </w:pPr>
            <w:r w:rsidRPr="00FC27BD">
              <w:t xml:space="preserve">daudzdzīvokļu 6–9 stāvu mājas (būves kods </w:t>
            </w:r>
            <w:r w:rsidRPr="00FC27BD">
              <w:rPr>
                <w:b/>
                <w:bCs/>
              </w:rPr>
              <w:t>11220104</w:t>
            </w:r>
            <w:r w:rsidRPr="00FC27BD">
              <w:t>)</w:t>
            </w:r>
          </w:p>
          <w:p w14:paraId="1AA0013F" w14:textId="6C48B4D6" w:rsidR="00CC2F28" w:rsidRPr="00FC27BD" w:rsidRDefault="00CC2F28" w:rsidP="00CC2F28">
            <w:pPr>
              <w:pStyle w:val="ListParagraph"/>
              <w:numPr>
                <w:ilvl w:val="0"/>
                <w:numId w:val="20"/>
              </w:numPr>
              <w:ind w:left="306" w:hanging="284"/>
              <w:jc w:val="both"/>
            </w:pPr>
            <w:r w:rsidRPr="00FC27BD">
              <w:t xml:space="preserve">daudzdzīvokļu 10 un vairāk stāvu mājas (būves kods </w:t>
            </w:r>
            <w:r w:rsidRPr="00FC27BD">
              <w:rPr>
                <w:b/>
                <w:bCs/>
              </w:rPr>
              <w:t>11220105</w:t>
            </w:r>
            <w:r w:rsidRPr="00FC27BD">
              <w:t>)</w:t>
            </w:r>
          </w:p>
          <w:p w14:paraId="68A07126" w14:textId="77777777" w:rsidR="002354EC" w:rsidRPr="00FC27BD" w:rsidRDefault="002354EC" w:rsidP="007B6C47">
            <w:pPr>
              <w:jc w:val="both"/>
              <w:rPr>
                <w:sz w:val="32"/>
                <w:szCs w:val="32"/>
              </w:rPr>
            </w:pPr>
          </w:p>
          <w:p w14:paraId="7C51B036" w14:textId="5DA619AB" w:rsidR="002354EC" w:rsidRPr="00FC27BD" w:rsidRDefault="002354EC" w:rsidP="007B6C47">
            <w:pPr>
              <w:jc w:val="both"/>
            </w:pPr>
            <w:r w:rsidRPr="00FC27BD">
              <w:t xml:space="preserve">Par māju šo noteikumu </w:t>
            </w:r>
            <w:r w:rsidR="005D399F">
              <w:t xml:space="preserve">ietvaros </w:t>
            </w:r>
            <w:r w:rsidRPr="00FC27BD">
              <w:t xml:space="preserve">tiek uzskatīta mājas sastāvā esošo dzīvokļa īpašumu vai mājas daļa, kam ir </w:t>
            </w:r>
            <w:r w:rsidRPr="00FC27BD">
              <w:rPr>
                <w:b/>
                <w:bCs/>
              </w:rPr>
              <w:t>viena kopēja robeža ar blakus īpašumu</w:t>
            </w:r>
            <w:r w:rsidRPr="00FC27BD">
              <w:t xml:space="preserve"> un </w:t>
            </w:r>
            <w:r w:rsidRPr="00FC27BD">
              <w:rPr>
                <w:b/>
                <w:bCs/>
              </w:rPr>
              <w:t xml:space="preserve">atsevišķa, neatkarīga </w:t>
            </w:r>
            <w:proofErr w:type="spellStart"/>
            <w:r w:rsidRPr="00FC27BD">
              <w:rPr>
                <w:b/>
                <w:bCs/>
              </w:rPr>
              <w:t>inženiersistēma</w:t>
            </w:r>
            <w:proofErr w:type="spellEnd"/>
            <w:r w:rsidRPr="00FC27BD">
              <w:t xml:space="preserve"> (elektroenerģijas apgāde, ūdens apgāde un siltumapgāde)</w:t>
            </w:r>
          </w:p>
        </w:tc>
      </w:tr>
      <w:tr w:rsidR="002354EC" w:rsidRPr="00FC27BD" w14:paraId="39F33DD9" w14:textId="77777777" w:rsidTr="00D2398E">
        <w:trPr>
          <w:trHeight w:val="4942"/>
        </w:trPr>
        <w:tc>
          <w:tcPr>
            <w:tcW w:w="4814" w:type="dxa"/>
            <w:tcBorders>
              <w:right w:val="single" w:sz="24" w:space="0" w:color="5F497A" w:themeColor="accent4" w:themeShade="BF"/>
            </w:tcBorders>
          </w:tcPr>
          <w:p w14:paraId="0309038F" w14:textId="0CABC36E" w:rsidR="002354EC" w:rsidRPr="00FC27BD" w:rsidRDefault="002354EC" w:rsidP="007B6C47">
            <w:pPr>
              <w:jc w:val="center"/>
            </w:pPr>
            <w:r w:rsidRPr="00FC27BD">
              <w:rPr>
                <w:noProof/>
              </w:rPr>
              <w:drawing>
                <wp:inline distT="0" distB="0" distL="0" distR="0" wp14:anchorId="5766D468" wp14:editId="1EEF889A">
                  <wp:extent cx="1676634" cy="17528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76634" cy="1752845"/>
                          </a:xfrm>
                          <a:prstGeom prst="rect">
                            <a:avLst/>
                          </a:prstGeom>
                        </pic:spPr>
                      </pic:pic>
                    </a:graphicData>
                  </a:graphic>
                </wp:inline>
              </w:drawing>
            </w:r>
          </w:p>
          <w:p w14:paraId="20767B70" w14:textId="77777777" w:rsidR="002354EC" w:rsidRPr="00FC27BD" w:rsidRDefault="002354EC" w:rsidP="002354EC">
            <w:pPr>
              <w:jc w:val="both"/>
            </w:pPr>
            <w:r w:rsidRPr="00FC27BD">
              <w:t>māja atbilst vienai no šādām būvju klasēm:</w:t>
            </w:r>
          </w:p>
          <w:p w14:paraId="6C59B993" w14:textId="77777777" w:rsidR="002354EC" w:rsidRPr="00FC27BD" w:rsidRDefault="002354EC" w:rsidP="002354EC">
            <w:pPr>
              <w:pStyle w:val="ListParagraph"/>
              <w:numPr>
                <w:ilvl w:val="0"/>
                <w:numId w:val="20"/>
              </w:numPr>
              <w:ind w:left="306" w:hanging="284"/>
              <w:jc w:val="both"/>
            </w:pPr>
            <w:r w:rsidRPr="00FC27BD">
              <w:t xml:space="preserve">dvīņu, rindu un atsevišķu divu dzīvokļu mājas (būves kods </w:t>
            </w:r>
            <w:r w:rsidRPr="00FC27BD">
              <w:rPr>
                <w:b/>
                <w:bCs/>
              </w:rPr>
              <w:t>11210101</w:t>
            </w:r>
            <w:r w:rsidRPr="00FC27BD">
              <w:t>)</w:t>
            </w:r>
          </w:p>
          <w:p w14:paraId="648D23FC" w14:textId="77777777" w:rsidR="00CC2F28" w:rsidRPr="00FC27BD" w:rsidRDefault="00CC2F28" w:rsidP="00CC2F28">
            <w:pPr>
              <w:pStyle w:val="ListParagraph"/>
              <w:numPr>
                <w:ilvl w:val="0"/>
                <w:numId w:val="20"/>
              </w:numPr>
              <w:ind w:left="306" w:hanging="284"/>
              <w:jc w:val="both"/>
            </w:pPr>
            <w:r w:rsidRPr="00FC27BD">
              <w:t xml:space="preserve">daudzdzīvokļu mājas ar koka ārsienām (būves kods </w:t>
            </w:r>
            <w:r w:rsidRPr="00FC27BD">
              <w:rPr>
                <w:b/>
                <w:bCs/>
              </w:rPr>
              <w:t>11220101</w:t>
            </w:r>
            <w:r w:rsidRPr="00FC27BD">
              <w:t>)</w:t>
            </w:r>
          </w:p>
          <w:p w14:paraId="15AA798E" w14:textId="77777777" w:rsidR="00CC2F28" w:rsidRPr="00FC27BD" w:rsidRDefault="00CC2F28" w:rsidP="00CC2F28">
            <w:pPr>
              <w:pStyle w:val="ListParagraph"/>
              <w:numPr>
                <w:ilvl w:val="0"/>
                <w:numId w:val="20"/>
              </w:numPr>
              <w:ind w:left="306" w:hanging="284"/>
              <w:jc w:val="both"/>
            </w:pPr>
            <w:r w:rsidRPr="00FC27BD">
              <w:t xml:space="preserve">daudzdzīvokļu 1–2 stāvu mājas (būves kods </w:t>
            </w:r>
            <w:r w:rsidRPr="00FC27BD">
              <w:rPr>
                <w:b/>
                <w:bCs/>
              </w:rPr>
              <w:t>11220102</w:t>
            </w:r>
            <w:r w:rsidRPr="00FC27BD">
              <w:t>)</w:t>
            </w:r>
          </w:p>
          <w:p w14:paraId="4805EB7E" w14:textId="77777777" w:rsidR="00CC2F28" w:rsidRPr="00FC27BD" w:rsidRDefault="00CC2F28" w:rsidP="00CC2F28">
            <w:pPr>
              <w:pStyle w:val="ListParagraph"/>
              <w:numPr>
                <w:ilvl w:val="0"/>
                <w:numId w:val="20"/>
              </w:numPr>
              <w:ind w:left="306" w:hanging="284"/>
              <w:jc w:val="both"/>
            </w:pPr>
            <w:r w:rsidRPr="00FC27BD">
              <w:t xml:space="preserve">daudzdzīvokļu 3–5 stāvu mājas (būves kods </w:t>
            </w:r>
            <w:r w:rsidRPr="00FC27BD">
              <w:rPr>
                <w:b/>
                <w:bCs/>
              </w:rPr>
              <w:t>11220103</w:t>
            </w:r>
            <w:r w:rsidRPr="00FC27BD">
              <w:t>)</w:t>
            </w:r>
          </w:p>
          <w:p w14:paraId="26280F60" w14:textId="77777777" w:rsidR="00CC2F28" w:rsidRPr="00FC27BD" w:rsidRDefault="00CC2F28" w:rsidP="00CC2F28">
            <w:pPr>
              <w:pStyle w:val="ListParagraph"/>
              <w:numPr>
                <w:ilvl w:val="0"/>
                <w:numId w:val="20"/>
              </w:numPr>
              <w:ind w:left="306" w:hanging="284"/>
              <w:jc w:val="both"/>
            </w:pPr>
            <w:r w:rsidRPr="00FC27BD">
              <w:t xml:space="preserve">daudzdzīvokļu 6–9 stāvu mājas (būves kods </w:t>
            </w:r>
            <w:r w:rsidRPr="00FC27BD">
              <w:rPr>
                <w:b/>
                <w:bCs/>
              </w:rPr>
              <w:t>11220104</w:t>
            </w:r>
            <w:r w:rsidRPr="00FC27BD">
              <w:t>)</w:t>
            </w:r>
          </w:p>
          <w:p w14:paraId="502A3FD3" w14:textId="0C9085EF" w:rsidR="002354EC" w:rsidRPr="00FC27BD" w:rsidRDefault="00CC2F28" w:rsidP="00CC2F28">
            <w:pPr>
              <w:pStyle w:val="ListParagraph"/>
              <w:numPr>
                <w:ilvl w:val="0"/>
                <w:numId w:val="20"/>
              </w:numPr>
              <w:ind w:left="306" w:hanging="284"/>
              <w:jc w:val="both"/>
            </w:pPr>
            <w:r w:rsidRPr="00FC27BD">
              <w:t xml:space="preserve">daudzdzīvokļu 10 un vairāk stāvu mājas (būves kods </w:t>
            </w:r>
            <w:r w:rsidRPr="00FC27BD">
              <w:rPr>
                <w:b/>
                <w:bCs/>
              </w:rPr>
              <w:t>11220105</w:t>
            </w:r>
            <w:r w:rsidRPr="00FC27BD">
              <w:t>)</w:t>
            </w:r>
          </w:p>
        </w:tc>
        <w:tc>
          <w:tcPr>
            <w:tcW w:w="4814" w:type="dxa"/>
            <w:vMerge/>
            <w:tcBorders>
              <w:left w:val="single" w:sz="24" w:space="0" w:color="5F497A" w:themeColor="accent4" w:themeShade="BF"/>
            </w:tcBorders>
          </w:tcPr>
          <w:p w14:paraId="7FDF70B1" w14:textId="57C0970F" w:rsidR="002354EC" w:rsidRPr="00FC27BD" w:rsidRDefault="002354EC" w:rsidP="007B6C47">
            <w:pPr>
              <w:jc w:val="both"/>
            </w:pPr>
          </w:p>
        </w:tc>
      </w:tr>
    </w:tbl>
    <w:p w14:paraId="21697717" w14:textId="77777777" w:rsidR="0038038B" w:rsidRPr="00FC27BD" w:rsidRDefault="0038038B" w:rsidP="0038038B"/>
    <w:p w14:paraId="1CCD3E08" w14:textId="7724E1C1" w:rsidR="00D11BED" w:rsidRPr="00FC27BD" w:rsidRDefault="00D11BED" w:rsidP="00D11BED">
      <w:pPr>
        <w:shd w:val="clear" w:color="auto" w:fill="F2DBDB" w:themeFill="accent2" w:themeFillTint="33"/>
        <w:jc w:val="both"/>
        <w:rPr>
          <w:b/>
          <w:color w:val="FF0000"/>
        </w:rPr>
      </w:pPr>
      <w:r w:rsidRPr="00FC27BD">
        <w:rPr>
          <w:color w:val="FF0000"/>
        </w:rPr>
        <w:t>Daudzdzīvokļ</w:t>
      </w:r>
      <w:r w:rsidR="00FC27BD" w:rsidRPr="00FC27BD">
        <w:rPr>
          <w:color w:val="FF0000"/>
        </w:rPr>
        <w:t>u</w:t>
      </w:r>
      <w:r w:rsidRPr="00FC27BD">
        <w:rPr>
          <w:color w:val="FF0000"/>
        </w:rPr>
        <w:t xml:space="preserve"> mājas viena dzīvokļa īpašnieks (neattiecas gadījumos, kad faktiski tā ir rindu māja vai </w:t>
      </w:r>
      <w:r w:rsidR="00BA29C1">
        <w:rPr>
          <w:color w:val="FF0000"/>
        </w:rPr>
        <w:t>dvīņu</w:t>
      </w:r>
      <w:r w:rsidR="00BA29C1" w:rsidRPr="00FC27BD">
        <w:rPr>
          <w:color w:val="FF0000"/>
        </w:rPr>
        <w:t xml:space="preserve"> </w:t>
      </w:r>
      <w:r w:rsidRPr="00FC27BD">
        <w:rPr>
          <w:color w:val="FF0000"/>
        </w:rPr>
        <w:t>māja) nevar pretendēt uz atbalstu</w:t>
      </w:r>
      <w:r w:rsidR="00FC27BD">
        <w:rPr>
          <w:color w:val="FF0000"/>
        </w:rPr>
        <w:t>,</w:t>
      </w:r>
      <w:r w:rsidRPr="00FC27BD">
        <w:rPr>
          <w:color w:val="FF0000"/>
        </w:rPr>
        <w:t xml:space="preserve"> un projekta pieteikumu var iesniegt tikai dzīvokļu īpašnieku kopība (dzīvojamās mājas pārvaldītājs)</w:t>
      </w:r>
      <w:r w:rsidRPr="00FC27BD">
        <w:rPr>
          <w:b/>
          <w:color w:val="FF0000"/>
        </w:rPr>
        <w:t>!</w:t>
      </w:r>
    </w:p>
    <w:p w14:paraId="7CB92B57" w14:textId="77777777" w:rsidR="00F945A7" w:rsidRPr="00FC27BD" w:rsidRDefault="00F945A7">
      <w:pPr>
        <w:rPr>
          <w:b/>
          <w:bCs/>
          <w:kern w:val="32"/>
        </w:rPr>
      </w:pPr>
      <w:r w:rsidRPr="00FC27BD">
        <w:br w:type="page"/>
      </w:r>
    </w:p>
    <w:p w14:paraId="4A56CD93" w14:textId="75AEDCA7" w:rsidR="004E20D2" w:rsidRPr="00FC27BD" w:rsidRDefault="004E20D2" w:rsidP="004E20D2">
      <w:pPr>
        <w:pStyle w:val="Heading1"/>
        <w:spacing w:before="0" w:after="0"/>
        <w:rPr>
          <w:sz w:val="24"/>
          <w:szCs w:val="24"/>
        </w:rPr>
      </w:pPr>
      <w:bookmarkStart w:id="5" w:name="_Toc171066695"/>
      <w:r w:rsidRPr="00FC27BD">
        <w:rPr>
          <w:sz w:val="24"/>
          <w:szCs w:val="24"/>
        </w:rPr>
        <w:lastRenderedPageBreak/>
        <w:t>IEVADS</w:t>
      </w:r>
      <w:bookmarkEnd w:id="5"/>
    </w:p>
    <w:p w14:paraId="7F19555E" w14:textId="77777777" w:rsidR="004E20D2" w:rsidRPr="00FC27BD" w:rsidRDefault="004E20D2" w:rsidP="004E20D2">
      <w:pPr>
        <w:jc w:val="both"/>
      </w:pPr>
    </w:p>
    <w:p w14:paraId="09ECF69B" w14:textId="53AFEBA9" w:rsidR="004E20D2" w:rsidRPr="00FC27BD" w:rsidRDefault="004A4637" w:rsidP="004A4637">
      <w:pPr>
        <w:jc w:val="both"/>
      </w:pPr>
      <w:bookmarkStart w:id="6" w:name="_Hlk91669052"/>
      <w:bookmarkStart w:id="7" w:name="_Hlk91667004"/>
      <w:r w:rsidRPr="00FC27BD">
        <w:rPr>
          <w:i/>
        </w:rPr>
        <w:t xml:space="preserve">Vadlīnijas </w:t>
      </w:r>
      <w:r w:rsidR="00182711" w:rsidRPr="00FC27BD">
        <w:rPr>
          <w:i/>
        </w:rPr>
        <w:t xml:space="preserve">projekta iesniedzējiem </w:t>
      </w:r>
      <w:r w:rsidR="00B93C42" w:rsidRPr="00FC27BD">
        <w:rPr>
          <w:i/>
        </w:rPr>
        <w:t>E</w:t>
      </w:r>
      <w:r w:rsidR="004E20D2" w:rsidRPr="00FC27BD">
        <w:rPr>
          <w:i/>
        </w:rPr>
        <w:t>misijas kvotu izsolīšanas instrumenta</w:t>
      </w:r>
      <w:r w:rsidR="00F61920" w:rsidRPr="00FC27BD">
        <w:rPr>
          <w:i/>
        </w:rPr>
        <w:t xml:space="preserve"> </w:t>
      </w:r>
      <w:r w:rsidR="004E20D2" w:rsidRPr="00FC27BD">
        <w:rPr>
          <w:i/>
        </w:rPr>
        <w:t>finansētā atklātā projektu iesniegumu konkursa “</w:t>
      </w:r>
      <w:r w:rsidR="00182711" w:rsidRPr="00FC27BD">
        <w:rPr>
          <w:i/>
        </w:rPr>
        <w:t>Siltumnīcefekta gāzu emisiju samazināšana mājsaimniecībās – atbalsts atjaunojamo energoresursu izmantošanai</w:t>
      </w:r>
      <w:r w:rsidR="004E20D2" w:rsidRPr="00FC27BD">
        <w:rPr>
          <w:i/>
        </w:rPr>
        <w:t>” ietvaros</w:t>
      </w:r>
      <w:r w:rsidR="004E20D2" w:rsidRPr="00FC27BD">
        <w:t xml:space="preserve"> </w:t>
      </w:r>
      <w:bookmarkEnd w:id="6"/>
      <w:r w:rsidR="004E20D2" w:rsidRPr="00FC27BD">
        <w:t>(turpmāk</w:t>
      </w:r>
      <w:r w:rsidR="00A215A5" w:rsidRPr="00FC27BD">
        <w:t xml:space="preserve"> </w:t>
      </w:r>
      <w:r w:rsidR="004E20D2" w:rsidRPr="00FC27BD">
        <w:t>–</w:t>
      </w:r>
      <w:r w:rsidR="00A215A5" w:rsidRPr="00FC27BD">
        <w:t xml:space="preserve"> </w:t>
      </w:r>
      <w:r w:rsidR="004E20D2" w:rsidRPr="00FC27BD">
        <w:t xml:space="preserve">Vadlīnijas) satur ieteikumus </w:t>
      </w:r>
      <w:r w:rsidR="00C51564" w:rsidRPr="00FC27BD">
        <w:t>pieteikuma atbalsta saņemšanai veidlapas aizpildīšanai</w:t>
      </w:r>
      <w:r w:rsidR="004E20D2" w:rsidRPr="00FC27BD">
        <w:t xml:space="preserve">, kuriem paredzēts piesaistīt EKII finansējumu </w:t>
      </w:r>
      <w:r w:rsidR="00104E2D" w:rsidRPr="00FC27BD">
        <w:t xml:space="preserve">atklātā </w:t>
      </w:r>
      <w:r w:rsidR="004E20D2" w:rsidRPr="00FC27BD">
        <w:t xml:space="preserve">projektu </w:t>
      </w:r>
      <w:r w:rsidR="00104E2D" w:rsidRPr="00FC27BD">
        <w:t xml:space="preserve">iesniegumu </w:t>
      </w:r>
      <w:r w:rsidR="004E20D2" w:rsidRPr="00FC27BD">
        <w:t>konkursa “</w:t>
      </w:r>
      <w:r w:rsidR="00182711" w:rsidRPr="00FC27BD">
        <w:t>Siltumnīcefekta gāzu emisiju samazināšana mājsaimniecībās – atbalsts atjaunojamo energoresursu izmantošanai</w:t>
      </w:r>
      <w:r w:rsidR="004E20D2" w:rsidRPr="00FC27BD">
        <w:t>” ietvaros.</w:t>
      </w:r>
    </w:p>
    <w:p w14:paraId="79590744" w14:textId="77777777" w:rsidR="00FF36AF" w:rsidRPr="00FC27BD" w:rsidRDefault="00FF36AF" w:rsidP="004E20D2">
      <w:pPr>
        <w:jc w:val="both"/>
      </w:pPr>
    </w:p>
    <w:p w14:paraId="44A96873" w14:textId="40290948" w:rsidR="004E20D2" w:rsidRPr="00FC27BD" w:rsidRDefault="00182711" w:rsidP="004E20D2">
      <w:pPr>
        <w:jc w:val="both"/>
      </w:pPr>
      <w:r w:rsidRPr="00FC27BD">
        <w:t>Projekta iesniedzēju</w:t>
      </w:r>
      <w:r w:rsidR="00C51564" w:rsidRPr="00FC27BD">
        <w:t xml:space="preserve"> iesniegto pieteikumu izvērtēšana</w:t>
      </w:r>
      <w:r w:rsidR="000219A5" w:rsidRPr="00FC27BD">
        <w:t xml:space="preserve"> notiek saskaņā ar</w:t>
      </w:r>
      <w:r w:rsidR="00223006" w:rsidRPr="00FC27BD">
        <w:t xml:space="preserve"> </w:t>
      </w:r>
      <w:r w:rsidR="00136122" w:rsidRPr="00FC27BD">
        <w:t xml:space="preserve">MK </w:t>
      </w:r>
      <w:r w:rsidR="00695838" w:rsidRPr="00FC27BD">
        <w:t xml:space="preserve">noteikumos </w:t>
      </w:r>
      <w:r w:rsidR="00136122" w:rsidRPr="00FC27BD">
        <w:t>Nr. </w:t>
      </w:r>
      <w:r w:rsidR="003773F5" w:rsidRPr="00FC27BD">
        <w:t>150</w:t>
      </w:r>
      <w:r w:rsidR="000219A5" w:rsidRPr="00FC27BD">
        <w:t xml:space="preserve"> </w:t>
      </w:r>
      <w:r w:rsidRPr="00FC27BD">
        <w:t>VII</w:t>
      </w:r>
      <w:r w:rsidR="00844C4D" w:rsidRPr="00FC27BD">
        <w:t>.</w:t>
      </w:r>
      <w:r w:rsidR="00CA42B6" w:rsidRPr="00FC27BD">
        <w:t> </w:t>
      </w:r>
      <w:r w:rsidR="00844C4D" w:rsidRPr="00FC27BD">
        <w:t>sadaļā</w:t>
      </w:r>
      <w:r w:rsidR="000219A5" w:rsidRPr="00FC27BD">
        <w:t xml:space="preserve"> no</w:t>
      </w:r>
      <w:r w:rsidR="00C51564" w:rsidRPr="00FC27BD">
        <w:t>teikto kārtību</w:t>
      </w:r>
      <w:r w:rsidR="000219A5" w:rsidRPr="00FC27BD">
        <w:t xml:space="preserve">. </w:t>
      </w:r>
      <w:r w:rsidR="00C51564" w:rsidRPr="00FC27BD">
        <w:t xml:space="preserve">Ja iesniegtajā </w:t>
      </w:r>
      <w:r w:rsidRPr="00FC27BD">
        <w:t>projekta iesniegumā</w:t>
      </w:r>
      <w:r w:rsidR="00C51564" w:rsidRPr="00FC27BD">
        <w:t xml:space="preserve"> tiek konstatētas neatbilstības (neaizpildīti datu lauki, nesalasāma informācija un tml.), </w:t>
      </w:r>
      <w:r w:rsidRPr="00FC27BD">
        <w:t xml:space="preserve">tad </w:t>
      </w:r>
      <w:r w:rsidR="00225992" w:rsidRPr="00FC27BD">
        <w:t xml:space="preserve">projekta iesniedzējs tiek </w:t>
      </w:r>
      <w:r w:rsidRPr="00FC27BD">
        <w:t>rakstiski informēts par konstatētajām neatbilstībām un aicināts precizēt projekta iesniegumu.</w:t>
      </w:r>
    </w:p>
    <w:p w14:paraId="3218E94E" w14:textId="77777777" w:rsidR="004E20D2" w:rsidRPr="00FC27BD" w:rsidRDefault="004E20D2" w:rsidP="004E20D2">
      <w:pPr>
        <w:jc w:val="both"/>
      </w:pPr>
    </w:p>
    <w:p w14:paraId="5187DF51" w14:textId="7B58F2C7" w:rsidR="004E20D2" w:rsidRPr="00FC27BD" w:rsidRDefault="004E20D2" w:rsidP="004E20D2">
      <w:pPr>
        <w:jc w:val="both"/>
      </w:pPr>
      <w:r w:rsidRPr="00FC27BD">
        <w:t xml:space="preserve">Vadlīniju tālākajās sadaļās sniegti ieteikumi, kā aizpildāmi konkrēti </w:t>
      </w:r>
      <w:r w:rsidR="00C51564" w:rsidRPr="00FC27BD">
        <w:t xml:space="preserve">pieteikuma atbalsta saņemšanai </w:t>
      </w:r>
      <w:r w:rsidRPr="00FC27BD">
        <w:t>veidlapas punkti (atbilstoši MK noteikumu Nr.</w:t>
      </w:r>
      <w:r w:rsidR="00A215A5" w:rsidRPr="00FC27BD">
        <w:t> </w:t>
      </w:r>
      <w:r w:rsidR="003773F5" w:rsidRPr="00FC27BD">
        <w:t>150</w:t>
      </w:r>
      <w:r w:rsidR="00136122" w:rsidRPr="00FC27BD">
        <w:t xml:space="preserve"> </w:t>
      </w:r>
      <w:r w:rsidR="00C51564" w:rsidRPr="00FC27BD">
        <w:t>2</w:t>
      </w:r>
      <w:r w:rsidRPr="00FC27BD">
        <w:t>.</w:t>
      </w:r>
      <w:r w:rsidR="000219A5" w:rsidRPr="00FC27BD">
        <w:t> </w:t>
      </w:r>
      <w:r w:rsidRPr="00FC27BD">
        <w:t xml:space="preserve">pielikumā ietvertās </w:t>
      </w:r>
      <w:r w:rsidR="00182711" w:rsidRPr="00FC27BD">
        <w:t xml:space="preserve">projekta iesnieguma </w:t>
      </w:r>
      <w:r w:rsidRPr="00FC27BD">
        <w:t xml:space="preserve">veidlapas numerācijai), kāda informācija </w:t>
      </w:r>
      <w:r w:rsidR="00225992">
        <w:t xml:space="preserve">ir norādama </w:t>
      </w:r>
      <w:r w:rsidRPr="00FC27BD">
        <w:t xml:space="preserve">un kādā detalizācijas pakāpē, kā arī doti piemēri. </w:t>
      </w:r>
    </w:p>
    <w:p w14:paraId="13157517" w14:textId="77777777" w:rsidR="00D773BE" w:rsidRPr="00FC27BD" w:rsidRDefault="00D773BE" w:rsidP="004E20D2">
      <w:pPr>
        <w:jc w:val="both"/>
      </w:pPr>
    </w:p>
    <w:p w14:paraId="608F29DE" w14:textId="5DB853F1" w:rsidR="004E20D2" w:rsidRPr="00FC27BD" w:rsidRDefault="000219A5" w:rsidP="004E20D2">
      <w:pPr>
        <w:jc w:val="both"/>
      </w:pPr>
      <w:r w:rsidRPr="00FC27BD">
        <w:t xml:space="preserve">Pirms </w:t>
      </w:r>
      <w:r w:rsidR="00182711" w:rsidRPr="00FC27BD">
        <w:t>projekta iesnieguma veidlapas</w:t>
      </w:r>
      <w:r w:rsidR="00C51564" w:rsidRPr="00FC27BD">
        <w:t xml:space="preserve"> </w:t>
      </w:r>
      <w:r w:rsidRPr="00FC27BD">
        <w:t xml:space="preserve">iesniegšanas </w:t>
      </w:r>
      <w:r w:rsidRPr="00FC27BD">
        <w:rPr>
          <w:b/>
        </w:rPr>
        <w:t>nepieciešams</w:t>
      </w:r>
      <w:r w:rsidR="004E20D2" w:rsidRPr="00FC27BD">
        <w:rPr>
          <w:b/>
        </w:rPr>
        <w:t xml:space="preserve"> pārliecināties, ka sagatavotajā </w:t>
      </w:r>
      <w:r w:rsidR="00182711" w:rsidRPr="00FC27BD">
        <w:rPr>
          <w:b/>
        </w:rPr>
        <w:t xml:space="preserve">projekta iesniegumā </w:t>
      </w:r>
      <w:r w:rsidR="004E20D2" w:rsidRPr="00FC27BD">
        <w:rPr>
          <w:b/>
        </w:rPr>
        <w:t xml:space="preserve">tiek sniegta </w:t>
      </w:r>
      <w:r w:rsidRPr="00FC27BD">
        <w:rPr>
          <w:b/>
        </w:rPr>
        <w:t xml:space="preserve">pilnīga </w:t>
      </w:r>
      <w:r w:rsidR="004E20D2" w:rsidRPr="00FC27BD">
        <w:rPr>
          <w:b/>
        </w:rPr>
        <w:t>informācija</w:t>
      </w:r>
      <w:r w:rsidR="004E20D2" w:rsidRPr="00FC27BD">
        <w:t xml:space="preserve">. </w:t>
      </w:r>
    </w:p>
    <w:p w14:paraId="6F4612EC" w14:textId="77777777" w:rsidR="004E20D2" w:rsidRPr="00FC27BD" w:rsidRDefault="004E20D2" w:rsidP="004E20D2">
      <w:pPr>
        <w:rPr>
          <w:b/>
        </w:rPr>
      </w:pPr>
    </w:p>
    <w:p w14:paraId="6E50C970" w14:textId="45F82248" w:rsidR="004E20D2" w:rsidRPr="00FC27BD" w:rsidRDefault="004E20D2" w:rsidP="004E20D2">
      <w:pPr>
        <w:shd w:val="clear" w:color="auto" w:fill="B6DDE8"/>
        <w:jc w:val="both"/>
        <w:rPr>
          <w:b/>
        </w:rPr>
      </w:pPr>
      <w:r w:rsidRPr="00FC27BD">
        <w:rPr>
          <w:b/>
        </w:rPr>
        <w:t xml:space="preserve">Papildu jautājumus aicinām uzdot elektroniski, sūtot tos uz </w:t>
      </w:r>
      <w:r w:rsidR="00695838" w:rsidRPr="00FC27BD">
        <w:rPr>
          <w:b/>
        </w:rPr>
        <w:t xml:space="preserve">Fonda </w:t>
      </w:r>
      <w:r w:rsidRPr="00FC27BD">
        <w:rPr>
          <w:b/>
        </w:rPr>
        <w:t>e-pasta adresi:</w:t>
      </w:r>
    </w:p>
    <w:p w14:paraId="2C4CC87F" w14:textId="3D23D373" w:rsidR="004E20D2" w:rsidRPr="00FC27BD" w:rsidRDefault="00000000" w:rsidP="004E20D2">
      <w:pPr>
        <w:shd w:val="clear" w:color="auto" w:fill="B6DDE8"/>
        <w:jc w:val="both"/>
      </w:pPr>
      <w:hyperlink r:id="rId18" w:history="1"/>
      <w:hyperlink r:id="rId19" w:history="1">
        <w:r w:rsidR="00C54F1A" w:rsidRPr="00FC27BD">
          <w:rPr>
            <w:rStyle w:val="Hyperlink"/>
          </w:rPr>
          <w:t>atbalsts@lvif.gov.lv</w:t>
        </w:r>
      </w:hyperlink>
      <w:r w:rsidR="00CA42B6" w:rsidRPr="00FC27BD">
        <w:t xml:space="preserve"> vai uz </w:t>
      </w:r>
      <w:r w:rsidR="00D11BED" w:rsidRPr="00FC27BD">
        <w:t xml:space="preserve">oficiālo </w:t>
      </w:r>
      <w:r w:rsidR="00CA42B6" w:rsidRPr="00FC27BD">
        <w:t xml:space="preserve">e-adresi: </w:t>
      </w:r>
      <w:hyperlink r:id="rId20" w:history="1">
        <w:r w:rsidR="00CA42B6" w:rsidRPr="00FC27BD">
          <w:rPr>
            <w:rStyle w:val="Hyperlink"/>
          </w:rPr>
          <w:t>_default@40003339615</w:t>
        </w:r>
      </w:hyperlink>
    </w:p>
    <w:p w14:paraId="18B47EE4" w14:textId="77777777" w:rsidR="004E20D2" w:rsidRPr="00FC27BD" w:rsidRDefault="004E20D2" w:rsidP="004E20D2">
      <w:pPr>
        <w:shd w:val="clear" w:color="auto" w:fill="B6DDE8"/>
        <w:jc w:val="both"/>
      </w:pPr>
    </w:p>
    <w:p w14:paraId="5F74A0A1" w14:textId="2A6DAB3D" w:rsidR="004E20D2" w:rsidRPr="00FC27BD" w:rsidRDefault="004E20D2" w:rsidP="004E20D2">
      <w:pPr>
        <w:shd w:val="clear" w:color="auto" w:fill="B6DDE8"/>
        <w:jc w:val="both"/>
        <w:rPr>
          <w:b/>
        </w:rPr>
      </w:pPr>
      <w:r w:rsidRPr="00FC27BD">
        <w:t xml:space="preserve">Atbildes uz </w:t>
      </w:r>
      <w:r w:rsidR="00C51564" w:rsidRPr="00FC27BD">
        <w:t xml:space="preserve">biežāk uzdotajiem </w:t>
      </w:r>
      <w:r w:rsidRPr="00FC27BD">
        <w:t xml:space="preserve">jautājumiem tiks publicētas Fonda </w:t>
      </w:r>
      <w:r w:rsidR="00CA42B6" w:rsidRPr="00FC27BD">
        <w:t xml:space="preserve">tīmekļa vietnē: </w:t>
      </w:r>
      <w:hyperlink r:id="rId21" w:history="1">
        <w:r w:rsidR="00CA42B6" w:rsidRPr="00FC27BD">
          <w:rPr>
            <w:rStyle w:val="Hyperlink"/>
          </w:rPr>
          <w:t>www.ekii.lv</w:t>
        </w:r>
      </w:hyperlink>
      <w:r w:rsidR="00CA42B6" w:rsidRPr="00FC27BD">
        <w:t xml:space="preserve"> sadaļā </w:t>
      </w:r>
      <w:r w:rsidR="00CA42B6" w:rsidRPr="00FC27BD">
        <w:rPr>
          <w:i/>
          <w:iCs/>
        </w:rPr>
        <w:t>KONKURSI</w:t>
      </w:r>
      <w:r w:rsidR="00882465">
        <w:rPr>
          <w:i/>
          <w:iCs/>
        </w:rPr>
        <w:t xml:space="preserve"> &gt; </w:t>
      </w:r>
      <w:hyperlink r:id="rId22" w:history="1">
        <w:r w:rsidR="00882465" w:rsidRPr="00BA29C1">
          <w:rPr>
            <w:rStyle w:val="Hyperlink"/>
            <w:i/>
            <w:iCs/>
          </w:rPr>
          <w:t>EKII6</w:t>
        </w:r>
      </w:hyperlink>
      <w:r w:rsidR="00CA42B6" w:rsidRPr="00FC27BD">
        <w:t>.</w:t>
      </w:r>
      <w:r w:rsidRPr="00FC27BD">
        <w:t xml:space="preserve"> Pirms </w:t>
      </w:r>
      <w:r w:rsidR="00C51564" w:rsidRPr="00FC27BD">
        <w:t xml:space="preserve">pieteikuma atbalsta saņemšanai </w:t>
      </w:r>
      <w:r w:rsidRPr="00FC27BD">
        <w:t xml:space="preserve">iesniegšanas </w:t>
      </w:r>
      <w:r w:rsidR="00B93C42" w:rsidRPr="00FC27BD">
        <w:t>ieteicams</w:t>
      </w:r>
      <w:r w:rsidRPr="00FC27BD">
        <w:t xml:space="preserve"> caurskatīt biežāk uzdotos jautājumus, kā arī pārliecināties vai Fonda tīmekļa vietnēs nav publicēta precizēta un papildināta šo vadlīniju versija.</w:t>
      </w:r>
    </w:p>
    <w:bookmarkEnd w:id="7"/>
    <w:p w14:paraId="15118CB3" w14:textId="77777777" w:rsidR="00C11370" w:rsidRPr="00FC27BD" w:rsidRDefault="00C11370">
      <w:pPr>
        <w:rPr>
          <w:b/>
        </w:rPr>
      </w:pPr>
      <w:r w:rsidRPr="00FC27BD">
        <w:rPr>
          <w:b/>
        </w:rPr>
        <w:br w:type="page"/>
      </w:r>
    </w:p>
    <w:p w14:paraId="5EFD1F47" w14:textId="1286BF20" w:rsidR="00C11370" w:rsidRPr="00FC27BD" w:rsidRDefault="00C11370" w:rsidP="00C11370">
      <w:pPr>
        <w:pStyle w:val="Heading1"/>
        <w:spacing w:before="0" w:after="0"/>
        <w:rPr>
          <w:sz w:val="24"/>
          <w:szCs w:val="24"/>
        </w:rPr>
      </w:pPr>
      <w:bookmarkStart w:id="8" w:name="_Toc171066696"/>
      <w:r w:rsidRPr="00FC27BD">
        <w:rPr>
          <w:sz w:val="24"/>
          <w:szCs w:val="24"/>
        </w:rPr>
        <w:lastRenderedPageBreak/>
        <w:t>PRIVĀTUMA ATRUNA</w:t>
      </w:r>
      <w:r w:rsidR="00031D2F" w:rsidRPr="00FC27BD">
        <w:t xml:space="preserve"> </w:t>
      </w:r>
      <w:r w:rsidR="00031D2F" w:rsidRPr="00FC27BD">
        <w:rPr>
          <w:sz w:val="24"/>
          <w:szCs w:val="24"/>
        </w:rPr>
        <w:t xml:space="preserve">UN PERSONAS DATU APSTRĀDES </w:t>
      </w:r>
      <w:r w:rsidR="00562CB8" w:rsidRPr="00FC27BD">
        <w:rPr>
          <w:sz w:val="24"/>
          <w:szCs w:val="24"/>
        </w:rPr>
        <w:t>KĀRTĪBA</w:t>
      </w:r>
      <w:bookmarkEnd w:id="8"/>
    </w:p>
    <w:p w14:paraId="2FA5CF65" w14:textId="77777777" w:rsidR="00C11370" w:rsidRPr="00FC27BD" w:rsidRDefault="00C11370" w:rsidP="00C11370">
      <w:pPr>
        <w:rPr>
          <w:b/>
        </w:rPr>
      </w:pPr>
    </w:p>
    <w:p w14:paraId="62A8567E" w14:textId="3F77F18A" w:rsidR="00C11370" w:rsidRPr="00FC27BD" w:rsidRDefault="00C11370" w:rsidP="00DF6E62">
      <w:pPr>
        <w:jc w:val="both"/>
      </w:pPr>
      <w:r w:rsidRPr="00FC27BD">
        <w:t>Informējam, ka no 2018.</w:t>
      </w:r>
      <w:r w:rsidR="00A215A5" w:rsidRPr="00FC27BD">
        <w:t> </w:t>
      </w:r>
      <w:r w:rsidRPr="00FC27BD">
        <w:t>gada 25.</w:t>
      </w:r>
      <w:r w:rsidR="00A215A5" w:rsidRPr="00FC27BD">
        <w:t> </w:t>
      </w:r>
      <w:r w:rsidRPr="00FC27BD">
        <w:t xml:space="preserve">maija tiek piemērota jaunā Vispārīgā datu aizsardzības regula, kas </w:t>
      </w:r>
      <w:r w:rsidR="00D020B7" w:rsidRPr="00FC27BD">
        <w:t>ir</w:t>
      </w:r>
      <w:r w:rsidRPr="00FC27BD">
        <w:t xml:space="preserve"> saistoša visiem pakalpojumu sniedzējiem, kuri rīkojas ar personu datiem. </w:t>
      </w:r>
      <w:r w:rsidR="00031D2F" w:rsidRPr="00FC27BD">
        <w:t xml:space="preserve">Iesniedzot </w:t>
      </w:r>
      <w:r w:rsidR="00DD35F0" w:rsidRPr="00FC27BD">
        <w:t>pieteikuma atbalsta saņemšanai</w:t>
      </w:r>
      <w:r w:rsidR="00031D2F" w:rsidRPr="00FC27BD">
        <w:t xml:space="preserve"> veidlapu </w:t>
      </w:r>
      <w:r w:rsidR="00DD35F0" w:rsidRPr="00FC27BD">
        <w:t xml:space="preserve">atbalsta saņēmējs </w:t>
      </w:r>
      <w:r w:rsidR="00031D2F" w:rsidRPr="00FC27BD">
        <w:t xml:space="preserve">piekrīt privātuma atrunas un personu datu apstrādes noteikumiem, </w:t>
      </w:r>
      <w:r w:rsidR="00DD35F0" w:rsidRPr="00FC27BD">
        <w:t xml:space="preserve">atbalsta saņēmējs </w:t>
      </w:r>
      <w:r w:rsidR="00031D2F" w:rsidRPr="00FC27BD">
        <w:t xml:space="preserve">apstiprina, ka norādītie personas dati ir precīzi un pareizi. </w:t>
      </w:r>
      <w:r w:rsidR="00DF6E62" w:rsidRPr="00FC27BD">
        <w:t>Fonds</w:t>
      </w:r>
      <w:r w:rsidR="00031D2F" w:rsidRPr="00FC27BD">
        <w:t xml:space="preserve"> neuzņemas atbildību par neprecīziem, nepilnīgiem vai kļūdainiem </w:t>
      </w:r>
      <w:r w:rsidR="00DD35F0" w:rsidRPr="00FC27BD">
        <w:t xml:space="preserve">atbalsta saņēmēja </w:t>
      </w:r>
      <w:r w:rsidR="00031D2F" w:rsidRPr="00FC27BD">
        <w:t>iesniegtajiem datiem.</w:t>
      </w:r>
      <w:r w:rsidR="00A215A5" w:rsidRPr="00FC27BD">
        <w:t xml:space="preserve"> Fonds klientu datu apstrādi veic tikai minimālajā nepieciešamajā apmērā, un tas, kādu informāciju nodod Fondam, ir atbalsta saņēmēja ziņā. </w:t>
      </w:r>
      <w:r w:rsidRPr="00FC27BD">
        <w:t xml:space="preserve">Fonds var apstrādāt tādu informāciju kā, piemēram, vārds, uzvārds, personas kods, </w:t>
      </w:r>
      <w:r w:rsidR="00031D2F" w:rsidRPr="00FC27BD">
        <w:t xml:space="preserve">tālruņa numurs, </w:t>
      </w:r>
      <w:proofErr w:type="spellStart"/>
      <w:r w:rsidR="00031D2F" w:rsidRPr="00FC27BD">
        <w:t>epasts</w:t>
      </w:r>
      <w:proofErr w:type="spellEnd"/>
      <w:r w:rsidR="00031D2F" w:rsidRPr="00FC27BD">
        <w:t xml:space="preserve">, </w:t>
      </w:r>
      <w:r w:rsidRPr="00FC27BD">
        <w:t>finanšu un maksājumu informācija. Personas dati ir arī no citiem pieejamiem publiskajiem reģistriem (piemēram, LURSOFT</w:t>
      </w:r>
      <w:r w:rsidR="00A612D5" w:rsidRPr="00FC27BD">
        <w:t xml:space="preserve">, </w:t>
      </w:r>
      <w:proofErr w:type="spellStart"/>
      <w:r w:rsidR="00A612D5" w:rsidRPr="00FC27BD">
        <w:t>Iekšlietu</w:t>
      </w:r>
      <w:proofErr w:type="spellEnd"/>
      <w:r w:rsidR="00A612D5" w:rsidRPr="00FC27BD">
        <w:t xml:space="preserve"> ministrijas Informācijas centra pārziņā esošās valsts informācijas sistēmas “Sodu reģistrs”</w:t>
      </w:r>
      <w:r w:rsidRPr="00FC27BD">
        <w:t xml:space="preserve"> u.tml.) iegūtie dati, ko izmantojam, piemēram, lai </w:t>
      </w:r>
      <w:r w:rsidR="00031D2F" w:rsidRPr="00FC27BD">
        <w:t xml:space="preserve">izvērtētu projekta iesnieguma veidlapu vai noslēgtu </w:t>
      </w:r>
      <w:r w:rsidRPr="00FC27BD">
        <w:t>līgumu</w:t>
      </w:r>
      <w:r w:rsidR="00031D2F" w:rsidRPr="00FC27BD">
        <w:t xml:space="preserve"> par projekta</w:t>
      </w:r>
      <w:r w:rsidR="00844C4D" w:rsidRPr="00FC27BD">
        <w:t xml:space="preserve"> </w:t>
      </w:r>
      <w:r w:rsidR="005E14EE" w:rsidRPr="00FC27BD">
        <w:t>īstenošanu</w:t>
      </w:r>
      <w:r w:rsidRPr="00FC27BD">
        <w:t>.</w:t>
      </w:r>
      <w:r w:rsidR="00031D2F" w:rsidRPr="00FC27BD">
        <w:t xml:space="preserve"> </w:t>
      </w:r>
      <w:r w:rsidR="00A215A5" w:rsidRPr="00FC27BD">
        <w:t>Ja atbalsta saņēmējs nevēlās slēgt līgumu ar Fondu un saņemt EKII finansējumu, atbalsta saņēmējam nav pienākuma sniegt datus.</w:t>
      </w:r>
    </w:p>
    <w:p w14:paraId="6F0B0A8B" w14:textId="77777777" w:rsidR="00C11370" w:rsidRPr="00FC27BD" w:rsidRDefault="00C11370" w:rsidP="00C11370">
      <w:pPr>
        <w:jc w:val="both"/>
      </w:pPr>
    </w:p>
    <w:p w14:paraId="2022C806" w14:textId="77777777" w:rsidR="003E1861" w:rsidRPr="00FC27BD" w:rsidRDefault="003E1861" w:rsidP="003E1861">
      <w:pPr>
        <w:jc w:val="both"/>
        <w:rPr>
          <w:b/>
        </w:rPr>
      </w:pPr>
      <w:r w:rsidRPr="00FC27BD">
        <w:rPr>
          <w:b/>
        </w:rPr>
        <w:t xml:space="preserve">Personas datu apstrādes nolūks: </w:t>
      </w:r>
      <w:r w:rsidRPr="00FC27BD">
        <w:rPr>
          <w:bCs/>
        </w:rPr>
        <w:t>Atjaunojamo energoresursu izmantošanai atbalsta saņēmēju personas datu apstrāde.</w:t>
      </w:r>
      <w:r w:rsidRPr="00FC27BD">
        <w:rPr>
          <w:b/>
        </w:rPr>
        <w:t xml:space="preserve"> </w:t>
      </w:r>
    </w:p>
    <w:p w14:paraId="71605163" w14:textId="11233EBA" w:rsidR="003E1861" w:rsidRPr="00FC27BD" w:rsidRDefault="003E1861" w:rsidP="003E1861">
      <w:pPr>
        <w:jc w:val="both"/>
      </w:pPr>
      <w:r w:rsidRPr="00FC27BD">
        <w:rPr>
          <w:b/>
        </w:rPr>
        <w:t>Pārzinis:</w:t>
      </w:r>
      <w:r w:rsidRPr="00FC27BD">
        <w:t xml:space="preserve"> Sabiedrība ar ierobežotu atbildību “Vides investīciju fonds”. Adrese: Latgales ielā 165, Rīga, Latvija, LV-1019, reģistrācijas Nr.</w:t>
      </w:r>
      <w:r w:rsidR="00A215A5" w:rsidRPr="00FC27BD">
        <w:t> </w:t>
      </w:r>
      <w:r w:rsidRPr="00FC27BD">
        <w:t>40003339615, Tālrunis</w:t>
      </w:r>
      <w:r w:rsidR="00A215A5" w:rsidRPr="00FC27BD">
        <w:t> </w:t>
      </w:r>
      <w:r w:rsidRPr="00FC27BD">
        <w:t>67845111, e-pasts:</w:t>
      </w:r>
      <w:r w:rsidR="00A215A5" w:rsidRPr="00FC27BD">
        <w:t xml:space="preserve"> </w:t>
      </w:r>
      <w:hyperlink r:id="rId23" w:history="1">
        <w:r w:rsidR="00A215A5" w:rsidRPr="00FC27BD">
          <w:rPr>
            <w:rStyle w:val="Hyperlink"/>
          </w:rPr>
          <w:t>pasts@lvif.gov.lv</w:t>
        </w:r>
      </w:hyperlink>
    </w:p>
    <w:p w14:paraId="171F408C" w14:textId="411780E1" w:rsidR="003E1861" w:rsidRPr="00FC27BD" w:rsidRDefault="003E1861" w:rsidP="003E1861">
      <w:pPr>
        <w:jc w:val="both"/>
        <w:rPr>
          <w:color w:val="000000" w:themeColor="text1"/>
        </w:rPr>
      </w:pPr>
      <w:r w:rsidRPr="00FC27BD">
        <w:rPr>
          <w:b/>
        </w:rPr>
        <w:t xml:space="preserve">Datu aizsardzības speciālista kontaktinformācija: </w:t>
      </w:r>
      <w:r w:rsidRPr="00FC27BD">
        <w:rPr>
          <w:bCs/>
        </w:rPr>
        <w:t xml:space="preserve">e-pasts: </w:t>
      </w:r>
      <w:hyperlink r:id="rId24" w:history="1">
        <w:r w:rsidR="00A215A5" w:rsidRPr="00FC27BD">
          <w:rPr>
            <w:rStyle w:val="Hyperlink"/>
          </w:rPr>
          <w:t>das@lvif.gov.lv</w:t>
        </w:r>
      </w:hyperlink>
    </w:p>
    <w:p w14:paraId="24FBFED2" w14:textId="0AF5485C" w:rsidR="003E1861" w:rsidRPr="00FC27BD" w:rsidRDefault="003E1861" w:rsidP="003E1861">
      <w:pPr>
        <w:jc w:val="both"/>
      </w:pPr>
      <w:r w:rsidRPr="00FC27BD">
        <w:rPr>
          <w:b/>
        </w:rPr>
        <w:t xml:space="preserve">Personas datu apstrādes juridiskais pamatojums: </w:t>
      </w:r>
      <w:r w:rsidRPr="00FC27BD">
        <w:rPr>
          <w:bCs/>
        </w:rPr>
        <w:t>Regulas 6.</w:t>
      </w:r>
      <w:r w:rsidR="00A215A5" w:rsidRPr="00FC27BD">
        <w:rPr>
          <w:bCs/>
        </w:rPr>
        <w:t> </w:t>
      </w:r>
      <w:r w:rsidRPr="00FC27BD">
        <w:rPr>
          <w:bCs/>
        </w:rPr>
        <w:t>panta 1.</w:t>
      </w:r>
      <w:r w:rsidR="00A215A5" w:rsidRPr="00FC27BD">
        <w:rPr>
          <w:bCs/>
        </w:rPr>
        <w:t> </w:t>
      </w:r>
      <w:r w:rsidRPr="00FC27BD">
        <w:rPr>
          <w:bCs/>
        </w:rPr>
        <w:t>punkta a)</w:t>
      </w:r>
      <w:r w:rsidR="00A215A5" w:rsidRPr="00FC27BD">
        <w:rPr>
          <w:bCs/>
        </w:rPr>
        <w:t> </w:t>
      </w:r>
      <w:r w:rsidRPr="00FC27BD">
        <w:rPr>
          <w:bCs/>
        </w:rPr>
        <w:t>apakšpunkts, b)</w:t>
      </w:r>
      <w:r w:rsidR="00A215A5" w:rsidRPr="00FC27BD">
        <w:rPr>
          <w:bCs/>
        </w:rPr>
        <w:t> </w:t>
      </w:r>
      <w:r w:rsidRPr="00FC27BD">
        <w:rPr>
          <w:bCs/>
        </w:rPr>
        <w:t>apakšpunkts un c)</w:t>
      </w:r>
      <w:r w:rsidR="00A215A5" w:rsidRPr="00FC27BD">
        <w:rPr>
          <w:bCs/>
        </w:rPr>
        <w:t> </w:t>
      </w:r>
      <w:r w:rsidRPr="00FC27BD">
        <w:rPr>
          <w:bCs/>
        </w:rPr>
        <w:t>apakšpunkts (t.sk. Ministru kabineta</w:t>
      </w:r>
      <w:r w:rsidR="00A215A5" w:rsidRPr="00FC27BD">
        <w:rPr>
          <w:bCs/>
        </w:rPr>
        <w:t xml:space="preserve"> </w:t>
      </w:r>
      <w:r w:rsidRPr="00FC27BD">
        <w:rPr>
          <w:bCs/>
        </w:rPr>
        <w:t>2022.</w:t>
      </w:r>
      <w:r w:rsidR="00A215A5" w:rsidRPr="00FC27BD">
        <w:rPr>
          <w:bCs/>
        </w:rPr>
        <w:t> </w:t>
      </w:r>
      <w:r w:rsidRPr="00FC27BD">
        <w:rPr>
          <w:bCs/>
        </w:rPr>
        <w:t>gada 1.</w:t>
      </w:r>
      <w:r w:rsidR="00A215A5" w:rsidRPr="00FC27BD">
        <w:rPr>
          <w:bCs/>
        </w:rPr>
        <w:t> </w:t>
      </w:r>
      <w:r w:rsidRPr="00FC27BD">
        <w:rPr>
          <w:bCs/>
        </w:rPr>
        <w:t>marta noteikumi Nr. 150</w:t>
      </w:r>
      <w:r w:rsidR="00A215A5" w:rsidRPr="00FC27BD">
        <w:rPr>
          <w:bCs/>
        </w:rPr>
        <w:t xml:space="preserve"> </w:t>
      </w:r>
      <w:r w:rsidRPr="00FC27BD">
        <w:rPr>
          <w:bCs/>
        </w:rPr>
        <w:t>“Emisijas kvotu izsolīšanas instrumenta finansēto projektu atklāta konkursa “Siltumnīcefekta gāzu emisiju samazināšana mājsaimniecībās – atbalsts atjaunojamo energoresursu izmantošanai” nolikums”).</w:t>
      </w:r>
    </w:p>
    <w:p w14:paraId="726B8E76" w14:textId="77777777" w:rsidR="003E1861" w:rsidRPr="00FC27BD" w:rsidRDefault="003E1861" w:rsidP="003E1861">
      <w:pPr>
        <w:jc w:val="both"/>
      </w:pPr>
      <w:r w:rsidRPr="00FC27BD">
        <w:rPr>
          <w:b/>
        </w:rPr>
        <w:t>Personas datu papildus ieguves avoti:</w:t>
      </w:r>
      <w:r w:rsidRPr="00FC27BD">
        <w:t xml:space="preserve"> Datu subjekta sniegtā informācija.</w:t>
      </w:r>
    </w:p>
    <w:p w14:paraId="23452C58" w14:textId="77777777" w:rsidR="003E1861" w:rsidRPr="00FC27BD" w:rsidRDefault="003E1861" w:rsidP="003E1861">
      <w:pPr>
        <w:jc w:val="both"/>
        <w:rPr>
          <w:b/>
        </w:rPr>
      </w:pPr>
      <w:r w:rsidRPr="00FC27BD">
        <w:rPr>
          <w:b/>
        </w:rPr>
        <w:t>Personas datu kategorijas:</w:t>
      </w:r>
      <w:r w:rsidRPr="00FC27BD">
        <w:t xml:space="preserve"> Atbalsta saņēmēji.</w:t>
      </w:r>
    </w:p>
    <w:p w14:paraId="2FC2FFF7" w14:textId="0B88DC33" w:rsidR="003E1861" w:rsidRPr="00FC27BD" w:rsidRDefault="003E1861" w:rsidP="003E1861">
      <w:pPr>
        <w:jc w:val="both"/>
      </w:pPr>
      <w:r w:rsidRPr="00FC27BD">
        <w:rPr>
          <w:b/>
        </w:rPr>
        <w:t xml:space="preserve">Personas datu glabāšanas ilgums: </w:t>
      </w:r>
      <w:r w:rsidRPr="00FC27BD">
        <w:rPr>
          <w:bCs/>
        </w:rPr>
        <w:t>5</w:t>
      </w:r>
      <w:r w:rsidR="00A215A5" w:rsidRPr="00FC27BD">
        <w:t> </w:t>
      </w:r>
      <w:r w:rsidRPr="00FC27BD">
        <w:t>gadi.</w:t>
      </w:r>
      <w:r w:rsidR="00A215A5" w:rsidRPr="00FC27BD">
        <w:t xml:space="preserve"> Ja tiek iniciēts juridisks strīds vai pastāv šāda strīda iespējamība, atbalsta saņēmēja datus Fonds var uzglabāt ilgāk, līdz beigsies tiesību aktos noteiktie sūdzības iesniegšanas vai prasības noilguma termiņi un (vai) stāsies spēkā gala lēmums vai tiesas spriedums. Beidzoties noteiktajam atbalsta saņēmēja datu apstrādes un uzglabāšanas termiņam, Fonds iznīcinās datus vai uzticami un neatjaunojami </w:t>
      </w:r>
      <w:proofErr w:type="spellStart"/>
      <w:r w:rsidR="00A215A5" w:rsidRPr="00FC27BD">
        <w:t>anonimizēs</w:t>
      </w:r>
      <w:proofErr w:type="spellEnd"/>
      <w:r w:rsidR="00A215A5" w:rsidRPr="00FC27BD">
        <w:t>.</w:t>
      </w:r>
    </w:p>
    <w:p w14:paraId="66E271F5" w14:textId="77777777" w:rsidR="003E1861" w:rsidRPr="00FC27BD" w:rsidRDefault="003E1861" w:rsidP="003E1861">
      <w:pPr>
        <w:jc w:val="both"/>
      </w:pPr>
      <w:r w:rsidRPr="00FC27BD">
        <w:rPr>
          <w:b/>
        </w:rPr>
        <w:t xml:space="preserve">Personas datu saņēmēji: </w:t>
      </w:r>
      <w:r w:rsidRPr="00FC27BD">
        <w:t>datu subjekts par sevi; pārziņa pilnvaroti darbinieki; apstrādātājs tikai tādā apjomā, lai apstrādātājs varētu nodrošināt un sniegt pakalpojumu pārzinim atbilstoši savstarpēji noslēgtajam līgumam; Valsts kontrolējošās institūcijas (ja tām ir atbilstošs pilnvarojums). Personas dati netiek nosūtīti uz trešajām valstīm vai starptautiskām organizācijām.</w:t>
      </w:r>
    </w:p>
    <w:p w14:paraId="183AABEF" w14:textId="77777777" w:rsidR="003E1861" w:rsidRPr="00FC27BD" w:rsidRDefault="003E1861" w:rsidP="003E1861">
      <w:pPr>
        <w:widowControl w:val="0"/>
        <w:jc w:val="both"/>
      </w:pPr>
      <w:r w:rsidRPr="00FC27BD">
        <w:rPr>
          <w:b/>
        </w:rPr>
        <w:t>Datu subjekta tiesības:</w:t>
      </w:r>
      <w:r w:rsidRPr="00FC27BD">
        <w:t xml:space="preserve"> Jūsu tiesības nosaka un regulē Regula, t.sk., bet ne tikai:</w:t>
      </w:r>
    </w:p>
    <w:p w14:paraId="1DE2A0D4" w14:textId="6423F1A9" w:rsidR="003E1861" w:rsidRPr="00FC27BD" w:rsidRDefault="003E1861" w:rsidP="003E1861">
      <w:pPr>
        <w:pStyle w:val="NormalWeb"/>
        <w:widowControl w:val="0"/>
        <w:numPr>
          <w:ilvl w:val="0"/>
          <w:numId w:val="26"/>
        </w:numPr>
        <w:spacing w:before="0" w:beforeAutospacing="0" w:after="0" w:afterAutospacing="0"/>
        <w:jc w:val="both"/>
      </w:pPr>
      <w:r w:rsidRPr="00FC27BD">
        <w:rPr>
          <w:rStyle w:val="Strong"/>
        </w:rPr>
        <w:t xml:space="preserve">Tiesības būt informētam – </w:t>
      </w:r>
      <w:r w:rsidRPr="00FC27BD">
        <w:t>Jums ir tiesības tikt informētam, pārredzamā un saprotamā veidā saņemot informāciju par veikto personas datu apstrādi;</w:t>
      </w:r>
    </w:p>
    <w:p w14:paraId="1A40B6EA" w14:textId="1AE8B286" w:rsidR="003E1861" w:rsidRPr="00FC27BD" w:rsidRDefault="003E1861" w:rsidP="003E1861">
      <w:pPr>
        <w:pStyle w:val="NormalWeb"/>
        <w:widowControl w:val="0"/>
        <w:numPr>
          <w:ilvl w:val="0"/>
          <w:numId w:val="26"/>
        </w:numPr>
        <w:spacing w:before="0" w:beforeAutospacing="0" w:after="0" w:afterAutospacing="0"/>
        <w:jc w:val="both"/>
      </w:pPr>
      <w:r w:rsidRPr="00FC27BD">
        <w:rPr>
          <w:b/>
        </w:rPr>
        <w:t>Tiesības p</w:t>
      </w:r>
      <w:r w:rsidRPr="00FC27BD">
        <w:rPr>
          <w:rStyle w:val="Strong"/>
        </w:rPr>
        <w:t xml:space="preserve">iekļūt personas datiem – </w:t>
      </w:r>
      <w:r w:rsidRPr="00FC27BD">
        <w:t>Jums ir tiesības pieprasīt informāciju no pārziņa par Jūsu veikto personas datu apstrādi;</w:t>
      </w:r>
    </w:p>
    <w:p w14:paraId="3FB5F6F0" w14:textId="3A770BA3" w:rsidR="003E1861" w:rsidRPr="00FC27BD" w:rsidRDefault="003E1861" w:rsidP="003E1861">
      <w:pPr>
        <w:pStyle w:val="NormalWeb"/>
        <w:widowControl w:val="0"/>
        <w:numPr>
          <w:ilvl w:val="0"/>
          <w:numId w:val="26"/>
        </w:numPr>
        <w:spacing w:before="0" w:beforeAutospacing="0" w:after="0" w:afterAutospacing="0"/>
        <w:jc w:val="both"/>
      </w:pPr>
      <w:r w:rsidRPr="00FC27BD">
        <w:rPr>
          <w:rStyle w:val="Strong"/>
        </w:rPr>
        <w:t xml:space="preserve">Tiesības personas datu labošanai – </w:t>
      </w:r>
      <w:r w:rsidRPr="00FC27BD">
        <w:t xml:space="preserve">ja uzskatāt, ka informācija par Jums ir nepareiza vai nepilnīga, Jums ir tiesības lūgt pārzinim tos labot. </w:t>
      </w:r>
      <w:r w:rsidR="0064598F">
        <w:t>Ņ</w:t>
      </w:r>
      <w:r w:rsidRPr="00FC27BD">
        <w:t>emot vērā Jūsu pieprasījumu, pārzinis nodrošinās Jūsu personas datu labošanu, ja tie ir neatbilstoši, nepilnīgi un / vai neprecīzi. Ja tomēr pārzinis nolems nelabot Jūsu personas datus, pārzinis Jums sniegs skaidrojumu, kāpēc tie netiks laboti;</w:t>
      </w:r>
    </w:p>
    <w:p w14:paraId="42CF3D6A" w14:textId="4C269E88" w:rsidR="003E1861" w:rsidRPr="00FC27BD" w:rsidRDefault="003E1861" w:rsidP="003E1861">
      <w:pPr>
        <w:pStyle w:val="NormalWeb"/>
        <w:widowControl w:val="0"/>
        <w:numPr>
          <w:ilvl w:val="0"/>
          <w:numId w:val="26"/>
        </w:numPr>
        <w:spacing w:before="0" w:beforeAutospacing="0" w:after="0" w:afterAutospacing="0"/>
        <w:jc w:val="both"/>
        <w:rPr>
          <w:rStyle w:val="Strong"/>
          <w:b w:val="0"/>
          <w:bCs w:val="0"/>
        </w:rPr>
      </w:pPr>
      <w:r w:rsidRPr="00FC27BD">
        <w:rPr>
          <w:rStyle w:val="Strong"/>
        </w:rPr>
        <w:t>Tiesības atsaukt piekrišanu personas datu apstrādei – c</w:t>
      </w:r>
      <w:r w:rsidRPr="00FC27BD">
        <w:t>iktāl pārzinis apstrādā Jūsu personas datus, pamatojoties uz Jūsu piekrišanu, Jums ir tiesības jebkurā laikā atsaukt savu piekrišanu personas datu apstrādei. Šādā gadījumā pārzinis pārtrauks apstrādāt Jūsu personas datus tam nolūkam, kādam Jūs devāt savu piekrišanu;</w:t>
      </w:r>
    </w:p>
    <w:p w14:paraId="2373D863" w14:textId="3BC24827" w:rsidR="003E1861" w:rsidRPr="00FC27BD" w:rsidRDefault="003E1861" w:rsidP="003E1861">
      <w:pPr>
        <w:pStyle w:val="NormalWeb"/>
        <w:widowControl w:val="0"/>
        <w:numPr>
          <w:ilvl w:val="0"/>
          <w:numId w:val="26"/>
        </w:numPr>
        <w:spacing w:before="0" w:beforeAutospacing="0" w:after="0" w:afterAutospacing="0"/>
        <w:jc w:val="both"/>
      </w:pPr>
      <w:r w:rsidRPr="00FC27BD">
        <w:rPr>
          <w:rStyle w:val="Strong"/>
        </w:rPr>
        <w:lastRenderedPageBreak/>
        <w:t xml:space="preserve">Tiesības pieprasīt personas datu dzēšanu – </w:t>
      </w:r>
      <w:r w:rsidRPr="00FC27BD">
        <w:t>atsevišķos apstākļos Jums ir tiesības prasīt pārzinim dzēst Jūsu personas datus (piemēram, gadījumos, ja Jūsu personas datu apstrādes likumiskais pamatojums balstās tikai uz Jūsu sniegto piekrišanu). Savukārt, ja Jūsu personas datu apstrādi regulē un nosaka ārējie normatīvie akti, pārzinim visticamāk nebūs tiesības dzēst Jūsu personas datus;</w:t>
      </w:r>
    </w:p>
    <w:p w14:paraId="2E410F61" w14:textId="1743E352" w:rsidR="003E1861" w:rsidRPr="00FC27BD" w:rsidRDefault="003E1861" w:rsidP="003E1861">
      <w:pPr>
        <w:pStyle w:val="NormalWeb"/>
        <w:widowControl w:val="0"/>
        <w:numPr>
          <w:ilvl w:val="0"/>
          <w:numId w:val="26"/>
        </w:numPr>
        <w:spacing w:before="0" w:beforeAutospacing="0" w:after="0" w:afterAutospacing="0"/>
        <w:jc w:val="both"/>
      </w:pPr>
      <w:r w:rsidRPr="00FC27BD">
        <w:rPr>
          <w:rStyle w:val="Strong"/>
        </w:rPr>
        <w:t xml:space="preserve">Tiesības ierobežot vai iebilst pret datu apstrādes veikšanu – </w:t>
      </w:r>
      <w:r w:rsidRPr="00FC27BD">
        <w:t>atsevišķos apstākļos Jums ir tiesības pieprasīt pārzinim uz laiku ierobežot Jūsu personas datu apstrādi (piemēram, gadījumos, ja datu subjekts ir konstatējis neprecizitātes savos personas datos un pārzinim nepieciešams laiks datu precizitātes pārbaudei vai arī datu subjekts var iebilst pret personas datu izmantošanu profilēšanā, tiešās tirgvedības nolūkos, vai arī zinātniskās vai vēstures pētniecības nolūkos vai statistikas nolūkos, izņemot, ja apstrāde ir vajadzīga, lai izpildītu uzdevumu, ko veic sabiedrības interesēs). Informācijai, ja Jūs pieprasāt, lai Jūsu datu apstrāde tiek ierobežota, vai Jūs iebilstat pret datu apstrādi, tas var ietekmēt Jūsu iespējas saņemt pārziņa pakalpojumus;</w:t>
      </w:r>
    </w:p>
    <w:p w14:paraId="10F7C5AC" w14:textId="6C2C5D60" w:rsidR="003E1861" w:rsidRPr="00FC27BD" w:rsidRDefault="003E1861" w:rsidP="003E1861">
      <w:pPr>
        <w:pStyle w:val="NormalWeb"/>
        <w:widowControl w:val="0"/>
        <w:numPr>
          <w:ilvl w:val="0"/>
          <w:numId w:val="26"/>
        </w:numPr>
        <w:spacing w:before="0" w:beforeAutospacing="0" w:after="0" w:afterAutospacing="0"/>
        <w:jc w:val="both"/>
      </w:pPr>
      <w:r w:rsidRPr="00FC27BD">
        <w:rPr>
          <w:rStyle w:val="Strong"/>
        </w:rPr>
        <w:t xml:space="preserve">Tiesības uz personas datu pārnesamību – </w:t>
      </w:r>
      <w:r w:rsidRPr="00FC27BD">
        <w:t>Jums ir tiesības saņemt vai nodot savus personas datus tālāk citai trešajai personai. Ja pārzinis apstrādā personas datus saskaņā ar datu subjekta piekrišanu vai pamatojoties uz līgumu, un tie ir saglabāti strukturētā, plaši izmantotā un mašīnlasāmā formātā, datu subjektam ir tiesības lūgt personas datu nosūtīšanu tieši no viena pārziņa citam pārzinim, ja tas ir tehniski iespējams. Šīs tiesības netiek attiecinātas uz personas datiem, kas tiek apstrādāti, lai izpildītu uz pārzinim attiecināmu juridisku pienākumu, vai, lai izpildītu uzdevumu, ko veic sabiedrības interesēs vai īstenojot pārzinim likumīgi piešķirtās oficiālās pilnvaras;</w:t>
      </w:r>
    </w:p>
    <w:p w14:paraId="0C670B43" w14:textId="16D3F15C" w:rsidR="003E1861" w:rsidRPr="00FC27BD" w:rsidRDefault="003E1861" w:rsidP="003E1861">
      <w:pPr>
        <w:pStyle w:val="NormalWeb"/>
        <w:widowControl w:val="0"/>
        <w:numPr>
          <w:ilvl w:val="0"/>
          <w:numId w:val="26"/>
        </w:numPr>
        <w:spacing w:before="0" w:beforeAutospacing="0" w:after="0" w:afterAutospacing="0"/>
        <w:jc w:val="both"/>
      </w:pPr>
      <w:r w:rsidRPr="00FC27BD">
        <w:rPr>
          <w:rStyle w:val="Strong"/>
        </w:rPr>
        <w:t xml:space="preserve">Tiesības nebūt par automatizēta individuāla lēmuma, tostarp profilēšanas, subjektu – </w:t>
      </w:r>
      <w:r w:rsidRPr="00FC27BD">
        <w:t>katram datu subjektam ir tiesības nebūt tāda lēmuma subjektam, kurš ir balstīts tikai uz automatizētu apstrādi (bez cilvēku iesaistes), ieskaitot profilēšanu, kas rada datu subjektam tiesiskas sekas vai būtiski to ietekmē līdzīgā veidā. Informējam, ka pārzinis neveic automatizētu lēmumu pieņemšanu personas datu apstrādei;</w:t>
      </w:r>
    </w:p>
    <w:p w14:paraId="6827D085" w14:textId="1197C822" w:rsidR="003E1861" w:rsidRPr="00FC27BD" w:rsidRDefault="003E1861" w:rsidP="003E1861">
      <w:pPr>
        <w:pStyle w:val="NormalWeb"/>
        <w:widowControl w:val="0"/>
        <w:numPr>
          <w:ilvl w:val="0"/>
          <w:numId w:val="26"/>
        </w:numPr>
        <w:spacing w:before="0" w:beforeAutospacing="0" w:after="0" w:afterAutospacing="0"/>
        <w:jc w:val="both"/>
      </w:pPr>
      <w:r w:rsidRPr="00FC27BD">
        <w:rPr>
          <w:rStyle w:val="Strong"/>
        </w:rPr>
        <w:t>Tiesības sūdzēties</w:t>
      </w:r>
      <w:r w:rsidR="00A215A5" w:rsidRPr="00FC27BD">
        <w:rPr>
          <w:rStyle w:val="Strong"/>
        </w:rPr>
        <w:t xml:space="preserve"> </w:t>
      </w:r>
      <w:r w:rsidRPr="00FC27BD">
        <w:rPr>
          <w:rStyle w:val="Strong"/>
        </w:rPr>
        <w:t xml:space="preserve">– </w:t>
      </w:r>
      <w:r w:rsidRPr="00FC27BD">
        <w:t>ja Jūs neapmierina pārziņa atbilde, vai uzskatāt, ka pārzinis veic personas datu apstrādi pretēji normatīvo aktu prasībām, Jūs varat iesniegt sūdzību uzraudzības iestādei</w:t>
      </w:r>
      <w:r w:rsidR="00A215A5" w:rsidRPr="00FC27BD">
        <w:t xml:space="preserve"> </w:t>
      </w:r>
      <w:r w:rsidRPr="00FC27BD">
        <w:t>– Datu valsts inspekcijai vai pārziņa norīkotajam datu aizsardzības speciālistam.</w:t>
      </w:r>
    </w:p>
    <w:p w14:paraId="1B652C7C" w14:textId="77777777" w:rsidR="003E1861" w:rsidRPr="00FC27BD" w:rsidRDefault="003E1861" w:rsidP="003E1861">
      <w:pPr>
        <w:jc w:val="both"/>
      </w:pPr>
      <w:r w:rsidRPr="00FC27BD">
        <w:rPr>
          <w:b/>
        </w:rPr>
        <w:t>Lēmumu pieņemšana:</w:t>
      </w:r>
      <w:r w:rsidRPr="00FC27BD">
        <w:t xml:space="preserve"> Personas datu apstrādē netiek automatizēta lēmumu pieņemšana, tostarp profilēšana. </w:t>
      </w:r>
    </w:p>
    <w:p w14:paraId="72F2D1AD" w14:textId="146CF90C" w:rsidR="008763E7" w:rsidRPr="00FC27BD" w:rsidRDefault="000D476F" w:rsidP="00C118A6">
      <w:pPr>
        <w:pStyle w:val="Heading1"/>
        <w:spacing w:before="0" w:after="0"/>
        <w:rPr>
          <w:b w:val="0"/>
          <w:bCs w:val="0"/>
        </w:rPr>
      </w:pPr>
      <w:r w:rsidRPr="00FC27BD">
        <w:br w:type="page"/>
      </w:r>
      <w:bookmarkStart w:id="9" w:name="_Toc354563483"/>
    </w:p>
    <w:p w14:paraId="299585D2" w14:textId="51898AB2" w:rsidR="00ED0CCE" w:rsidRPr="00FC27BD" w:rsidRDefault="00ED0CCE" w:rsidP="00ED0CCE">
      <w:pPr>
        <w:jc w:val="right"/>
        <w:rPr>
          <w:color w:val="4F6228" w:themeColor="accent3" w:themeShade="80"/>
        </w:rPr>
      </w:pPr>
      <w:r w:rsidRPr="00FC27BD">
        <w:rPr>
          <w:rFonts w:eastAsia="Arial Unicode MS"/>
          <w:i/>
          <w:color w:val="4F6228" w:themeColor="accent3" w:themeShade="80"/>
        </w:rPr>
        <w:lastRenderedPageBreak/>
        <w:t>Dokumenta paraugam ir ieteikuma raksturs</w:t>
      </w:r>
    </w:p>
    <w:p w14:paraId="6862C3B8" w14:textId="0046F69D" w:rsidR="0065650A" w:rsidRPr="00FC27BD" w:rsidRDefault="008B3FD0" w:rsidP="00B83A1D">
      <w:pPr>
        <w:pStyle w:val="Heading1"/>
        <w:spacing w:before="0" w:after="0"/>
        <w:jc w:val="center"/>
        <w:rPr>
          <w:sz w:val="24"/>
          <w:szCs w:val="24"/>
        </w:rPr>
      </w:pPr>
      <w:bookmarkStart w:id="10" w:name="_Toc171066697"/>
      <w:bookmarkEnd w:id="9"/>
      <w:r w:rsidRPr="00FC27BD">
        <w:rPr>
          <w:sz w:val="24"/>
          <w:szCs w:val="24"/>
        </w:rPr>
        <w:t>PROJEKTA IESNIEGUMA VEIDLAPA</w:t>
      </w:r>
      <w:bookmarkEnd w:id="10"/>
    </w:p>
    <w:p w14:paraId="0F7F486C" w14:textId="39073EEE" w:rsidR="00D11BED" w:rsidRPr="00FC27BD" w:rsidRDefault="00D11BED" w:rsidP="00D11BED">
      <w:pPr>
        <w:shd w:val="clear" w:color="auto" w:fill="F2DBDB" w:themeFill="accent2" w:themeFillTint="33"/>
        <w:jc w:val="both"/>
        <w:rPr>
          <w:b/>
          <w:color w:val="FF0000"/>
        </w:rPr>
      </w:pPr>
      <w:r w:rsidRPr="00FC27BD">
        <w:rPr>
          <w:color w:val="FF0000"/>
        </w:rPr>
        <w:t>Projekta iesniegums, kurā nebūs izmantota projekta iesnieguma veidlapa atbilstoši MK noteikumu Nr.</w:t>
      </w:r>
      <w:r w:rsidR="00A215A5" w:rsidRPr="00FC27BD">
        <w:rPr>
          <w:color w:val="FF0000"/>
        </w:rPr>
        <w:t> </w:t>
      </w:r>
      <w:r w:rsidRPr="00FC27BD">
        <w:rPr>
          <w:color w:val="FF0000"/>
        </w:rPr>
        <w:t xml:space="preserve">150 2. pielikumam </w:t>
      </w:r>
      <w:r w:rsidRPr="00FC27BD">
        <w:rPr>
          <w:b/>
          <w:color w:val="FF0000"/>
        </w:rPr>
        <w:t>TIKS NORAIDĪTS!</w:t>
      </w:r>
    </w:p>
    <w:p w14:paraId="337E067B" w14:textId="77777777" w:rsidR="00D11BED" w:rsidRPr="00FC27BD" w:rsidRDefault="00D11BED" w:rsidP="00D11BED">
      <w:pPr>
        <w:shd w:val="clear" w:color="auto" w:fill="F2DBDB" w:themeFill="accent2" w:themeFillTint="33"/>
        <w:jc w:val="both"/>
        <w:rPr>
          <w:b/>
        </w:rPr>
      </w:pPr>
    </w:p>
    <w:p w14:paraId="04CB73FB" w14:textId="012F3EAA" w:rsidR="00D11BED" w:rsidRPr="00FC27BD" w:rsidRDefault="00D11BED" w:rsidP="00D11BED">
      <w:pPr>
        <w:shd w:val="clear" w:color="auto" w:fill="F2DBDB" w:themeFill="accent2" w:themeFillTint="33"/>
        <w:jc w:val="both"/>
        <w:rPr>
          <w:bCs/>
          <w:color w:val="4F6228" w:themeColor="accent3" w:themeShade="80"/>
        </w:rPr>
      </w:pPr>
      <w:r w:rsidRPr="00FC27BD">
        <w:rPr>
          <w:bCs/>
          <w:color w:val="4F6228" w:themeColor="accent3" w:themeShade="80"/>
        </w:rPr>
        <w:t xml:space="preserve">Ieteikums </w:t>
      </w:r>
      <w:r w:rsidR="00F6250E" w:rsidRPr="00FC27BD">
        <w:rPr>
          <w:bCs/>
          <w:color w:val="4F6228" w:themeColor="accent3" w:themeShade="80"/>
        </w:rPr>
        <w:t>projekta iesniegum</w:t>
      </w:r>
      <w:r w:rsidR="00BA29C1">
        <w:rPr>
          <w:bCs/>
          <w:color w:val="4F6228" w:themeColor="accent3" w:themeShade="80"/>
        </w:rPr>
        <w:t xml:space="preserve">a veidlapas </w:t>
      </w:r>
      <w:r w:rsidRPr="00FC27BD">
        <w:rPr>
          <w:bCs/>
          <w:color w:val="4F6228" w:themeColor="accent3" w:themeShade="80"/>
        </w:rPr>
        <w:t>sagatavo</w:t>
      </w:r>
      <w:r w:rsidR="00F6250E">
        <w:rPr>
          <w:bCs/>
          <w:color w:val="4F6228" w:themeColor="accent3" w:themeShade="80"/>
        </w:rPr>
        <w:t>šanai</w:t>
      </w:r>
      <w:r w:rsidRPr="00FC27BD">
        <w:rPr>
          <w:bCs/>
          <w:color w:val="4F6228" w:themeColor="accent3" w:themeShade="80"/>
        </w:rPr>
        <w:t xml:space="preserve"> izmantot elektronisko formu:</w:t>
      </w:r>
    </w:p>
    <w:p w14:paraId="4D46E2F7" w14:textId="36B579CE" w:rsidR="00D11BED" w:rsidRPr="00FC27BD" w:rsidRDefault="00000000" w:rsidP="00D11BED">
      <w:pPr>
        <w:shd w:val="clear" w:color="auto" w:fill="F2DBDB" w:themeFill="accent2" w:themeFillTint="33"/>
        <w:jc w:val="both"/>
        <w:rPr>
          <w:b/>
        </w:rPr>
      </w:pPr>
      <w:hyperlink r:id="rId25" w:history="1">
        <w:r w:rsidR="00D11BED" w:rsidRPr="00FC27BD">
          <w:rPr>
            <w:rStyle w:val="Hyperlink"/>
            <w:bCs/>
          </w:rPr>
          <w:t>https://ekii.lv/index.php?page=projekta-iesniegums</w:t>
        </w:r>
      </w:hyperlink>
      <w:r w:rsidR="00D11BED" w:rsidRPr="00FC27BD">
        <w:rPr>
          <w:b/>
        </w:rPr>
        <w:t xml:space="preserve"> </w:t>
      </w:r>
    </w:p>
    <w:p w14:paraId="09AD89B1" w14:textId="77777777" w:rsidR="00A85199" w:rsidRPr="00FC27BD" w:rsidRDefault="00A85199" w:rsidP="00D11BED">
      <w:pPr>
        <w:shd w:val="clear" w:color="auto" w:fill="F2DBDB" w:themeFill="accent2" w:themeFillTint="33"/>
        <w:jc w:val="both"/>
        <w:rPr>
          <w:b/>
        </w:rPr>
      </w:pPr>
    </w:p>
    <w:p w14:paraId="4E034C86" w14:textId="60EDE7CD" w:rsidR="00A85199" w:rsidRPr="00FC27BD" w:rsidRDefault="00A85199" w:rsidP="00A85199">
      <w:pPr>
        <w:shd w:val="clear" w:color="auto" w:fill="F2DBDB" w:themeFill="accent2" w:themeFillTint="33"/>
        <w:jc w:val="both"/>
        <w:rPr>
          <w:b/>
        </w:rPr>
      </w:pPr>
      <w:r w:rsidRPr="00FC27BD">
        <w:rPr>
          <w:b/>
        </w:rPr>
        <w:t xml:space="preserve">Projekta iesnieguma veidlapu kopā ar pamatojošiem dokumentiem paraksta ar drošu elektronisko parakstu un nosūta uz e-pastu: </w:t>
      </w:r>
      <w:hyperlink r:id="rId26" w:history="1">
        <w:r w:rsidRPr="00FC27BD">
          <w:rPr>
            <w:rStyle w:val="Hyperlink"/>
            <w:b/>
          </w:rPr>
          <w:t>atbalsts@lvif.gov.lv</w:t>
        </w:r>
      </w:hyperlink>
    </w:p>
    <w:p w14:paraId="6F9B82B9" w14:textId="77777777" w:rsidR="00A85199" w:rsidRPr="00FC27BD" w:rsidRDefault="00A85199" w:rsidP="00A85199">
      <w:pPr>
        <w:shd w:val="clear" w:color="auto" w:fill="F2DBDB" w:themeFill="accent2" w:themeFillTint="33"/>
        <w:jc w:val="both"/>
        <w:rPr>
          <w:b/>
        </w:rPr>
      </w:pPr>
    </w:p>
    <w:p w14:paraId="191302DB" w14:textId="55CB2DCB" w:rsidR="00A85199" w:rsidRPr="00FC27BD" w:rsidRDefault="00A85199" w:rsidP="00A85199">
      <w:pPr>
        <w:shd w:val="clear" w:color="auto" w:fill="F2DBDB" w:themeFill="accent2" w:themeFillTint="33"/>
        <w:jc w:val="both"/>
        <w:rPr>
          <w:bCs/>
        </w:rPr>
      </w:pPr>
      <w:r w:rsidRPr="00FC27BD">
        <w:rPr>
          <w:bCs/>
        </w:rPr>
        <w:t>Ja pamatojošie dokumenti ir parakstīti atsevišķi ar elektronisko parakstu, tad atkārtoti tos nevajag vairs parakstīt. Ja pamatojošie dokumenti ir saglabāti tīmekļa vietnē, tad pārliecinieties vai tiem ir nodrošināta pieeja.</w:t>
      </w:r>
    </w:p>
    <w:p w14:paraId="09613DD7" w14:textId="77777777" w:rsidR="00A85199" w:rsidRPr="00FC27BD" w:rsidRDefault="00A85199" w:rsidP="00A85199">
      <w:pPr>
        <w:shd w:val="clear" w:color="auto" w:fill="F2DBDB" w:themeFill="accent2" w:themeFillTint="33"/>
        <w:jc w:val="both"/>
        <w:rPr>
          <w:b/>
        </w:rPr>
      </w:pPr>
    </w:p>
    <w:p w14:paraId="385A3492" w14:textId="3D786EBF" w:rsidR="00A85199" w:rsidRPr="00FC27BD" w:rsidRDefault="00A85199" w:rsidP="00A85199">
      <w:pPr>
        <w:shd w:val="clear" w:color="auto" w:fill="F2DBDB" w:themeFill="accent2" w:themeFillTint="33"/>
        <w:jc w:val="both"/>
        <w:rPr>
          <w:bCs/>
        </w:rPr>
      </w:pPr>
      <w:r w:rsidRPr="00FC27BD">
        <w:rPr>
          <w:bCs/>
        </w:rPr>
        <w:t xml:space="preserve">Drošs elektroniskais paraksts ir kvalificēts elektroniskais paraksts. Sīkāka informācija: </w:t>
      </w:r>
      <w:hyperlink r:id="rId27" w:history="1">
        <w:r w:rsidRPr="00FC27BD">
          <w:rPr>
            <w:rStyle w:val="Hyperlink"/>
            <w:bCs/>
          </w:rPr>
          <w:t>eParaksts</w:t>
        </w:r>
      </w:hyperlink>
      <w:r w:rsidR="00774151">
        <w:rPr>
          <w:rStyle w:val="Hyperlink"/>
          <w:bCs/>
        </w:rPr>
        <w:t>.lv</w:t>
      </w:r>
      <w:r w:rsidRPr="00FC27BD">
        <w:rPr>
          <w:bCs/>
        </w:rPr>
        <w:t xml:space="preserve"> vai </w:t>
      </w:r>
      <w:hyperlink r:id="rId28" w:history="1">
        <w:r w:rsidRPr="00FC27BD">
          <w:rPr>
            <w:rStyle w:val="Hyperlink"/>
            <w:bCs/>
          </w:rPr>
          <w:t>Dokobit</w:t>
        </w:r>
      </w:hyperlink>
      <w:r w:rsidR="00774151">
        <w:rPr>
          <w:rStyle w:val="Hyperlink"/>
          <w:bCs/>
        </w:rPr>
        <w:t>.com</w:t>
      </w:r>
      <w:r w:rsidRPr="00FC27BD">
        <w:rPr>
          <w:bCs/>
        </w:rPr>
        <w:t>.</w:t>
      </w:r>
    </w:p>
    <w:p w14:paraId="43337961" w14:textId="77777777" w:rsidR="00D11BED" w:rsidRPr="00FC27BD" w:rsidRDefault="00D11BED" w:rsidP="00D11BED"/>
    <w:p w14:paraId="2FFB5D03" w14:textId="5CB86724" w:rsidR="008E37FE" w:rsidRPr="00FC27BD" w:rsidRDefault="00C118A6" w:rsidP="008E37FE">
      <w:pPr>
        <w:jc w:val="right"/>
        <w:rPr>
          <w:sz w:val="16"/>
          <w:szCs w:val="16"/>
        </w:rPr>
      </w:pPr>
      <w:r w:rsidRPr="00FC27BD">
        <w:rPr>
          <w:sz w:val="16"/>
          <w:szCs w:val="16"/>
        </w:rPr>
        <w:t>2</w:t>
      </w:r>
      <w:r w:rsidR="008E37FE" w:rsidRPr="00FC27BD">
        <w:rPr>
          <w:sz w:val="16"/>
          <w:szCs w:val="16"/>
        </w:rPr>
        <w:t>.</w:t>
      </w:r>
      <w:r w:rsidR="00462AC0" w:rsidRPr="00FC27BD">
        <w:rPr>
          <w:sz w:val="16"/>
          <w:szCs w:val="16"/>
        </w:rPr>
        <w:t> </w:t>
      </w:r>
      <w:r w:rsidR="008E37FE" w:rsidRPr="00FC27BD">
        <w:rPr>
          <w:sz w:val="16"/>
          <w:szCs w:val="16"/>
        </w:rPr>
        <w:t>pielikums</w:t>
      </w:r>
    </w:p>
    <w:p w14:paraId="592BF688" w14:textId="77777777" w:rsidR="008E37FE" w:rsidRPr="00FC27BD" w:rsidRDefault="008E37FE" w:rsidP="008E37FE">
      <w:pPr>
        <w:jc w:val="right"/>
        <w:rPr>
          <w:sz w:val="16"/>
          <w:szCs w:val="16"/>
        </w:rPr>
      </w:pPr>
      <w:r w:rsidRPr="00FC27BD">
        <w:rPr>
          <w:sz w:val="16"/>
          <w:szCs w:val="16"/>
        </w:rPr>
        <w:t>Ministru kabineta</w:t>
      </w:r>
    </w:p>
    <w:p w14:paraId="069DB353" w14:textId="25E8B1A3" w:rsidR="008E37FE" w:rsidRPr="00FC27BD" w:rsidRDefault="008E37FE" w:rsidP="008E37FE">
      <w:pPr>
        <w:jc w:val="right"/>
        <w:rPr>
          <w:sz w:val="16"/>
          <w:szCs w:val="16"/>
        </w:rPr>
      </w:pPr>
      <w:r w:rsidRPr="00FC27BD">
        <w:rPr>
          <w:sz w:val="16"/>
          <w:szCs w:val="16"/>
        </w:rPr>
        <w:t>20</w:t>
      </w:r>
      <w:r w:rsidR="00076390" w:rsidRPr="00FC27BD">
        <w:rPr>
          <w:sz w:val="16"/>
          <w:szCs w:val="16"/>
        </w:rPr>
        <w:t>2</w:t>
      </w:r>
      <w:r w:rsidR="008B3FD0" w:rsidRPr="00FC27BD">
        <w:rPr>
          <w:sz w:val="16"/>
          <w:szCs w:val="16"/>
        </w:rPr>
        <w:t>2</w:t>
      </w:r>
      <w:r w:rsidRPr="00FC27BD">
        <w:rPr>
          <w:sz w:val="16"/>
          <w:szCs w:val="16"/>
        </w:rPr>
        <w:t>.</w:t>
      </w:r>
      <w:r w:rsidR="00462AC0" w:rsidRPr="00FC27BD">
        <w:rPr>
          <w:sz w:val="16"/>
          <w:szCs w:val="16"/>
        </w:rPr>
        <w:t> </w:t>
      </w:r>
      <w:r w:rsidRPr="00FC27BD">
        <w:rPr>
          <w:sz w:val="16"/>
          <w:szCs w:val="16"/>
        </w:rPr>
        <w:t>gada</w:t>
      </w:r>
      <w:r w:rsidR="0019084D" w:rsidRPr="00FC27BD">
        <w:rPr>
          <w:sz w:val="16"/>
          <w:szCs w:val="16"/>
        </w:rPr>
        <w:t xml:space="preserve"> </w:t>
      </w:r>
      <w:r w:rsidR="003773F5" w:rsidRPr="00FC27BD">
        <w:rPr>
          <w:sz w:val="16"/>
          <w:szCs w:val="16"/>
        </w:rPr>
        <w:t>1</w:t>
      </w:r>
      <w:r w:rsidR="0065650A" w:rsidRPr="00FC27BD">
        <w:rPr>
          <w:sz w:val="16"/>
          <w:szCs w:val="16"/>
        </w:rPr>
        <w:t>.</w:t>
      </w:r>
      <w:r w:rsidR="0019084D" w:rsidRPr="00FC27BD">
        <w:rPr>
          <w:sz w:val="16"/>
          <w:szCs w:val="16"/>
        </w:rPr>
        <w:t xml:space="preserve"> </w:t>
      </w:r>
      <w:r w:rsidR="008B3FD0" w:rsidRPr="00FC27BD">
        <w:rPr>
          <w:sz w:val="16"/>
          <w:szCs w:val="16"/>
        </w:rPr>
        <w:t>marta</w:t>
      </w:r>
    </w:p>
    <w:p w14:paraId="6AF52A8D" w14:textId="4EB70FA3" w:rsidR="008E37FE" w:rsidRPr="00FC27BD" w:rsidRDefault="008E37FE" w:rsidP="008E37FE">
      <w:pPr>
        <w:jc w:val="right"/>
        <w:rPr>
          <w:sz w:val="16"/>
          <w:szCs w:val="16"/>
        </w:rPr>
      </w:pPr>
      <w:r w:rsidRPr="00FC27BD">
        <w:rPr>
          <w:sz w:val="16"/>
          <w:szCs w:val="16"/>
        </w:rPr>
        <w:t xml:space="preserve">noteikumiem </w:t>
      </w:r>
      <w:r w:rsidR="00FC0EF9" w:rsidRPr="00FC27BD">
        <w:rPr>
          <w:sz w:val="16"/>
          <w:szCs w:val="16"/>
        </w:rPr>
        <w:t>Nr.</w:t>
      </w:r>
      <w:r w:rsidR="0019084D" w:rsidRPr="00FC27BD">
        <w:rPr>
          <w:sz w:val="16"/>
          <w:szCs w:val="16"/>
        </w:rPr>
        <w:t xml:space="preserve"> </w:t>
      </w:r>
      <w:r w:rsidR="003773F5" w:rsidRPr="00FC27BD">
        <w:rPr>
          <w:sz w:val="16"/>
          <w:szCs w:val="16"/>
        </w:rPr>
        <w:t>150</w:t>
      </w:r>
    </w:p>
    <w:p w14:paraId="55A47878" w14:textId="09C842B0" w:rsidR="00DF6814" w:rsidRPr="00FC27BD" w:rsidRDefault="00E167FD" w:rsidP="007D58B8">
      <w:pPr>
        <w:jc w:val="center"/>
        <w:rPr>
          <w:b/>
          <w:sz w:val="28"/>
          <w:szCs w:val="28"/>
        </w:rPr>
      </w:pPr>
      <w:r w:rsidRPr="00FC27BD">
        <w:rPr>
          <w:b/>
          <w:sz w:val="28"/>
          <w:szCs w:val="28"/>
        </w:rPr>
        <w:t>Emisijas kvotu izsolīšanas instrumenta finansēto projektu atklāta konkursa "Siltumnīcefekta gāzu emisiju samazināšana mājsaimniecībās – atbalsts atjaunojamo energoresursu izmantošanai" projekta iesnieguma veidlapa</w:t>
      </w:r>
    </w:p>
    <w:p w14:paraId="62B3041F" w14:textId="77777777" w:rsidR="00E167FD" w:rsidRPr="00FC27BD" w:rsidRDefault="00E167FD" w:rsidP="007D58B8">
      <w:pPr>
        <w:jc w:val="center"/>
        <w:rPr>
          <w:b/>
          <w:sz w:val="28"/>
          <w:szCs w:val="28"/>
        </w:rPr>
      </w:pPr>
    </w:p>
    <w:p w14:paraId="21AE686A" w14:textId="7268F80B" w:rsidR="0065650A" w:rsidRPr="00FC27BD" w:rsidRDefault="00DF6814" w:rsidP="00D06CF5">
      <w:pPr>
        <w:shd w:val="clear" w:color="auto" w:fill="FFFFFF" w:themeFill="background1"/>
        <w:jc w:val="both"/>
        <w:rPr>
          <w:i/>
        </w:rPr>
      </w:pPr>
      <w:r w:rsidRPr="00FC27BD">
        <w:rPr>
          <w:b/>
          <w:i/>
          <w:color w:val="5F497A"/>
        </w:rPr>
        <w:t>Violetā krāsā</w:t>
      </w:r>
      <w:r w:rsidRPr="00FC27BD">
        <w:rPr>
          <w:i/>
          <w:color w:val="5F497A"/>
        </w:rPr>
        <w:t xml:space="preserve"> </w:t>
      </w:r>
      <w:r w:rsidRPr="00FC27BD">
        <w:rPr>
          <w:i/>
        </w:rPr>
        <w:t xml:space="preserve">ir sniegts </w:t>
      </w:r>
      <w:r w:rsidR="004E61F8" w:rsidRPr="00FC27BD">
        <w:rPr>
          <w:i/>
        </w:rPr>
        <w:t xml:space="preserve">teorētisks </w:t>
      </w:r>
      <w:r w:rsidRPr="00FC27BD">
        <w:rPr>
          <w:i/>
        </w:rPr>
        <w:t xml:space="preserve">piemērs </w:t>
      </w:r>
      <w:r w:rsidR="00993BD2" w:rsidRPr="00FC27BD">
        <w:rPr>
          <w:i/>
        </w:rPr>
        <w:t xml:space="preserve">projekta </w:t>
      </w:r>
      <w:r w:rsidRPr="00FC27BD">
        <w:rPr>
          <w:i/>
        </w:rPr>
        <w:t xml:space="preserve">iesnieguma veidlapas aizpildīšanai. Ar </w:t>
      </w:r>
      <w:r w:rsidR="00D11BED" w:rsidRPr="00FC27BD">
        <w:rPr>
          <w:b/>
          <w:i/>
          <w:color w:val="4F6228" w:themeColor="accent3" w:themeShade="80"/>
        </w:rPr>
        <w:t>zaļo</w:t>
      </w:r>
      <w:r w:rsidRPr="00FC27BD">
        <w:rPr>
          <w:b/>
          <w:i/>
          <w:color w:val="4F6228" w:themeColor="accent3" w:themeShade="80"/>
        </w:rPr>
        <w:t xml:space="preserve"> krāsu</w:t>
      </w:r>
      <w:r w:rsidRPr="00FC27BD">
        <w:rPr>
          <w:i/>
          <w:color w:val="4F6228" w:themeColor="accent3" w:themeShade="80"/>
        </w:rPr>
        <w:t xml:space="preserve"> </w:t>
      </w:r>
      <w:r w:rsidRPr="00FC27BD">
        <w:rPr>
          <w:i/>
        </w:rPr>
        <w:t xml:space="preserve">ir sniegti paskaidrojumi un norādījumi, kam jāpievērš uzmanība aizpildot </w:t>
      </w:r>
      <w:r w:rsidR="00993BD2" w:rsidRPr="00FC27BD">
        <w:rPr>
          <w:i/>
        </w:rPr>
        <w:t xml:space="preserve">projekta </w:t>
      </w:r>
      <w:r w:rsidRPr="00FC27BD">
        <w:rPr>
          <w:i/>
        </w:rPr>
        <w:t xml:space="preserve">iesnieguma veidlapu. Būtiskie nosacījumi, kuru neievērošanas dēļ </w:t>
      </w:r>
      <w:r w:rsidR="00243CD4" w:rsidRPr="00FC27BD">
        <w:rPr>
          <w:i/>
        </w:rPr>
        <w:t>pieteikums atbalsta saņemšanai</w:t>
      </w:r>
      <w:r w:rsidRPr="00FC27BD">
        <w:rPr>
          <w:i/>
        </w:rPr>
        <w:t xml:space="preserve"> var tikt noraidīts</w:t>
      </w:r>
      <w:r w:rsidR="00D92129" w:rsidRPr="00FC27BD">
        <w:rPr>
          <w:i/>
        </w:rPr>
        <w:t xml:space="preserve"> </w:t>
      </w:r>
      <w:r w:rsidRPr="00FC27BD">
        <w:rPr>
          <w:i/>
        </w:rPr>
        <w:t xml:space="preserve">ir </w:t>
      </w:r>
      <w:r w:rsidRPr="00FC27BD">
        <w:rPr>
          <w:b/>
          <w:i/>
          <w:color w:val="FF0000"/>
          <w:shd w:val="clear" w:color="auto" w:fill="F2DBDB" w:themeFill="accent2" w:themeFillTint="33"/>
        </w:rPr>
        <w:t>īpaši izcelti</w:t>
      </w:r>
      <w:r w:rsidRPr="00FC27BD">
        <w:rPr>
          <w:bCs/>
          <w:iCs/>
          <w:shd w:val="clear" w:color="auto" w:fill="FFFFFF" w:themeFill="background1"/>
        </w:rPr>
        <w:t>.</w:t>
      </w:r>
    </w:p>
    <w:p w14:paraId="352AB0B0" w14:textId="77777777" w:rsidR="00D06CF5" w:rsidRPr="00FC27BD" w:rsidRDefault="00D06CF5" w:rsidP="00D06CF5">
      <w:pPr>
        <w:pStyle w:val="Default"/>
        <w:jc w:val="both"/>
        <w:rPr>
          <w:bCs/>
        </w:rPr>
      </w:pPr>
    </w:p>
    <w:p w14:paraId="02F6B55B" w14:textId="5CB30228" w:rsidR="00BA2421" w:rsidRPr="00FC27BD" w:rsidRDefault="00A929E3" w:rsidP="002569F8">
      <w:pPr>
        <w:shd w:val="clear" w:color="auto" w:fill="F2DBDB" w:themeFill="accent2" w:themeFillTint="33"/>
        <w:jc w:val="both"/>
        <w:rPr>
          <w:i/>
        </w:rPr>
      </w:pPr>
      <w:r w:rsidRPr="00FC27BD">
        <w:rPr>
          <w:i/>
        </w:rPr>
        <w:t xml:space="preserve">Nav atļauts </w:t>
      </w:r>
      <w:r w:rsidR="0065650A" w:rsidRPr="00FC27BD">
        <w:rPr>
          <w:i/>
        </w:rPr>
        <w:t xml:space="preserve">papildināt </w:t>
      </w:r>
      <w:r w:rsidR="00C118A6" w:rsidRPr="00FC27BD">
        <w:rPr>
          <w:i/>
        </w:rPr>
        <w:t xml:space="preserve">pieteikumu atbalsta saņemšanai </w:t>
      </w:r>
      <w:r w:rsidR="0065650A" w:rsidRPr="00FC27BD">
        <w:rPr>
          <w:i/>
        </w:rPr>
        <w:t>veidlapu ar citiem laukiem</w:t>
      </w:r>
      <w:r w:rsidR="00063C46" w:rsidRPr="00FC27BD">
        <w:rPr>
          <w:i/>
        </w:rPr>
        <w:t xml:space="preserve"> un </w:t>
      </w:r>
      <w:r w:rsidRPr="00FC27BD">
        <w:rPr>
          <w:i/>
        </w:rPr>
        <w:t xml:space="preserve">ir nepieciešams </w:t>
      </w:r>
      <w:r w:rsidR="00063C46" w:rsidRPr="00FC27BD">
        <w:rPr>
          <w:i/>
        </w:rPr>
        <w:t>pilnībā aizpildīt visus laukus</w:t>
      </w:r>
      <w:r w:rsidR="0065650A" w:rsidRPr="00FC27BD">
        <w:rPr>
          <w:i/>
        </w:rPr>
        <w:t>!</w:t>
      </w:r>
      <w:r w:rsidR="00063C46" w:rsidRPr="00FC27BD">
        <w:rPr>
          <w:i/>
        </w:rPr>
        <w:t xml:space="preserve"> </w:t>
      </w:r>
    </w:p>
    <w:p w14:paraId="4D98192F" w14:textId="01CDE666" w:rsidR="0065650A" w:rsidRPr="00FC27BD" w:rsidRDefault="00063C46" w:rsidP="002569F8">
      <w:pPr>
        <w:shd w:val="clear" w:color="auto" w:fill="F2DBDB" w:themeFill="accent2" w:themeFillTint="33"/>
        <w:jc w:val="both"/>
        <w:rPr>
          <w:i/>
        </w:rPr>
      </w:pPr>
      <w:r w:rsidRPr="00FC27BD">
        <w:rPr>
          <w:i/>
        </w:rPr>
        <w:t>Ja</w:t>
      </w:r>
      <w:r w:rsidR="004E61F8" w:rsidRPr="00FC27BD">
        <w:rPr>
          <w:i/>
        </w:rPr>
        <w:t xml:space="preserve"> konkrēta sadaļa</w:t>
      </w:r>
      <w:r w:rsidRPr="00FC27BD">
        <w:rPr>
          <w:i/>
        </w:rPr>
        <w:t xml:space="preserve"> neattiec</w:t>
      </w:r>
      <w:r w:rsidR="004E61F8" w:rsidRPr="00FC27BD">
        <w:rPr>
          <w:i/>
        </w:rPr>
        <w:t>a</w:t>
      </w:r>
      <w:r w:rsidRPr="00FC27BD">
        <w:rPr>
          <w:i/>
        </w:rPr>
        <w:t>s</w:t>
      </w:r>
      <w:r w:rsidR="004E61F8" w:rsidRPr="00FC27BD">
        <w:rPr>
          <w:i/>
        </w:rPr>
        <w:t xml:space="preserve"> uz konkrēto </w:t>
      </w:r>
      <w:r w:rsidR="001A7DFC" w:rsidRPr="00FC27BD">
        <w:rPr>
          <w:i/>
        </w:rPr>
        <w:t>Pieteikumu atbalsta saņemšanai</w:t>
      </w:r>
      <w:r w:rsidR="004E61F8" w:rsidRPr="00FC27BD">
        <w:rPr>
          <w:i/>
        </w:rPr>
        <w:t>,</w:t>
      </w:r>
      <w:r w:rsidRPr="00FC27BD">
        <w:rPr>
          <w:i/>
        </w:rPr>
        <w:t xml:space="preserve"> </w:t>
      </w:r>
      <w:r w:rsidR="004E61F8" w:rsidRPr="00FC27BD">
        <w:rPr>
          <w:i/>
        </w:rPr>
        <w:t xml:space="preserve">tad paredzētajā vietā </w:t>
      </w:r>
      <w:r w:rsidR="00774151">
        <w:rPr>
          <w:i/>
        </w:rPr>
        <w:t>nepiecie</w:t>
      </w:r>
      <w:r w:rsidR="00BA29C1">
        <w:rPr>
          <w:i/>
        </w:rPr>
        <w:t>š</w:t>
      </w:r>
      <w:r w:rsidR="00774151">
        <w:rPr>
          <w:i/>
        </w:rPr>
        <w:t xml:space="preserve">ams </w:t>
      </w:r>
      <w:r w:rsidRPr="00FC27BD">
        <w:rPr>
          <w:i/>
        </w:rPr>
        <w:t xml:space="preserve">ierakstīt </w:t>
      </w:r>
      <w:r w:rsidR="00D92129" w:rsidRPr="00FC27BD">
        <w:rPr>
          <w:i/>
        </w:rPr>
        <w:t>“</w:t>
      </w:r>
      <w:r w:rsidRPr="00FC27BD">
        <w:rPr>
          <w:i/>
        </w:rPr>
        <w:t>n/a</w:t>
      </w:r>
      <w:r w:rsidR="00E2683A" w:rsidRPr="00FC27BD">
        <w:rPr>
          <w:i/>
        </w:rPr>
        <w:t>”</w:t>
      </w:r>
      <w:r w:rsidRPr="00FC27BD">
        <w:rPr>
          <w:i/>
        </w:rPr>
        <w:t>.</w:t>
      </w:r>
      <w:r w:rsidR="0065650A" w:rsidRPr="00FC27BD">
        <w:rPr>
          <w:i/>
        </w:rPr>
        <w:t xml:space="preserve"> </w:t>
      </w:r>
    </w:p>
    <w:p w14:paraId="3442EE14" w14:textId="77777777" w:rsidR="00DC500A" w:rsidRPr="00FC27BD" w:rsidRDefault="00DC500A" w:rsidP="00C118A6">
      <w:pPr>
        <w:pStyle w:val="Default"/>
        <w:jc w:val="both"/>
        <w:rPr>
          <w:bCs/>
        </w:rPr>
      </w:pPr>
    </w:p>
    <w:p w14:paraId="08F0DB12" w14:textId="1008462F" w:rsidR="00C118A6" w:rsidRPr="00FC27BD" w:rsidRDefault="00C118A6" w:rsidP="00C118A6">
      <w:pPr>
        <w:pStyle w:val="Default"/>
        <w:jc w:val="both"/>
        <w:rPr>
          <w:bCs/>
        </w:rPr>
      </w:pPr>
      <w:r w:rsidRPr="00FC27BD">
        <w:rPr>
          <w:bCs/>
        </w:rPr>
        <w:t xml:space="preserve">Iesniedzot </w:t>
      </w:r>
      <w:r w:rsidR="00E167FD" w:rsidRPr="00FC27BD">
        <w:rPr>
          <w:bCs/>
        </w:rPr>
        <w:t xml:space="preserve">projekta iesnieguma veidlapu </w:t>
      </w:r>
      <w:r w:rsidRPr="00FC27BD">
        <w:rPr>
          <w:bCs/>
        </w:rPr>
        <w:t>elektroniski, jāievēro Ministru kabineta 2005. gada 28. jūnija noteikumos Nr. 473 “</w:t>
      </w:r>
      <w:bookmarkStart w:id="11" w:name="OLE_LINK37"/>
      <w:bookmarkStart w:id="12" w:name="OLE_LINK38"/>
      <w:r w:rsidRPr="00FC27BD">
        <w:rPr>
          <w:bCs/>
        </w:rPr>
        <w:fldChar w:fldCharType="begin"/>
      </w:r>
      <w:r w:rsidRPr="00FC27BD">
        <w:rPr>
          <w:bCs/>
        </w:rPr>
        <w:instrText xml:space="preserve"> HYPERLINK "https://likumi.lv/doc.php?id=111613" </w:instrText>
      </w:r>
      <w:r w:rsidRPr="00FC27BD">
        <w:rPr>
          <w:bCs/>
        </w:rPr>
      </w:r>
      <w:r w:rsidRPr="00FC27BD">
        <w:rPr>
          <w:bCs/>
        </w:rPr>
        <w:fldChar w:fldCharType="separate"/>
      </w:r>
      <w:r w:rsidRPr="00FC27BD">
        <w:rPr>
          <w:rStyle w:val="Hyperlink"/>
          <w:bCs/>
        </w:rPr>
        <w:t>Elektronisko dokumentu izstrādāšanas, noformēšanas, glabāšanas un aprites kārtība valsts un pašvaldību iestādēs un kārtība, kādā notiek elektronisko dokumentu aprite starp valsts un pašvaldību iestādēm un fiziskajām un juridiskajām personām</w:t>
      </w:r>
      <w:bookmarkEnd w:id="11"/>
      <w:bookmarkEnd w:id="12"/>
      <w:r w:rsidRPr="00FC27BD">
        <w:rPr>
          <w:bCs/>
        </w:rPr>
        <w:fldChar w:fldCharType="end"/>
      </w:r>
      <w:r w:rsidRPr="00FC27BD">
        <w:rPr>
          <w:bCs/>
        </w:rPr>
        <w:t>” noteiktās prasības un MK noteikumos Nr.</w:t>
      </w:r>
      <w:r w:rsidR="00A215A5" w:rsidRPr="00FC27BD">
        <w:rPr>
          <w:bCs/>
        </w:rPr>
        <w:t> </w:t>
      </w:r>
      <w:r w:rsidR="003773F5" w:rsidRPr="00FC27BD">
        <w:rPr>
          <w:bCs/>
        </w:rPr>
        <w:t>150</w:t>
      </w:r>
      <w:r w:rsidRPr="00FC27BD">
        <w:rPr>
          <w:bCs/>
        </w:rPr>
        <w:t xml:space="preserve"> noteiktās prasības. </w:t>
      </w:r>
    </w:p>
    <w:p w14:paraId="5F49B9AC" w14:textId="2A64E2F6" w:rsidR="00E167FD" w:rsidRPr="00FC27BD" w:rsidRDefault="00E167FD" w:rsidP="00C118A6">
      <w:pPr>
        <w:pStyle w:val="Default"/>
        <w:jc w:val="both"/>
        <w:rPr>
          <w:bCs/>
        </w:rPr>
      </w:pPr>
    </w:p>
    <w:p w14:paraId="3E7A9A25" w14:textId="77777777" w:rsidR="00E167FD" w:rsidRPr="00FC27BD" w:rsidRDefault="00E167FD" w:rsidP="00E167FD">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63"/>
        <w:gridCol w:w="7065"/>
      </w:tblGrid>
      <w:tr w:rsidR="00E167FD" w:rsidRPr="00FC27BD" w14:paraId="21C261B6" w14:textId="77777777" w:rsidTr="00067CDF">
        <w:tc>
          <w:tcPr>
            <w:tcW w:w="2580" w:type="dxa"/>
            <w:shd w:val="clear" w:color="auto" w:fill="CCCCCC"/>
            <w:vAlign w:val="center"/>
          </w:tcPr>
          <w:p w14:paraId="00784334" w14:textId="77777777" w:rsidR="00E167FD" w:rsidRPr="00FC27BD" w:rsidRDefault="00E167FD" w:rsidP="00067CDF">
            <w:pPr>
              <w:spacing w:before="140" w:after="140"/>
            </w:pPr>
            <w:r w:rsidRPr="00FC27BD">
              <w:t>Projekta nosaukums</w:t>
            </w:r>
          </w:p>
        </w:tc>
        <w:tc>
          <w:tcPr>
            <w:tcW w:w="7114" w:type="dxa"/>
            <w:vAlign w:val="center"/>
          </w:tcPr>
          <w:p w14:paraId="2EE594BB" w14:textId="508D1EBF" w:rsidR="002544C7" w:rsidRPr="00FC27BD" w:rsidRDefault="00E167FD" w:rsidP="00067CDF">
            <w:pPr>
              <w:jc w:val="both"/>
              <w:rPr>
                <w:color w:val="5F497A"/>
              </w:rPr>
            </w:pPr>
            <w:r w:rsidRPr="00FC27BD">
              <w:rPr>
                <w:color w:val="5F497A"/>
              </w:rPr>
              <w:t>Saules elektrostacijas uzstādīšana mājā “Latvija”</w:t>
            </w:r>
          </w:p>
          <w:p w14:paraId="20B6D97D" w14:textId="38879217" w:rsidR="00E167FD" w:rsidRPr="00FC27BD" w:rsidRDefault="00E167FD" w:rsidP="00067CDF">
            <w:pPr>
              <w:jc w:val="both"/>
              <w:rPr>
                <w:iCs/>
                <w:color w:val="FF0000"/>
              </w:rPr>
            </w:pPr>
            <w:r w:rsidRPr="00FC27BD">
              <w:rPr>
                <w:iCs/>
                <w:color w:val="4F6228" w:themeColor="accent3" w:themeShade="80"/>
              </w:rPr>
              <w:t>(projekta nosaukumam vienā teikumā jāatspoguļo projekta mērķis un vieta vai mājas nosaukums)</w:t>
            </w:r>
          </w:p>
        </w:tc>
      </w:tr>
    </w:tbl>
    <w:p w14:paraId="392B452B" w14:textId="77777777" w:rsidR="00E167FD" w:rsidRPr="00FC27BD" w:rsidRDefault="00E167FD" w:rsidP="00E167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563"/>
        <w:gridCol w:w="7065"/>
      </w:tblGrid>
      <w:tr w:rsidR="00E167FD" w:rsidRPr="00FC27BD" w14:paraId="17706BF2" w14:textId="77777777" w:rsidTr="00067CDF">
        <w:trPr>
          <w:trHeight w:val="534"/>
        </w:trPr>
        <w:tc>
          <w:tcPr>
            <w:tcW w:w="2580" w:type="dxa"/>
            <w:shd w:val="clear" w:color="auto" w:fill="CCCCCC"/>
            <w:vAlign w:val="center"/>
          </w:tcPr>
          <w:p w14:paraId="4C094DBC" w14:textId="60F346D0" w:rsidR="00E167FD" w:rsidRPr="00FC27BD" w:rsidRDefault="00E167FD" w:rsidP="00067CDF">
            <w:pPr>
              <w:spacing w:before="140" w:after="140"/>
            </w:pPr>
            <w:r w:rsidRPr="00FC27BD">
              <w:t>Projekta iesniedzējs</w:t>
            </w:r>
          </w:p>
        </w:tc>
        <w:tc>
          <w:tcPr>
            <w:tcW w:w="7114" w:type="dxa"/>
            <w:vAlign w:val="center"/>
          </w:tcPr>
          <w:p w14:paraId="1BF815FE" w14:textId="5AF93A68" w:rsidR="00E167FD" w:rsidRPr="00FC27BD" w:rsidRDefault="00E167FD" w:rsidP="00067CDF">
            <w:pPr>
              <w:rPr>
                <w:i/>
                <w:color w:val="FF0000"/>
              </w:rPr>
            </w:pPr>
            <w:r w:rsidRPr="00FC27BD">
              <w:rPr>
                <w:color w:val="5F497A"/>
              </w:rPr>
              <w:t xml:space="preserve">Jānis Bērziņš </w:t>
            </w:r>
            <w:r w:rsidRPr="00FC27BD">
              <w:rPr>
                <w:iCs/>
                <w:color w:val="4F6228" w:themeColor="accent3" w:themeShade="80"/>
              </w:rPr>
              <w:t>(jāsakrīt ar 1. sadaļas 1. punktā un 5. sadaļā norādīto)</w:t>
            </w:r>
          </w:p>
        </w:tc>
      </w:tr>
    </w:tbl>
    <w:p w14:paraId="7B63CB49" w14:textId="77777777" w:rsidR="00E167FD" w:rsidRPr="00FC27BD" w:rsidRDefault="00E167FD" w:rsidP="00C118A6">
      <w:pPr>
        <w:pStyle w:val="Default"/>
        <w:jc w:val="both"/>
        <w:rPr>
          <w:bCs/>
        </w:rPr>
      </w:pPr>
    </w:p>
    <w:p w14:paraId="4CB38B1F" w14:textId="77777777" w:rsidR="00CC3DBB" w:rsidRPr="00FC27BD" w:rsidRDefault="009F5148" w:rsidP="00F36E25">
      <w:pPr>
        <w:jc w:val="center"/>
        <w:rPr>
          <w:b/>
          <w:sz w:val="4"/>
          <w:szCs w:val="4"/>
        </w:rPr>
      </w:pPr>
      <w:r w:rsidRPr="00FC27BD">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28"/>
      </w:tblGrid>
      <w:tr w:rsidR="00E167FD" w:rsidRPr="00FC27BD" w14:paraId="5926422E" w14:textId="77777777" w:rsidTr="00E167FD">
        <w:trPr>
          <w:trHeight w:val="398"/>
        </w:trPr>
        <w:tc>
          <w:tcPr>
            <w:tcW w:w="9468"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7BD29836" w14:textId="3CF8E3B8" w:rsidR="00E167FD" w:rsidRPr="00FC27BD" w:rsidRDefault="00E167FD" w:rsidP="006872F3">
            <w:pPr>
              <w:pStyle w:val="Heading2"/>
              <w:spacing w:before="0" w:after="0"/>
              <w:rPr>
                <w:i w:val="0"/>
              </w:rPr>
            </w:pPr>
            <w:r w:rsidRPr="00FC27BD">
              <w:rPr>
                <w:i w:val="0"/>
              </w:rPr>
              <w:lastRenderedPageBreak/>
              <w:br w:type="page"/>
            </w:r>
            <w:bookmarkStart w:id="13" w:name="_Toc171066698"/>
            <w:r w:rsidRPr="00FC27BD">
              <w:rPr>
                <w:i w:val="0"/>
              </w:rPr>
              <w:t>1. sadaļa – Pamatinformācija par projekta iesniedzēju</w:t>
            </w:r>
            <w:bookmarkEnd w:id="13"/>
          </w:p>
        </w:tc>
      </w:tr>
    </w:tbl>
    <w:p w14:paraId="2BC5D493" w14:textId="77777777" w:rsidR="00E167FD" w:rsidRPr="00FC27BD" w:rsidRDefault="00E167FD" w:rsidP="00E167FD"/>
    <w:p w14:paraId="0A2B63C8" w14:textId="27BF401F" w:rsidR="008B4456" w:rsidRPr="00FC27BD" w:rsidRDefault="008B4456" w:rsidP="008B4456">
      <w:pPr>
        <w:rPr>
          <w:b/>
          <w:bCs/>
          <w:sz w:val="28"/>
          <w:szCs w:val="28"/>
        </w:rPr>
      </w:pPr>
      <w:r w:rsidRPr="00FC27BD">
        <w:rPr>
          <w:b/>
          <w:bCs/>
          <w:sz w:val="28"/>
          <w:szCs w:val="28"/>
        </w:rPr>
        <w:t>1.1. Projekta iesniedzējs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2"/>
        <w:gridCol w:w="1972"/>
        <w:gridCol w:w="6924"/>
      </w:tblGrid>
      <w:tr w:rsidR="008B4456" w:rsidRPr="00FC27BD" w14:paraId="0BC5F160" w14:textId="77777777" w:rsidTr="00B732A7">
        <w:trPr>
          <w:trHeight w:val="351"/>
        </w:trPr>
        <w:tc>
          <w:tcPr>
            <w:tcW w:w="732" w:type="dxa"/>
          </w:tcPr>
          <w:p w14:paraId="76BA4630" w14:textId="03238543" w:rsidR="008B4456" w:rsidRPr="00FC27BD" w:rsidRDefault="008B4456" w:rsidP="00B732A7">
            <w:pPr>
              <w:tabs>
                <w:tab w:val="left" w:pos="567"/>
                <w:tab w:val="left" w:pos="851"/>
              </w:tabs>
              <w:ind w:firstLine="47"/>
              <w:jc w:val="center"/>
            </w:pPr>
            <w:r w:rsidRPr="00FC27BD">
              <w:t>1.1.1.</w:t>
            </w:r>
          </w:p>
        </w:tc>
        <w:tc>
          <w:tcPr>
            <w:tcW w:w="1972" w:type="dxa"/>
          </w:tcPr>
          <w:p w14:paraId="6323A88E" w14:textId="6E4ADFDA" w:rsidR="008B4456" w:rsidRPr="00FC27BD" w:rsidRDefault="008B4456" w:rsidP="00B732A7">
            <w:pPr>
              <w:tabs>
                <w:tab w:val="left" w:pos="567"/>
                <w:tab w:val="left" w:pos="851"/>
              </w:tabs>
            </w:pPr>
            <w:r w:rsidRPr="00FC27BD">
              <w:t>Nosaukums</w:t>
            </w:r>
          </w:p>
        </w:tc>
        <w:tc>
          <w:tcPr>
            <w:tcW w:w="6924" w:type="dxa"/>
          </w:tcPr>
          <w:p w14:paraId="6A063902" w14:textId="0A03E4E2" w:rsidR="008B4456" w:rsidRPr="00FC27BD" w:rsidRDefault="008B4456" w:rsidP="00B732A7">
            <w:pPr>
              <w:tabs>
                <w:tab w:val="left" w:pos="567"/>
                <w:tab w:val="left" w:pos="851"/>
              </w:tabs>
              <w:jc w:val="both"/>
              <w:rPr>
                <w:i/>
                <w:color w:val="C00000"/>
              </w:rPr>
            </w:pPr>
            <w:r w:rsidRPr="00FC27BD">
              <w:rPr>
                <w:color w:val="5F497A"/>
              </w:rPr>
              <w:t xml:space="preserve">Jānis Bērziņš </w:t>
            </w:r>
            <w:r w:rsidRPr="00FC27BD">
              <w:rPr>
                <w:iCs/>
                <w:color w:val="4F6228" w:themeColor="accent3" w:themeShade="80"/>
              </w:rPr>
              <w:t>(norāda projekta iesniedzēju, kas iesniedz projekta iesniegumu</w:t>
            </w:r>
            <w:r w:rsidR="00BA29C1">
              <w:rPr>
                <w:iCs/>
                <w:color w:val="4F6228" w:themeColor="accent3" w:themeShade="80"/>
              </w:rPr>
              <w:t xml:space="preserve"> – nenorāda pilnvaroto personu</w:t>
            </w:r>
            <w:r w:rsidRPr="00774151">
              <w:rPr>
                <w:iCs/>
                <w:color w:val="4F6228" w:themeColor="accent3" w:themeShade="80"/>
              </w:rPr>
              <w:t>)</w:t>
            </w:r>
          </w:p>
        </w:tc>
      </w:tr>
      <w:tr w:rsidR="008B4456" w:rsidRPr="00FC27BD" w14:paraId="33A8B775" w14:textId="77777777" w:rsidTr="00B732A7">
        <w:trPr>
          <w:trHeight w:val="351"/>
        </w:trPr>
        <w:tc>
          <w:tcPr>
            <w:tcW w:w="732" w:type="dxa"/>
          </w:tcPr>
          <w:p w14:paraId="43C995B7" w14:textId="0D231425" w:rsidR="008B4456" w:rsidRPr="00FC27BD" w:rsidRDefault="008B4456" w:rsidP="00B732A7">
            <w:pPr>
              <w:tabs>
                <w:tab w:val="left" w:pos="567"/>
                <w:tab w:val="left" w:pos="851"/>
              </w:tabs>
              <w:ind w:firstLine="47"/>
              <w:jc w:val="center"/>
            </w:pPr>
            <w:r w:rsidRPr="00FC27BD">
              <w:t>1.1.2.</w:t>
            </w:r>
          </w:p>
        </w:tc>
        <w:tc>
          <w:tcPr>
            <w:tcW w:w="1972" w:type="dxa"/>
          </w:tcPr>
          <w:p w14:paraId="27815CE8" w14:textId="632E58D8" w:rsidR="008B4456" w:rsidRPr="00FC27BD" w:rsidRDefault="00B26487" w:rsidP="00B732A7">
            <w:pPr>
              <w:tabs>
                <w:tab w:val="left" w:pos="567"/>
                <w:tab w:val="left" w:pos="851"/>
              </w:tabs>
            </w:pPr>
            <w:r w:rsidRPr="00FC27BD">
              <w:t>Projekta iesniedzēja darbības forma</w:t>
            </w:r>
          </w:p>
        </w:tc>
        <w:tc>
          <w:tcPr>
            <w:tcW w:w="6924" w:type="dxa"/>
          </w:tcPr>
          <w:p w14:paraId="77D92CE2" w14:textId="39D2C192" w:rsidR="00B26487" w:rsidRPr="00FC27BD" w:rsidRDefault="00B26487" w:rsidP="00B26487">
            <w:pPr>
              <w:jc w:val="both"/>
              <w:rPr>
                <w:szCs w:val="28"/>
              </w:rPr>
            </w:pPr>
            <w:r w:rsidRPr="00FC27BD">
              <w:rPr>
                <w:szCs w:val="28"/>
              </w:rPr>
              <w:fldChar w:fldCharType="begin">
                <w:ffData>
                  <w:name w:val="Check2"/>
                  <w:enabled/>
                  <w:calcOnExit w:val="0"/>
                  <w:checkBox>
                    <w:sizeAuto/>
                    <w:default w:val="1"/>
                  </w:checkBox>
                </w:ffData>
              </w:fldChar>
            </w:r>
            <w:r w:rsidRPr="00FC27BD">
              <w:rPr>
                <w:szCs w:val="28"/>
              </w:rPr>
              <w:instrText xml:space="preserve"> FORMCHECKBOX </w:instrText>
            </w:r>
            <w:r w:rsidR="00000000">
              <w:rPr>
                <w:szCs w:val="28"/>
              </w:rPr>
            </w:r>
            <w:r w:rsidR="00000000">
              <w:rPr>
                <w:szCs w:val="28"/>
              </w:rPr>
              <w:fldChar w:fldCharType="separate"/>
            </w:r>
            <w:r w:rsidRPr="00FC27BD">
              <w:rPr>
                <w:szCs w:val="28"/>
              </w:rPr>
              <w:fldChar w:fldCharType="end"/>
            </w:r>
            <w:r w:rsidRPr="00FC27BD">
              <w:rPr>
                <w:szCs w:val="28"/>
              </w:rPr>
              <w:t>  fiziska persona</w:t>
            </w:r>
          </w:p>
          <w:p w14:paraId="619BE312" w14:textId="61EFC5A2" w:rsidR="00B26487" w:rsidRPr="00FC27BD" w:rsidRDefault="00B26487" w:rsidP="00B26487">
            <w:pPr>
              <w:jc w:val="both"/>
              <w:rPr>
                <w:szCs w:val="28"/>
              </w:rPr>
            </w:pPr>
            <w:r w:rsidRPr="00FC27BD">
              <w:rPr>
                <w:i/>
                <w:szCs w:val="28"/>
              </w:rPr>
              <w:fldChar w:fldCharType="begin">
                <w:ffData>
                  <w:name w:val="Check1"/>
                  <w:enabled/>
                  <w:calcOnExit w:val="0"/>
                  <w:checkBox>
                    <w:sizeAuto/>
                    <w:default w:val="0"/>
                  </w:checkBox>
                </w:ffData>
              </w:fldChar>
            </w:r>
            <w:r w:rsidRPr="00FC27BD">
              <w:rPr>
                <w:i/>
                <w:szCs w:val="28"/>
              </w:rPr>
              <w:instrText xml:space="preserve"> FORMCHECKBOX </w:instrText>
            </w:r>
            <w:r w:rsidR="00000000">
              <w:rPr>
                <w:i/>
                <w:szCs w:val="28"/>
              </w:rPr>
            </w:r>
            <w:r w:rsidR="00000000">
              <w:rPr>
                <w:i/>
                <w:szCs w:val="28"/>
              </w:rPr>
              <w:fldChar w:fldCharType="separate"/>
            </w:r>
            <w:r w:rsidRPr="00FC27BD">
              <w:rPr>
                <w:i/>
                <w:szCs w:val="28"/>
              </w:rPr>
              <w:fldChar w:fldCharType="end"/>
            </w:r>
            <w:r w:rsidRPr="00FC27BD">
              <w:rPr>
                <w:szCs w:val="28"/>
              </w:rPr>
              <w:t>  biedrība vai nodibinājums</w:t>
            </w:r>
          </w:p>
          <w:p w14:paraId="346304E1" w14:textId="2D602853" w:rsidR="00B26487" w:rsidRPr="00FC27BD" w:rsidRDefault="00B26487" w:rsidP="00B26487">
            <w:pPr>
              <w:jc w:val="both"/>
              <w:rPr>
                <w:szCs w:val="28"/>
              </w:rPr>
            </w:pPr>
            <w:r w:rsidRPr="00FC27BD">
              <w:rPr>
                <w:i/>
                <w:szCs w:val="28"/>
              </w:rPr>
              <w:fldChar w:fldCharType="begin">
                <w:ffData>
                  <w:name w:val="Check1"/>
                  <w:enabled/>
                  <w:calcOnExit w:val="0"/>
                  <w:checkBox>
                    <w:sizeAuto/>
                    <w:default w:val="0"/>
                  </w:checkBox>
                </w:ffData>
              </w:fldChar>
            </w:r>
            <w:r w:rsidRPr="00FC27BD">
              <w:rPr>
                <w:i/>
                <w:szCs w:val="28"/>
              </w:rPr>
              <w:instrText xml:space="preserve"> FORMCHECKBOX </w:instrText>
            </w:r>
            <w:r w:rsidR="00000000">
              <w:rPr>
                <w:i/>
                <w:szCs w:val="28"/>
              </w:rPr>
            </w:r>
            <w:r w:rsidR="00000000">
              <w:rPr>
                <w:i/>
                <w:szCs w:val="28"/>
              </w:rPr>
              <w:fldChar w:fldCharType="separate"/>
            </w:r>
            <w:r w:rsidRPr="00FC27BD">
              <w:rPr>
                <w:i/>
                <w:szCs w:val="28"/>
              </w:rPr>
              <w:fldChar w:fldCharType="end"/>
            </w:r>
            <w:r w:rsidRPr="00FC27BD">
              <w:rPr>
                <w:szCs w:val="28"/>
              </w:rPr>
              <w:t>  reliģiska organizācija</w:t>
            </w:r>
          </w:p>
          <w:p w14:paraId="7FDFF1A5" w14:textId="77777777" w:rsidR="008B4456" w:rsidRDefault="00B26487" w:rsidP="00B26487">
            <w:pPr>
              <w:jc w:val="both"/>
              <w:rPr>
                <w:szCs w:val="28"/>
              </w:rPr>
            </w:pPr>
            <w:r w:rsidRPr="00FC27BD">
              <w:rPr>
                <w:i/>
                <w:szCs w:val="28"/>
              </w:rPr>
              <w:fldChar w:fldCharType="begin">
                <w:ffData>
                  <w:name w:val="Check1"/>
                  <w:enabled/>
                  <w:calcOnExit w:val="0"/>
                  <w:checkBox>
                    <w:sizeAuto/>
                    <w:default w:val="0"/>
                  </w:checkBox>
                </w:ffData>
              </w:fldChar>
            </w:r>
            <w:r w:rsidRPr="00FC27BD">
              <w:rPr>
                <w:i/>
                <w:szCs w:val="28"/>
              </w:rPr>
              <w:instrText xml:space="preserve"> FORMCHECKBOX </w:instrText>
            </w:r>
            <w:r w:rsidR="00000000">
              <w:rPr>
                <w:i/>
                <w:szCs w:val="28"/>
              </w:rPr>
            </w:r>
            <w:r w:rsidR="00000000">
              <w:rPr>
                <w:i/>
                <w:szCs w:val="28"/>
              </w:rPr>
              <w:fldChar w:fldCharType="separate"/>
            </w:r>
            <w:r w:rsidRPr="00FC27BD">
              <w:rPr>
                <w:i/>
                <w:szCs w:val="28"/>
              </w:rPr>
              <w:fldChar w:fldCharType="end"/>
            </w:r>
            <w:r w:rsidRPr="00FC27BD">
              <w:rPr>
                <w:szCs w:val="28"/>
              </w:rPr>
              <w:t>  dzīvokļu īpašnieku kopība (dzīvojamās mājas pārvaldītājs)</w:t>
            </w:r>
          </w:p>
          <w:p w14:paraId="28D5F870" w14:textId="710663AB" w:rsidR="001B6874" w:rsidRPr="001B6874" w:rsidRDefault="001B6874" w:rsidP="00B26487">
            <w:pPr>
              <w:jc w:val="both"/>
              <w:rPr>
                <w:i/>
                <w:color w:val="4F6228" w:themeColor="accent3" w:themeShade="80"/>
              </w:rPr>
            </w:pPr>
            <w:r w:rsidRPr="001B6874">
              <w:rPr>
                <w:iCs/>
                <w:color w:val="4F6228" w:themeColor="accent3" w:themeShade="80"/>
              </w:rPr>
              <w:t>(atzīmē ar “X” atbilstošo izvēli)</w:t>
            </w:r>
          </w:p>
        </w:tc>
      </w:tr>
    </w:tbl>
    <w:p w14:paraId="38341BE6" w14:textId="2D3E2425" w:rsidR="000D6F13" w:rsidRPr="00FC27BD" w:rsidRDefault="000D6F13" w:rsidP="000D6F13">
      <w:pPr>
        <w:shd w:val="clear" w:color="auto" w:fill="F2DBDB" w:themeFill="accent2" w:themeFillTint="33"/>
        <w:jc w:val="both"/>
        <w:rPr>
          <w:b/>
          <w:bCs/>
          <w:color w:val="FF0000"/>
        </w:rPr>
      </w:pPr>
      <w:r w:rsidRPr="00FC27BD">
        <w:rPr>
          <w:b/>
          <w:bCs/>
          <w:color w:val="FF0000"/>
        </w:rPr>
        <w:t>Projekta iesniedzējs ir projekta iesnieguma veidlapas 2. sadaļā norādītās mājas īpašnieks (vai viens no) un projekta iesnieguma veidlapas 3. sadaļā norādīto iegādāto iekārtu īpašnieks.</w:t>
      </w:r>
    </w:p>
    <w:p w14:paraId="2E972226" w14:textId="77777777" w:rsidR="008B4456" w:rsidRPr="00FC27BD" w:rsidRDefault="008B4456" w:rsidP="00E167FD">
      <w:pPr>
        <w:rPr>
          <w:b/>
          <w:bCs/>
          <w:sz w:val="28"/>
          <w:szCs w:val="28"/>
        </w:rPr>
      </w:pPr>
    </w:p>
    <w:p w14:paraId="76FDC509" w14:textId="36EDDFA8" w:rsidR="00E167FD" w:rsidRPr="00FC27BD" w:rsidRDefault="009B0EA0" w:rsidP="009B0EA0">
      <w:pPr>
        <w:rPr>
          <w:b/>
          <w:bCs/>
          <w:sz w:val="28"/>
          <w:szCs w:val="28"/>
        </w:rPr>
      </w:pPr>
      <w:r w:rsidRPr="00FC27BD">
        <w:rPr>
          <w:b/>
          <w:bCs/>
          <w:sz w:val="28"/>
          <w:szCs w:val="28"/>
        </w:rPr>
        <w:t>1.2. Informācija par projekta iesniedzēju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2"/>
        <w:gridCol w:w="1972"/>
        <w:gridCol w:w="1689"/>
        <w:gridCol w:w="5235"/>
      </w:tblGrid>
      <w:tr w:rsidR="009F5148" w:rsidRPr="00FC27BD" w14:paraId="4934E640" w14:textId="77777777" w:rsidTr="00E167FD">
        <w:trPr>
          <w:trHeight w:val="351"/>
        </w:trPr>
        <w:tc>
          <w:tcPr>
            <w:tcW w:w="732" w:type="dxa"/>
          </w:tcPr>
          <w:p w14:paraId="32FAE9C7" w14:textId="13C1BD31" w:rsidR="009F5148" w:rsidRPr="00FC27BD" w:rsidRDefault="009B0EA0" w:rsidP="00F3420B">
            <w:pPr>
              <w:tabs>
                <w:tab w:val="left" w:pos="567"/>
                <w:tab w:val="left" w:pos="851"/>
              </w:tabs>
              <w:ind w:firstLine="47"/>
              <w:jc w:val="center"/>
            </w:pPr>
            <w:r w:rsidRPr="00FC27BD">
              <w:t>1.2.</w:t>
            </w:r>
            <w:r w:rsidR="009F5148" w:rsidRPr="00FC27BD">
              <w:t>1.</w:t>
            </w:r>
          </w:p>
        </w:tc>
        <w:tc>
          <w:tcPr>
            <w:tcW w:w="1972" w:type="dxa"/>
          </w:tcPr>
          <w:p w14:paraId="5EE743A5" w14:textId="7AA52D33" w:rsidR="009F5148" w:rsidRPr="00FC27BD" w:rsidRDefault="00CC2F28" w:rsidP="0065650A">
            <w:pPr>
              <w:tabs>
                <w:tab w:val="left" w:pos="567"/>
                <w:tab w:val="left" w:pos="851"/>
              </w:tabs>
            </w:pPr>
            <w:r w:rsidRPr="00FC27BD">
              <w:t>Vārds, uzvārds / Kontaktpersonas vārds, uzvārds</w:t>
            </w:r>
          </w:p>
        </w:tc>
        <w:tc>
          <w:tcPr>
            <w:tcW w:w="6924" w:type="dxa"/>
            <w:gridSpan w:val="2"/>
          </w:tcPr>
          <w:p w14:paraId="691AEE4D" w14:textId="1E08D81A" w:rsidR="00CC12DC" w:rsidRPr="00FC27BD" w:rsidRDefault="00C73E84" w:rsidP="008A4C54">
            <w:pPr>
              <w:tabs>
                <w:tab w:val="left" w:pos="567"/>
                <w:tab w:val="left" w:pos="851"/>
              </w:tabs>
              <w:jc w:val="both"/>
              <w:rPr>
                <w:i/>
                <w:color w:val="C00000"/>
              </w:rPr>
            </w:pPr>
            <w:r w:rsidRPr="00FC27BD">
              <w:rPr>
                <w:color w:val="5F497A"/>
              </w:rPr>
              <w:t xml:space="preserve">Jānis Bērziņš </w:t>
            </w:r>
            <w:r w:rsidRPr="00FC27BD">
              <w:rPr>
                <w:iCs/>
                <w:color w:val="4F6228" w:themeColor="accent3" w:themeShade="80"/>
              </w:rPr>
              <w:t xml:space="preserve">(norāda </w:t>
            </w:r>
            <w:r w:rsidR="00E167FD" w:rsidRPr="00FC27BD">
              <w:rPr>
                <w:iCs/>
                <w:color w:val="4F6228" w:themeColor="accent3" w:themeShade="80"/>
              </w:rPr>
              <w:t>projekta iesniedzēju</w:t>
            </w:r>
            <w:r w:rsidRPr="00FC27BD">
              <w:rPr>
                <w:iCs/>
                <w:color w:val="4F6228" w:themeColor="accent3" w:themeShade="80"/>
              </w:rPr>
              <w:t xml:space="preserve">, kas </w:t>
            </w:r>
            <w:r w:rsidR="00E167FD" w:rsidRPr="00FC27BD">
              <w:rPr>
                <w:iCs/>
                <w:color w:val="4F6228" w:themeColor="accent3" w:themeShade="80"/>
              </w:rPr>
              <w:t>iesniedz projekta iesniegumu</w:t>
            </w:r>
            <w:r w:rsidRPr="00FC27BD">
              <w:rPr>
                <w:iCs/>
                <w:color w:val="4F6228" w:themeColor="accent3" w:themeShade="80"/>
              </w:rPr>
              <w:t xml:space="preserve">. Jāsakrīt ar personu, kas paraksta veidlapas </w:t>
            </w:r>
            <w:r w:rsidR="00E167FD" w:rsidRPr="00FC27BD">
              <w:rPr>
                <w:iCs/>
                <w:color w:val="4F6228" w:themeColor="accent3" w:themeShade="80"/>
              </w:rPr>
              <w:t>5</w:t>
            </w:r>
            <w:r w:rsidRPr="00FC27BD">
              <w:rPr>
                <w:iCs/>
                <w:color w:val="4F6228" w:themeColor="accent3" w:themeShade="80"/>
              </w:rPr>
              <w:t>. sadaļā ietverto apliecinājumu)</w:t>
            </w:r>
          </w:p>
        </w:tc>
      </w:tr>
      <w:tr w:rsidR="00E93659" w:rsidRPr="00FC27BD" w14:paraId="299F7354" w14:textId="77777777" w:rsidTr="00E167FD">
        <w:trPr>
          <w:trHeight w:val="351"/>
        </w:trPr>
        <w:tc>
          <w:tcPr>
            <w:tcW w:w="732" w:type="dxa"/>
          </w:tcPr>
          <w:p w14:paraId="0D71FCC5" w14:textId="7D708DE1" w:rsidR="00E93659" w:rsidRPr="00FC27BD" w:rsidRDefault="009B0EA0" w:rsidP="00493B9A">
            <w:pPr>
              <w:tabs>
                <w:tab w:val="left" w:pos="567"/>
                <w:tab w:val="left" w:pos="851"/>
              </w:tabs>
              <w:ind w:firstLine="47"/>
              <w:jc w:val="center"/>
            </w:pPr>
            <w:r w:rsidRPr="00FC27BD">
              <w:t>1.2.</w:t>
            </w:r>
            <w:r w:rsidR="00E93659" w:rsidRPr="00FC27BD">
              <w:t>2.</w:t>
            </w:r>
          </w:p>
        </w:tc>
        <w:tc>
          <w:tcPr>
            <w:tcW w:w="1972" w:type="dxa"/>
          </w:tcPr>
          <w:p w14:paraId="68FACB09" w14:textId="15C2A3F0" w:rsidR="00E93659" w:rsidRPr="00FC27BD" w:rsidRDefault="00CC2F28" w:rsidP="00076390">
            <w:pPr>
              <w:tabs>
                <w:tab w:val="left" w:pos="567"/>
                <w:tab w:val="left" w:pos="851"/>
              </w:tabs>
            </w:pPr>
            <w:r w:rsidRPr="00FC27BD">
              <w:t>Personas kods / Reģistrācijas Nr.</w:t>
            </w:r>
          </w:p>
        </w:tc>
        <w:tc>
          <w:tcPr>
            <w:tcW w:w="6924" w:type="dxa"/>
            <w:gridSpan w:val="2"/>
          </w:tcPr>
          <w:p w14:paraId="338C54D6" w14:textId="7420194A" w:rsidR="00E93659" w:rsidRPr="00FC27BD" w:rsidRDefault="00C73E84" w:rsidP="00C73E84">
            <w:pPr>
              <w:jc w:val="both"/>
            </w:pPr>
            <w:r w:rsidRPr="00FC27BD">
              <w:rPr>
                <w:color w:val="5F497A"/>
              </w:rPr>
              <w:t>12</w:t>
            </w:r>
            <w:r w:rsidR="004644D5" w:rsidRPr="00FC27BD">
              <w:rPr>
                <w:color w:val="5F497A"/>
              </w:rPr>
              <w:t>1288</w:t>
            </w:r>
            <w:r w:rsidRPr="00FC27BD">
              <w:rPr>
                <w:color w:val="5F497A"/>
              </w:rPr>
              <w:t xml:space="preserve">12345 </w:t>
            </w:r>
            <w:r w:rsidRPr="00FC27BD">
              <w:rPr>
                <w:iCs/>
                <w:color w:val="4F6228" w:themeColor="accent3" w:themeShade="80"/>
              </w:rPr>
              <w:t xml:space="preserve">(norāda </w:t>
            </w:r>
            <w:r w:rsidR="00E167FD" w:rsidRPr="00FC27BD">
              <w:rPr>
                <w:iCs/>
                <w:color w:val="4F6228" w:themeColor="accent3" w:themeShade="80"/>
              </w:rPr>
              <w:t xml:space="preserve">projekta iesniedzēja </w:t>
            </w:r>
            <w:r w:rsidRPr="00FC27BD">
              <w:rPr>
                <w:iCs/>
                <w:color w:val="4F6228" w:themeColor="accent3" w:themeShade="80"/>
              </w:rPr>
              <w:t>personas kodu)</w:t>
            </w:r>
          </w:p>
        </w:tc>
      </w:tr>
      <w:tr w:rsidR="00DC500A" w:rsidRPr="00FC27BD" w14:paraId="4E645234" w14:textId="77777777" w:rsidTr="00E167FD">
        <w:trPr>
          <w:trHeight w:val="87"/>
        </w:trPr>
        <w:tc>
          <w:tcPr>
            <w:tcW w:w="732" w:type="dxa"/>
            <w:vMerge w:val="restart"/>
          </w:tcPr>
          <w:p w14:paraId="26290AC0" w14:textId="7573E38A" w:rsidR="00DC500A" w:rsidRPr="00FC27BD" w:rsidRDefault="009B0EA0" w:rsidP="006356D1">
            <w:pPr>
              <w:tabs>
                <w:tab w:val="left" w:pos="567"/>
                <w:tab w:val="left" w:pos="851"/>
              </w:tabs>
              <w:ind w:firstLine="47"/>
              <w:jc w:val="center"/>
            </w:pPr>
            <w:r w:rsidRPr="00FC27BD">
              <w:t>1.2.</w:t>
            </w:r>
            <w:r w:rsidR="00DC500A" w:rsidRPr="00FC27BD">
              <w:t>3.</w:t>
            </w:r>
          </w:p>
        </w:tc>
        <w:tc>
          <w:tcPr>
            <w:tcW w:w="1972" w:type="dxa"/>
            <w:vMerge w:val="restart"/>
          </w:tcPr>
          <w:p w14:paraId="0F8E383A" w14:textId="0739D171" w:rsidR="00DC500A" w:rsidRPr="00FC27BD" w:rsidRDefault="00CC2F28" w:rsidP="006356D1">
            <w:pPr>
              <w:tabs>
                <w:tab w:val="left" w:pos="567"/>
                <w:tab w:val="left" w:pos="851"/>
              </w:tabs>
            </w:pPr>
            <w:r w:rsidRPr="00FC27BD">
              <w:t xml:space="preserve">Deklarētā adrese / Juridiskā adrese </w:t>
            </w:r>
            <w:r w:rsidR="00DC500A" w:rsidRPr="00FC27BD">
              <w:rPr>
                <w:iCs/>
                <w:color w:val="4F6228" w:themeColor="accent3" w:themeShade="80"/>
              </w:rPr>
              <w:t>(norādīt precīzu deklarēto adresi)</w:t>
            </w:r>
          </w:p>
        </w:tc>
        <w:tc>
          <w:tcPr>
            <w:tcW w:w="1689" w:type="dxa"/>
            <w:tcBorders>
              <w:right w:val="nil"/>
            </w:tcBorders>
          </w:tcPr>
          <w:p w14:paraId="5E0FBFB1" w14:textId="77777777" w:rsidR="00DC500A" w:rsidRPr="00FC27BD" w:rsidRDefault="00DC500A" w:rsidP="006356D1">
            <w:pPr>
              <w:tabs>
                <w:tab w:val="left" w:pos="567"/>
                <w:tab w:val="left" w:pos="851"/>
              </w:tabs>
              <w:rPr>
                <w:i/>
              </w:rPr>
            </w:pPr>
            <w:r w:rsidRPr="00FC27BD">
              <w:rPr>
                <w:i/>
              </w:rPr>
              <w:t xml:space="preserve">Iela, mājas nr. </w:t>
            </w:r>
          </w:p>
        </w:tc>
        <w:tc>
          <w:tcPr>
            <w:tcW w:w="5235" w:type="dxa"/>
            <w:tcBorders>
              <w:left w:val="nil"/>
            </w:tcBorders>
          </w:tcPr>
          <w:p w14:paraId="1D39D31A" w14:textId="29B6445C" w:rsidR="00DC500A" w:rsidRPr="00FC27BD" w:rsidRDefault="00DC500A" w:rsidP="006356D1">
            <w:pPr>
              <w:tabs>
                <w:tab w:val="left" w:pos="567"/>
                <w:tab w:val="left" w:pos="851"/>
              </w:tabs>
              <w:rPr>
                <w:color w:val="5F497A"/>
              </w:rPr>
            </w:pPr>
            <w:r w:rsidRPr="00FC27BD">
              <w:rPr>
                <w:color w:val="5F497A"/>
              </w:rPr>
              <w:t>Rīgas iela 1</w:t>
            </w:r>
            <w:r w:rsidR="00774151">
              <w:rPr>
                <w:color w:val="5F497A"/>
              </w:rPr>
              <w:t xml:space="preserve"> </w:t>
            </w:r>
            <w:r w:rsidR="0009387D" w:rsidRPr="00FC27BD">
              <w:rPr>
                <w:iCs/>
                <w:color w:val="4F6228" w:themeColor="accent3" w:themeShade="80"/>
              </w:rPr>
              <w:t xml:space="preserve">(norāda </w:t>
            </w:r>
            <w:r w:rsidR="0009387D">
              <w:rPr>
                <w:iCs/>
                <w:color w:val="4F6228" w:themeColor="accent3" w:themeShade="80"/>
              </w:rPr>
              <w:t>arī dzīvokļa numuru, ja ir)</w:t>
            </w:r>
          </w:p>
        </w:tc>
      </w:tr>
      <w:tr w:rsidR="00DC500A" w:rsidRPr="00FC27BD" w14:paraId="5D42A18D" w14:textId="77777777" w:rsidTr="00E167FD">
        <w:trPr>
          <w:trHeight w:val="86"/>
        </w:trPr>
        <w:tc>
          <w:tcPr>
            <w:tcW w:w="732" w:type="dxa"/>
            <w:vMerge/>
          </w:tcPr>
          <w:p w14:paraId="79B272D9" w14:textId="77777777" w:rsidR="00DC500A" w:rsidRPr="00FC27BD" w:rsidRDefault="00DC500A" w:rsidP="006356D1">
            <w:pPr>
              <w:tabs>
                <w:tab w:val="left" w:pos="567"/>
                <w:tab w:val="left" w:pos="851"/>
              </w:tabs>
              <w:ind w:firstLine="47"/>
            </w:pPr>
          </w:p>
        </w:tc>
        <w:tc>
          <w:tcPr>
            <w:tcW w:w="1972" w:type="dxa"/>
            <w:vMerge/>
          </w:tcPr>
          <w:p w14:paraId="4DECE67E" w14:textId="77777777" w:rsidR="00DC500A" w:rsidRPr="00FC27BD" w:rsidRDefault="00DC500A" w:rsidP="006356D1">
            <w:pPr>
              <w:tabs>
                <w:tab w:val="left" w:pos="567"/>
                <w:tab w:val="left" w:pos="851"/>
              </w:tabs>
            </w:pPr>
          </w:p>
        </w:tc>
        <w:tc>
          <w:tcPr>
            <w:tcW w:w="1689" w:type="dxa"/>
            <w:tcBorders>
              <w:right w:val="nil"/>
            </w:tcBorders>
          </w:tcPr>
          <w:p w14:paraId="14534CC3" w14:textId="77777777" w:rsidR="00DC500A" w:rsidRPr="00FC27BD" w:rsidRDefault="00DC500A" w:rsidP="006356D1">
            <w:pPr>
              <w:tabs>
                <w:tab w:val="left" w:pos="567"/>
                <w:tab w:val="left" w:pos="851"/>
              </w:tabs>
              <w:rPr>
                <w:i/>
              </w:rPr>
            </w:pPr>
            <w:r w:rsidRPr="00FC27BD">
              <w:rPr>
                <w:i/>
              </w:rPr>
              <w:t>Pilsēta, novads</w:t>
            </w:r>
          </w:p>
        </w:tc>
        <w:tc>
          <w:tcPr>
            <w:tcW w:w="5235" w:type="dxa"/>
            <w:tcBorders>
              <w:left w:val="nil"/>
            </w:tcBorders>
          </w:tcPr>
          <w:p w14:paraId="5AB49846" w14:textId="77777777" w:rsidR="00DC500A" w:rsidRPr="00FC27BD" w:rsidRDefault="00DC500A" w:rsidP="006356D1">
            <w:pPr>
              <w:tabs>
                <w:tab w:val="left" w:pos="567"/>
                <w:tab w:val="left" w:pos="851"/>
              </w:tabs>
              <w:rPr>
                <w:color w:val="5F497A"/>
              </w:rPr>
            </w:pPr>
            <w:r w:rsidRPr="00FC27BD">
              <w:rPr>
                <w:color w:val="5F497A"/>
              </w:rPr>
              <w:t>Rīga</w:t>
            </w:r>
          </w:p>
        </w:tc>
      </w:tr>
      <w:tr w:rsidR="00DC500A" w:rsidRPr="00FC27BD" w14:paraId="7C8F090D" w14:textId="77777777" w:rsidTr="00E167FD">
        <w:trPr>
          <w:trHeight w:val="315"/>
        </w:trPr>
        <w:tc>
          <w:tcPr>
            <w:tcW w:w="732" w:type="dxa"/>
            <w:vMerge/>
          </w:tcPr>
          <w:p w14:paraId="603C7C2E" w14:textId="77777777" w:rsidR="00DC500A" w:rsidRPr="00FC27BD" w:rsidRDefault="00DC500A" w:rsidP="006356D1">
            <w:pPr>
              <w:tabs>
                <w:tab w:val="left" w:pos="567"/>
                <w:tab w:val="left" w:pos="851"/>
              </w:tabs>
              <w:ind w:firstLine="47"/>
            </w:pPr>
          </w:p>
        </w:tc>
        <w:tc>
          <w:tcPr>
            <w:tcW w:w="1972" w:type="dxa"/>
            <w:vMerge/>
          </w:tcPr>
          <w:p w14:paraId="0B74E860" w14:textId="77777777" w:rsidR="00DC500A" w:rsidRPr="00FC27BD" w:rsidRDefault="00DC500A" w:rsidP="006356D1">
            <w:pPr>
              <w:tabs>
                <w:tab w:val="left" w:pos="567"/>
                <w:tab w:val="left" w:pos="851"/>
              </w:tabs>
            </w:pPr>
          </w:p>
        </w:tc>
        <w:tc>
          <w:tcPr>
            <w:tcW w:w="1689" w:type="dxa"/>
            <w:tcBorders>
              <w:right w:val="nil"/>
            </w:tcBorders>
          </w:tcPr>
          <w:p w14:paraId="1F03616D" w14:textId="77777777" w:rsidR="00DC500A" w:rsidRPr="00FC27BD" w:rsidRDefault="00DC500A" w:rsidP="006356D1">
            <w:pPr>
              <w:tabs>
                <w:tab w:val="left" w:pos="567"/>
                <w:tab w:val="left" w:pos="851"/>
              </w:tabs>
              <w:rPr>
                <w:i/>
              </w:rPr>
            </w:pPr>
            <w:r w:rsidRPr="00FC27BD">
              <w:rPr>
                <w:i/>
              </w:rPr>
              <w:t xml:space="preserve">Pasta indekss </w:t>
            </w:r>
          </w:p>
        </w:tc>
        <w:tc>
          <w:tcPr>
            <w:tcW w:w="5235" w:type="dxa"/>
            <w:tcBorders>
              <w:left w:val="nil"/>
            </w:tcBorders>
          </w:tcPr>
          <w:p w14:paraId="5FBD4F10" w14:textId="77777777" w:rsidR="00DC500A" w:rsidRPr="00FC27BD" w:rsidRDefault="00DC500A" w:rsidP="006356D1">
            <w:pPr>
              <w:tabs>
                <w:tab w:val="left" w:pos="567"/>
                <w:tab w:val="left" w:pos="851"/>
              </w:tabs>
              <w:rPr>
                <w:color w:val="5F497A"/>
              </w:rPr>
            </w:pPr>
            <w:r w:rsidRPr="00FC27BD">
              <w:rPr>
                <w:color w:val="5F497A"/>
              </w:rPr>
              <w:t>LV-1050</w:t>
            </w:r>
          </w:p>
        </w:tc>
      </w:tr>
      <w:tr w:rsidR="009F5148" w:rsidRPr="00FC27BD" w14:paraId="6211594C" w14:textId="77777777" w:rsidTr="00E167FD">
        <w:trPr>
          <w:trHeight w:val="351"/>
        </w:trPr>
        <w:tc>
          <w:tcPr>
            <w:tcW w:w="732" w:type="dxa"/>
          </w:tcPr>
          <w:p w14:paraId="65183255" w14:textId="28838550" w:rsidR="009F5148" w:rsidRPr="00FC27BD" w:rsidRDefault="009B0EA0" w:rsidP="00493B9A">
            <w:pPr>
              <w:tabs>
                <w:tab w:val="left" w:pos="567"/>
                <w:tab w:val="left" w:pos="851"/>
              </w:tabs>
              <w:ind w:firstLine="47"/>
              <w:jc w:val="center"/>
            </w:pPr>
            <w:r w:rsidRPr="00FC27BD">
              <w:t>1.2.</w:t>
            </w:r>
            <w:r w:rsidR="00DC500A" w:rsidRPr="00FC27BD">
              <w:t>4</w:t>
            </w:r>
            <w:r w:rsidR="009F5148" w:rsidRPr="00FC27BD">
              <w:t>.</w:t>
            </w:r>
          </w:p>
        </w:tc>
        <w:tc>
          <w:tcPr>
            <w:tcW w:w="1972" w:type="dxa"/>
          </w:tcPr>
          <w:p w14:paraId="6C4FD865" w14:textId="789F96B9" w:rsidR="009F5148" w:rsidRPr="00FC27BD" w:rsidRDefault="00DC500A" w:rsidP="0065650A">
            <w:pPr>
              <w:tabs>
                <w:tab w:val="left" w:pos="567"/>
                <w:tab w:val="left" w:pos="851"/>
              </w:tabs>
            </w:pPr>
            <w:r w:rsidRPr="00FC27BD">
              <w:t>E-pasta adrese</w:t>
            </w:r>
          </w:p>
        </w:tc>
        <w:tc>
          <w:tcPr>
            <w:tcW w:w="6924" w:type="dxa"/>
            <w:gridSpan w:val="2"/>
          </w:tcPr>
          <w:p w14:paraId="4C2C7F02" w14:textId="3FF75746" w:rsidR="00277059" w:rsidRPr="00FC27BD" w:rsidRDefault="00696840" w:rsidP="00696840">
            <w:pPr>
              <w:tabs>
                <w:tab w:val="left" w:pos="567"/>
                <w:tab w:val="left" w:pos="851"/>
              </w:tabs>
              <w:jc w:val="both"/>
            </w:pPr>
            <w:r w:rsidRPr="00FC27BD">
              <w:rPr>
                <w:color w:val="5F497A"/>
              </w:rPr>
              <w:t>Janis.Berzins</w:t>
            </w:r>
            <w:r w:rsidR="00C73E84" w:rsidRPr="00FC27BD">
              <w:rPr>
                <w:color w:val="5F497A"/>
              </w:rPr>
              <w:t>@</w:t>
            </w:r>
            <w:r w:rsidRPr="00FC27BD">
              <w:rPr>
                <w:color w:val="5F497A"/>
              </w:rPr>
              <w:t>epasts</w:t>
            </w:r>
            <w:r w:rsidR="00C73E84" w:rsidRPr="00FC27BD">
              <w:rPr>
                <w:color w:val="5F497A"/>
              </w:rPr>
              <w:t xml:space="preserve">.lv </w:t>
            </w:r>
            <w:r w:rsidR="00C73E84" w:rsidRPr="00FC27BD">
              <w:rPr>
                <w:iCs/>
                <w:color w:val="4F6228" w:themeColor="accent3" w:themeShade="80"/>
              </w:rPr>
              <w:t xml:space="preserve">(norāda </w:t>
            </w:r>
            <w:r w:rsidR="00C73E84" w:rsidRPr="00FC27BD">
              <w:rPr>
                <w:b/>
                <w:iCs/>
                <w:color w:val="4F6228" w:themeColor="accent3" w:themeShade="80"/>
              </w:rPr>
              <w:t>e-pastu ievērojot Vispārīgās datu aizsardzības regulas prasības</w:t>
            </w:r>
            <w:r w:rsidR="00C73E84" w:rsidRPr="00FC27BD">
              <w:rPr>
                <w:iCs/>
                <w:color w:val="4F6228" w:themeColor="accent3" w:themeShade="80"/>
              </w:rPr>
              <w:t>.</w:t>
            </w:r>
            <w:r w:rsidR="00C73E84" w:rsidRPr="00FC27BD">
              <w:rPr>
                <w:b/>
                <w:iCs/>
                <w:color w:val="4F6228" w:themeColor="accent3" w:themeShade="80"/>
              </w:rPr>
              <w:t xml:space="preserve"> </w:t>
            </w:r>
            <w:r w:rsidR="00C73E84" w:rsidRPr="00FC27BD">
              <w:rPr>
                <w:iCs/>
                <w:color w:val="4F6228" w:themeColor="accent3" w:themeShade="80"/>
              </w:rPr>
              <w:t>Nepieciešams pārliecināties, ka norādītā e-pasta adrese darbojas un tiek izmantota, jo uz to tiks nosūtīti precizējumu pieprasījum</w:t>
            </w:r>
            <w:r w:rsidR="00774151">
              <w:rPr>
                <w:iCs/>
                <w:color w:val="4F6228" w:themeColor="accent3" w:themeShade="80"/>
              </w:rPr>
              <w:t>i</w:t>
            </w:r>
            <w:r w:rsidR="00C73E84" w:rsidRPr="00FC27BD">
              <w:rPr>
                <w:iCs/>
                <w:color w:val="4F6228" w:themeColor="accent3" w:themeShade="80"/>
              </w:rPr>
              <w:t>, ja tād</w:t>
            </w:r>
            <w:r w:rsidR="00774151">
              <w:rPr>
                <w:iCs/>
                <w:color w:val="4F6228" w:themeColor="accent3" w:themeShade="80"/>
              </w:rPr>
              <w:t>i</w:t>
            </w:r>
            <w:r w:rsidR="00C73E84" w:rsidRPr="00FC27BD">
              <w:rPr>
                <w:iCs/>
                <w:color w:val="4F6228" w:themeColor="accent3" w:themeShade="80"/>
              </w:rPr>
              <w:t xml:space="preserve"> būs nepieciešam</w:t>
            </w:r>
            <w:r w:rsidR="00774151">
              <w:rPr>
                <w:iCs/>
                <w:color w:val="4F6228" w:themeColor="accent3" w:themeShade="80"/>
              </w:rPr>
              <w:t>i</w:t>
            </w:r>
            <w:r w:rsidR="00C73E84" w:rsidRPr="00FC27BD">
              <w:rPr>
                <w:iCs/>
                <w:color w:val="4F6228" w:themeColor="accent3" w:themeShade="80"/>
              </w:rPr>
              <w:t>)</w:t>
            </w:r>
          </w:p>
        </w:tc>
      </w:tr>
      <w:tr w:rsidR="009F5148" w:rsidRPr="00FC27BD" w14:paraId="279B6091" w14:textId="77777777" w:rsidTr="00E167FD">
        <w:trPr>
          <w:trHeight w:val="351"/>
        </w:trPr>
        <w:tc>
          <w:tcPr>
            <w:tcW w:w="732" w:type="dxa"/>
          </w:tcPr>
          <w:p w14:paraId="4E9BB630" w14:textId="74DC7B1F" w:rsidR="009F5148" w:rsidRPr="00FC27BD" w:rsidRDefault="009B0EA0" w:rsidP="00493B9A">
            <w:pPr>
              <w:tabs>
                <w:tab w:val="left" w:pos="567"/>
                <w:tab w:val="left" w:pos="851"/>
              </w:tabs>
              <w:ind w:firstLine="47"/>
              <w:jc w:val="center"/>
            </w:pPr>
            <w:r w:rsidRPr="00FC27BD">
              <w:t>1.2.</w:t>
            </w:r>
            <w:r w:rsidR="00DC500A" w:rsidRPr="00FC27BD">
              <w:t>5</w:t>
            </w:r>
            <w:r w:rsidR="009F5148" w:rsidRPr="00FC27BD">
              <w:t>.</w:t>
            </w:r>
          </w:p>
        </w:tc>
        <w:tc>
          <w:tcPr>
            <w:tcW w:w="1972" w:type="dxa"/>
          </w:tcPr>
          <w:p w14:paraId="46A939C3" w14:textId="09DC8046" w:rsidR="009F5148" w:rsidRPr="00FC27BD" w:rsidRDefault="00DC500A" w:rsidP="00F3420B">
            <w:pPr>
              <w:tabs>
                <w:tab w:val="left" w:pos="567"/>
                <w:tab w:val="left" w:pos="851"/>
              </w:tabs>
            </w:pPr>
            <w:r w:rsidRPr="00FC27BD">
              <w:t>Tālrunis</w:t>
            </w:r>
          </w:p>
        </w:tc>
        <w:tc>
          <w:tcPr>
            <w:tcW w:w="6924" w:type="dxa"/>
            <w:gridSpan w:val="2"/>
          </w:tcPr>
          <w:p w14:paraId="6519BE03" w14:textId="36FF8A03" w:rsidR="00DE5C6B" w:rsidRPr="00FC27BD" w:rsidRDefault="00696840" w:rsidP="00696840">
            <w:pPr>
              <w:tabs>
                <w:tab w:val="left" w:pos="567"/>
                <w:tab w:val="left" w:pos="851"/>
              </w:tabs>
              <w:jc w:val="both"/>
              <w:rPr>
                <w:i/>
                <w:color w:val="FF0000"/>
              </w:rPr>
            </w:pPr>
            <w:r w:rsidRPr="00FC27BD">
              <w:rPr>
                <w:color w:val="5F497A"/>
              </w:rPr>
              <w:t>67123456</w:t>
            </w:r>
            <w:r w:rsidRPr="00FC27BD">
              <w:rPr>
                <w:color w:val="FF0000"/>
              </w:rPr>
              <w:t xml:space="preserve"> </w:t>
            </w:r>
            <w:r w:rsidRPr="00FC27BD">
              <w:rPr>
                <w:iCs/>
                <w:color w:val="4F6228" w:themeColor="accent3" w:themeShade="80"/>
              </w:rPr>
              <w:t>(norāda tālruņa numuru saziņai)</w:t>
            </w:r>
          </w:p>
        </w:tc>
      </w:tr>
      <w:tr w:rsidR="00E167FD" w:rsidRPr="00FC27BD" w14:paraId="7412F561" w14:textId="77777777" w:rsidTr="00067CDF">
        <w:trPr>
          <w:trHeight w:val="87"/>
        </w:trPr>
        <w:tc>
          <w:tcPr>
            <w:tcW w:w="732" w:type="dxa"/>
            <w:vMerge w:val="restart"/>
          </w:tcPr>
          <w:p w14:paraId="5086F08A" w14:textId="1869EB43" w:rsidR="00E167FD" w:rsidRPr="00FC27BD" w:rsidRDefault="009B0EA0" w:rsidP="00067CDF">
            <w:pPr>
              <w:tabs>
                <w:tab w:val="left" w:pos="567"/>
                <w:tab w:val="left" w:pos="851"/>
              </w:tabs>
              <w:ind w:firstLine="47"/>
              <w:jc w:val="center"/>
            </w:pPr>
            <w:r w:rsidRPr="00FC27BD">
              <w:t>1.2.</w:t>
            </w:r>
            <w:r w:rsidR="00E167FD" w:rsidRPr="00FC27BD">
              <w:t>6.</w:t>
            </w:r>
          </w:p>
        </w:tc>
        <w:tc>
          <w:tcPr>
            <w:tcW w:w="1972" w:type="dxa"/>
            <w:vMerge w:val="restart"/>
          </w:tcPr>
          <w:p w14:paraId="63C6B5B9" w14:textId="2659B98E" w:rsidR="00E167FD" w:rsidRPr="00FC27BD" w:rsidRDefault="00E167FD" w:rsidP="00067CDF">
            <w:pPr>
              <w:tabs>
                <w:tab w:val="left" w:pos="567"/>
                <w:tab w:val="left" w:pos="851"/>
              </w:tabs>
            </w:pPr>
            <w:r w:rsidRPr="00FC27BD">
              <w:t xml:space="preserve">Bankas konta rekvizīti </w:t>
            </w:r>
            <w:r w:rsidRPr="00FC27BD">
              <w:rPr>
                <w:iCs/>
                <w:color w:val="4F6228" w:themeColor="accent3" w:themeShade="80"/>
              </w:rPr>
              <w:t>(</w:t>
            </w:r>
            <w:r w:rsidR="00833139" w:rsidRPr="00FC27BD">
              <w:rPr>
                <w:iCs/>
                <w:color w:val="4F6228" w:themeColor="accent3" w:themeShade="80"/>
              </w:rPr>
              <w:t xml:space="preserve">projekta iesniedzēja </w:t>
            </w:r>
            <w:r w:rsidRPr="00FC27BD">
              <w:rPr>
                <w:iCs/>
                <w:color w:val="4F6228" w:themeColor="accent3" w:themeShade="80"/>
              </w:rPr>
              <w:t>norēķina konta informācija, uz ko pārskaitīs atbalstu)</w:t>
            </w:r>
          </w:p>
        </w:tc>
        <w:tc>
          <w:tcPr>
            <w:tcW w:w="1689" w:type="dxa"/>
            <w:tcBorders>
              <w:right w:val="nil"/>
            </w:tcBorders>
          </w:tcPr>
          <w:p w14:paraId="59366102" w14:textId="050C3884" w:rsidR="00E167FD" w:rsidRPr="00FC27BD" w:rsidRDefault="00E167FD" w:rsidP="00067CDF">
            <w:pPr>
              <w:tabs>
                <w:tab w:val="left" w:pos="567"/>
                <w:tab w:val="left" w:pos="851"/>
              </w:tabs>
              <w:rPr>
                <w:i/>
              </w:rPr>
            </w:pPr>
            <w:r w:rsidRPr="00FC27BD">
              <w:rPr>
                <w:i/>
              </w:rPr>
              <w:t>Banka:</w:t>
            </w:r>
          </w:p>
        </w:tc>
        <w:tc>
          <w:tcPr>
            <w:tcW w:w="5235" w:type="dxa"/>
            <w:tcBorders>
              <w:left w:val="nil"/>
            </w:tcBorders>
          </w:tcPr>
          <w:p w14:paraId="16346BA9" w14:textId="4B7C11CB" w:rsidR="00E167FD" w:rsidRPr="00FC27BD" w:rsidRDefault="00687E6A" w:rsidP="00067CDF">
            <w:pPr>
              <w:tabs>
                <w:tab w:val="left" w:pos="567"/>
                <w:tab w:val="left" w:pos="851"/>
              </w:tabs>
              <w:rPr>
                <w:color w:val="5F497A"/>
              </w:rPr>
            </w:pPr>
            <w:r w:rsidRPr="00FC27BD">
              <w:rPr>
                <w:color w:val="5F497A"/>
              </w:rPr>
              <w:t>AS “SEB banka”</w:t>
            </w:r>
          </w:p>
        </w:tc>
      </w:tr>
      <w:tr w:rsidR="00E167FD" w:rsidRPr="00FC27BD" w14:paraId="1E38F25E" w14:textId="77777777" w:rsidTr="00067CDF">
        <w:trPr>
          <w:trHeight w:val="86"/>
        </w:trPr>
        <w:tc>
          <w:tcPr>
            <w:tcW w:w="732" w:type="dxa"/>
            <w:vMerge/>
          </w:tcPr>
          <w:p w14:paraId="165C72EA" w14:textId="77777777" w:rsidR="00E167FD" w:rsidRPr="00FC27BD" w:rsidRDefault="00E167FD" w:rsidP="00067CDF">
            <w:pPr>
              <w:tabs>
                <w:tab w:val="left" w:pos="567"/>
                <w:tab w:val="left" w:pos="851"/>
              </w:tabs>
              <w:ind w:firstLine="47"/>
            </w:pPr>
          </w:p>
        </w:tc>
        <w:tc>
          <w:tcPr>
            <w:tcW w:w="1972" w:type="dxa"/>
            <w:vMerge/>
          </w:tcPr>
          <w:p w14:paraId="73B14B67" w14:textId="77777777" w:rsidR="00E167FD" w:rsidRPr="00FC27BD" w:rsidRDefault="00E167FD" w:rsidP="00067CDF">
            <w:pPr>
              <w:tabs>
                <w:tab w:val="left" w:pos="567"/>
                <w:tab w:val="left" w:pos="851"/>
              </w:tabs>
            </w:pPr>
          </w:p>
        </w:tc>
        <w:tc>
          <w:tcPr>
            <w:tcW w:w="1689" w:type="dxa"/>
            <w:tcBorders>
              <w:right w:val="nil"/>
            </w:tcBorders>
          </w:tcPr>
          <w:p w14:paraId="73A6AACC" w14:textId="5542CDB3" w:rsidR="00E167FD" w:rsidRPr="00FC27BD" w:rsidRDefault="00E167FD" w:rsidP="00067CDF">
            <w:pPr>
              <w:tabs>
                <w:tab w:val="left" w:pos="567"/>
                <w:tab w:val="left" w:pos="851"/>
              </w:tabs>
              <w:rPr>
                <w:i/>
              </w:rPr>
            </w:pPr>
            <w:r w:rsidRPr="00FC27BD">
              <w:rPr>
                <w:i/>
              </w:rPr>
              <w:t>Konta Nr.:</w:t>
            </w:r>
          </w:p>
        </w:tc>
        <w:tc>
          <w:tcPr>
            <w:tcW w:w="5235" w:type="dxa"/>
            <w:tcBorders>
              <w:left w:val="nil"/>
            </w:tcBorders>
          </w:tcPr>
          <w:p w14:paraId="5BF34207" w14:textId="4A0ABE84" w:rsidR="00687E6A" w:rsidRPr="00FC27BD" w:rsidRDefault="00687E6A" w:rsidP="00067CDF">
            <w:pPr>
              <w:tabs>
                <w:tab w:val="left" w:pos="567"/>
                <w:tab w:val="left" w:pos="851"/>
              </w:tabs>
              <w:rPr>
                <w:color w:val="5F497A"/>
              </w:rPr>
            </w:pPr>
            <w:r w:rsidRPr="00FC27BD">
              <w:rPr>
                <w:color w:val="5F497A"/>
              </w:rPr>
              <w:t>LV00UNLA0000000000000</w:t>
            </w:r>
          </w:p>
        </w:tc>
      </w:tr>
      <w:tr w:rsidR="00E167FD" w:rsidRPr="00FC27BD" w14:paraId="6146615A" w14:textId="77777777" w:rsidTr="00067CDF">
        <w:trPr>
          <w:trHeight w:val="315"/>
        </w:trPr>
        <w:tc>
          <w:tcPr>
            <w:tcW w:w="732" w:type="dxa"/>
            <w:vMerge/>
          </w:tcPr>
          <w:p w14:paraId="09B6C23D" w14:textId="77777777" w:rsidR="00E167FD" w:rsidRPr="00FC27BD" w:rsidRDefault="00E167FD" w:rsidP="00067CDF">
            <w:pPr>
              <w:tabs>
                <w:tab w:val="left" w:pos="567"/>
                <w:tab w:val="left" w:pos="851"/>
              </w:tabs>
              <w:ind w:firstLine="47"/>
            </w:pPr>
          </w:p>
        </w:tc>
        <w:tc>
          <w:tcPr>
            <w:tcW w:w="1972" w:type="dxa"/>
            <w:vMerge/>
          </w:tcPr>
          <w:p w14:paraId="43465994" w14:textId="77777777" w:rsidR="00E167FD" w:rsidRPr="00FC27BD" w:rsidRDefault="00E167FD" w:rsidP="00067CDF">
            <w:pPr>
              <w:tabs>
                <w:tab w:val="left" w:pos="567"/>
                <w:tab w:val="left" w:pos="851"/>
              </w:tabs>
            </w:pPr>
          </w:p>
        </w:tc>
        <w:tc>
          <w:tcPr>
            <w:tcW w:w="1689" w:type="dxa"/>
            <w:tcBorders>
              <w:right w:val="nil"/>
            </w:tcBorders>
          </w:tcPr>
          <w:p w14:paraId="7CE75E2D" w14:textId="3EBC793A" w:rsidR="00E167FD" w:rsidRPr="00FC27BD" w:rsidRDefault="00E167FD" w:rsidP="00067CDF">
            <w:pPr>
              <w:tabs>
                <w:tab w:val="left" w:pos="567"/>
                <w:tab w:val="left" w:pos="851"/>
              </w:tabs>
              <w:rPr>
                <w:i/>
              </w:rPr>
            </w:pPr>
            <w:r w:rsidRPr="00FC27BD">
              <w:rPr>
                <w:i/>
              </w:rPr>
              <w:t>SWIFT:</w:t>
            </w:r>
          </w:p>
        </w:tc>
        <w:tc>
          <w:tcPr>
            <w:tcW w:w="5235" w:type="dxa"/>
            <w:tcBorders>
              <w:left w:val="nil"/>
            </w:tcBorders>
          </w:tcPr>
          <w:p w14:paraId="5314D544" w14:textId="1FFC5360" w:rsidR="00E167FD" w:rsidRPr="00FC27BD" w:rsidRDefault="00E167FD" w:rsidP="00067CDF">
            <w:pPr>
              <w:tabs>
                <w:tab w:val="left" w:pos="567"/>
                <w:tab w:val="left" w:pos="851"/>
              </w:tabs>
              <w:rPr>
                <w:color w:val="5F497A"/>
              </w:rPr>
            </w:pPr>
            <w:r w:rsidRPr="00FC27BD">
              <w:rPr>
                <w:color w:val="5F497A"/>
              </w:rPr>
              <w:t>UNLALV2X</w:t>
            </w:r>
          </w:p>
        </w:tc>
      </w:tr>
    </w:tbl>
    <w:p w14:paraId="6B0B0028" w14:textId="193B9AE8" w:rsidR="00E167FD" w:rsidRPr="00FC27BD" w:rsidRDefault="00E167FD"/>
    <w:p w14:paraId="02694412" w14:textId="125CAFBF" w:rsidR="00435AE4" w:rsidRPr="00FC27BD" w:rsidRDefault="00435AE4" w:rsidP="00435AE4">
      <w:pPr>
        <w:shd w:val="clear" w:color="auto" w:fill="F2DBDB" w:themeFill="accent2" w:themeFillTint="33"/>
        <w:jc w:val="both"/>
        <w:rPr>
          <w:b/>
          <w:bCs/>
          <w:color w:val="FF0000"/>
        </w:rPr>
      </w:pPr>
      <w:r w:rsidRPr="00435AE4">
        <w:rPr>
          <w:b/>
          <w:bCs/>
          <w:color w:val="FF0000"/>
        </w:rPr>
        <w:t>Obligāti norādīt projekta iesniedzēja</w:t>
      </w:r>
      <w:r>
        <w:rPr>
          <w:b/>
          <w:bCs/>
          <w:color w:val="FF0000"/>
        </w:rPr>
        <w:t xml:space="preserve"> vai pilnvarotās personas (ja pilnvarā ir pilnvarots saņemt atbalsta finansējumu)</w:t>
      </w:r>
      <w:r w:rsidRPr="00435AE4">
        <w:rPr>
          <w:b/>
          <w:bCs/>
          <w:color w:val="FF0000"/>
        </w:rPr>
        <w:t xml:space="preserve"> norēķina konta datus</w:t>
      </w:r>
      <w:r w:rsidRPr="00FC27BD">
        <w:rPr>
          <w:b/>
          <w:bCs/>
          <w:color w:val="FF0000"/>
        </w:rPr>
        <w:t>.</w:t>
      </w:r>
    </w:p>
    <w:p w14:paraId="7677C357" w14:textId="3BFD8684" w:rsidR="007E41DF" w:rsidRDefault="007E41DF" w:rsidP="007E41DF">
      <w:pPr>
        <w:jc w:val="both"/>
        <w:rPr>
          <w:color w:val="4F6228" w:themeColor="accent3" w:themeShade="80"/>
        </w:rPr>
      </w:pPr>
      <w:r w:rsidRPr="00FC27BD">
        <w:rPr>
          <w:color w:val="4F6228" w:themeColor="accent3" w:themeShade="80"/>
        </w:rPr>
        <w:t>Ieteikums ir norādīt norēķina konta datus, no kura ir veikts maksājums par Projektā iegādātajām iekārtām</w:t>
      </w:r>
      <w:r w:rsidR="00BA29C1">
        <w:rPr>
          <w:color w:val="4F6228" w:themeColor="accent3" w:themeShade="80"/>
        </w:rPr>
        <w:t>.</w:t>
      </w:r>
      <w:r w:rsidR="00435AE4" w:rsidRPr="00435AE4">
        <w:t xml:space="preserve"> </w:t>
      </w:r>
      <w:r w:rsidR="00435AE4" w:rsidRPr="00435AE4">
        <w:rPr>
          <w:color w:val="4F6228" w:themeColor="accent3" w:themeShade="80"/>
        </w:rPr>
        <w:t>Apmaksu par Projektā iegādātām iekārtām var  veikt arī cita fiziska persona vai arī no cita norēķina konta, kā norādīts Projekta iesnieguma veidlapā.</w:t>
      </w:r>
    </w:p>
    <w:p w14:paraId="6B8DE48D" w14:textId="77777777" w:rsidR="007E41DF" w:rsidRPr="00FC27BD" w:rsidRDefault="007E41DF" w:rsidP="007E41DF">
      <w:pPr>
        <w:jc w:val="both"/>
        <w:rPr>
          <w:b/>
          <w:bCs/>
          <w:color w:val="4F6228" w:themeColor="accent3" w:themeShade="80"/>
        </w:rPr>
      </w:pPr>
    </w:p>
    <w:p w14:paraId="3D85F07B" w14:textId="3124A603" w:rsidR="007E41DF" w:rsidRPr="00FC27BD" w:rsidRDefault="007A11DB" w:rsidP="007E41DF">
      <w:pPr>
        <w:jc w:val="both"/>
        <w:rPr>
          <w:b/>
          <w:bCs/>
          <w:color w:val="4F6228" w:themeColor="accent3" w:themeShade="80"/>
        </w:rPr>
      </w:pPr>
      <w:r>
        <w:rPr>
          <w:b/>
          <w:bCs/>
          <w:color w:val="4F6228" w:themeColor="accent3" w:themeShade="80"/>
        </w:rPr>
        <w:t>Ieteicams n</w:t>
      </w:r>
      <w:r w:rsidR="007E41DF" w:rsidRPr="00FC27BD">
        <w:rPr>
          <w:b/>
          <w:bCs/>
          <w:color w:val="4F6228" w:themeColor="accent3" w:themeShade="80"/>
        </w:rPr>
        <w:t>orādīt norēķinu kontu Latvijā reģistrētā kredītiestādē (bankā).</w:t>
      </w:r>
    </w:p>
    <w:p w14:paraId="2D5379E3" w14:textId="77777777" w:rsidR="007E41DF" w:rsidRPr="00FC27BD" w:rsidRDefault="007E41D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BDB" w:themeFill="accent2" w:themeFillTint="33"/>
        <w:tblCellMar>
          <w:left w:w="0" w:type="dxa"/>
          <w:right w:w="0" w:type="dxa"/>
        </w:tblCellMar>
        <w:tblLook w:val="04A0" w:firstRow="1" w:lastRow="0" w:firstColumn="1" w:lastColumn="0" w:noHBand="0" w:noVBand="1"/>
      </w:tblPr>
      <w:tblGrid>
        <w:gridCol w:w="9638"/>
      </w:tblGrid>
      <w:tr w:rsidR="00AF3B78" w:rsidRPr="00FC27BD" w14:paraId="76959866" w14:textId="77777777" w:rsidTr="002569F8">
        <w:tc>
          <w:tcPr>
            <w:tcW w:w="9638" w:type="dxa"/>
            <w:shd w:val="clear" w:color="auto" w:fill="F2DBDB" w:themeFill="accent2" w:themeFillTint="33"/>
          </w:tcPr>
          <w:p w14:paraId="6E293288" w14:textId="61FD0EC8" w:rsidR="00AF3B78" w:rsidRPr="00FC27BD" w:rsidRDefault="00AF3B78" w:rsidP="002569F8">
            <w:pPr>
              <w:shd w:val="clear" w:color="auto" w:fill="F2DBDB" w:themeFill="accent2" w:themeFillTint="33"/>
              <w:jc w:val="both"/>
              <w:rPr>
                <w:color w:val="FF0000"/>
              </w:rPr>
            </w:pPr>
            <w:r w:rsidRPr="00FC27BD">
              <w:rPr>
                <w:color w:val="FF0000"/>
              </w:rPr>
              <w:t xml:space="preserve">Uz finansējumu </w:t>
            </w:r>
            <w:r w:rsidRPr="00FC27BD">
              <w:rPr>
                <w:b/>
                <w:bCs/>
                <w:color w:val="FF0000"/>
              </w:rPr>
              <w:t>nevar pretendēt</w:t>
            </w:r>
            <w:r w:rsidRPr="00FC27BD">
              <w:rPr>
                <w:color w:val="FF0000"/>
              </w:rPr>
              <w:t>, ja:</w:t>
            </w:r>
          </w:p>
          <w:p w14:paraId="798F0087" w14:textId="50E16FB6" w:rsidR="00614CC1" w:rsidRPr="00FC27BD" w:rsidRDefault="005E3613" w:rsidP="002569F8">
            <w:pPr>
              <w:pStyle w:val="ListParagraph"/>
              <w:numPr>
                <w:ilvl w:val="0"/>
                <w:numId w:val="4"/>
              </w:numPr>
              <w:shd w:val="clear" w:color="auto" w:fill="F2DBDB" w:themeFill="accent2" w:themeFillTint="33"/>
              <w:ind w:left="567" w:hanging="567"/>
              <w:jc w:val="both"/>
              <w:rPr>
                <w:color w:val="FF0000"/>
              </w:rPr>
            </w:pPr>
            <w:r w:rsidRPr="00FC27BD">
              <w:rPr>
                <w:color w:val="FF0000"/>
              </w:rPr>
              <w:t xml:space="preserve">projekta iesniedzējam vai mājas īpašniekam projekta iesnieguma iesniegšanas termiņam tuvākajā dienā, kurā pieejama Valsts ieņēmumu dienesta informācija par nodokļu parādiem, ir </w:t>
            </w:r>
            <w:r w:rsidRPr="00FC27BD">
              <w:rPr>
                <w:b/>
                <w:bCs/>
                <w:color w:val="FF0000"/>
              </w:rPr>
              <w:t>nodokļu parādi</w:t>
            </w:r>
            <w:r w:rsidRPr="00FC27BD">
              <w:rPr>
                <w:color w:val="FF0000"/>
              </w:rPr>
              <w:t xml:space="preserve">, tai skaitā valsts sociālās apdrošināšanas obligāto iemaksu parādi, kas kopsummā pārsniedz 150 </w:t>
            </w:r>
            <w:r w:rsidRPr="00FC27BD">
              <w:rPr>
                <w:i/>
                <w:iCs/>
                <w:color w:val="FF0000"/>
              </w:rPr>
              <w:t>euro</w:t>
            </w:r>
            <w:r w:rsidR="00614CC1" w:rsidRPr="00FC27BD">
              <w:rPr>
                <w:color w:val="FF0000"/>
              </w:rPr>
              <w:t>;</w:t>
            </w:r>
          </w:p>
          <w:p w14:paraId="3D846AF1" w14:textId="7387694A" w:rsidR="00AF3B78" w:rsidRPr="00FC27BD" w:rsidRDefault="005E3613" w:rsidP="002569F8">
            <w:pPr>
              <w:pStyle w:val="ListParagraph"/>
              <w:numPr>
                <w:ilvl w:val="0"/>
                <w:numId w:val="4"/>
              </w:numPr>
              <w:shd w:val="clear" w:color="auto" w:fill="F2DBDB" w:themeFill="accent2" w:themeFillTint="33"/>
              <w:ind w:left="567" w:hanging="567"/>
              <w:jc w:val="both"/>
              <w:rPr>
                <w:color w:val="FF0000"/>
              </w:rPr>
            </w:pPr>
            <w:r w:rsidRPr="00FC27BD">
              <w:rPr>
                <w:color w:val="FF0000"/>
              </w:rPr>
              <w:t xml:space="preserve">projekta iesniedzējs vai mājas īpašnieks projekta iesnieguma vērtēšanas gaitā centies prettiesiski iegūt vai ir ieguvis savā rīcībā ierobežotas pieejamības informāciju vai centies </w:t>
            </w:r>
            <w:r w:rsidRPr="00FC27BD">
              <w:rPr>
                <w:color w:val="FF0000"/>
              </w:rPr>
              <w:lastRenderedPageBreak/>
              <w:t>prettiesiski ietekmēt vai ir ietekmējis projektu iesniegumu vērtēšanu, tai skaitā Vides investīciju fondu vai citu projektu konkursa vērtēšanā iesaistītu amatpersonu vai ekspertu</w:t>
            </w:r>
            <w:r w:rsidR="00AF3B78" w:rsidRPr="00FC27BD">
              <w:rPr>
                <w:color w:val="FF0000"/>
              </w:rPr>
              <w:t>;</w:t>
            </w:r>
          </w:p>
          <w:p w14:paraId="533F0525" w14:textId="2CDF235C" w:rsidR="005E3613" w:rsidRPr="00FC27BD" w:rsidRDefault="005E3613" w:rsidP="002569F8">
            <w:pPr>
              <w:pStyle w:val="ListParagraph"/>
              <w:numPr>
                <w:ilvl w:val="0"/>
                <w:numId w:val="4"/>
              </w:numPr>
              <w:shd w:val="clear" w:color="auto" w:fill="F2DBDB" w:themeFill="accent2" w:themeFillTint="33"/>
              <w:ind w:left="567" w:hanging="567"/>
              <w:jc w:val="both"/>
              <w:rPr>
                <w:color w:val="FF0000"/>
              </w:rPr>
            </w:pPr>
            <w:r w:rsidRPr="00FC27BD">
              <w:rPr>
                <w:color w:val="FF0000"/>
              </w:rPr>
              <w:t>projekta iesniedzējam vai mājas īpašniekam ar tiesas spriedumu pasludināts maksātnespējas process vai ar tiesas nolēmumu ir pasludināts maksātnespējas process;</w:t>
            </w:r>
          </w:p>
          <w:p w14:paraId="7DB5611A" w14:textId="075C546C" w:rsidR="005E3613" w:rsidRPr="00FC27BD" w:rsidRDefault="005E3613" w:rsidP="002569F8">
            <w:pPr>
              <w:pStyle w:val="ListParagraph"/>
              <w:numPr>
                <w:ilvl w:val="0"/>
                <w:numId w:val="4"/>
              </w:numPr>
              <w:shd w:val="clear" w:color="auto" w:fill="F2DBDB" w:themeFill="accent2" w:themeFillTint="33"/>
              <w:ind w:left="567" w:hanging="567"/>
              <w:jc w:val="both"/>
              <w:rPr>
                <w:color w:val="FF0000"/>
              </w:rPr>
            </w:pPr>
            <w:r w:rsidRPr="00FC27BD">
              <w:rPr>
                <w:color w:val="FF0000"/>
              </w:rPr>
              <w:t>pret projekta iesniedzēju vai mājas īpašnieku ir noteiktas starptautiskās vai nacionālās sankcijas vai būtiskas finanšu un kapitāla tirgus intereses ietekmējošas Eiropas Savienības vai Ziemeļatlantijas līguma organizācijas dalībvalsts sankcijas;</w:t>
            </w:r>
          </w:p>
          <w:p w14:paraId="48B7A722" w14:textId="7C1F5819" w:rsidR="00AF3B78" w:rsidRPr="00FC27BD" w:rsidRDefault="005E3613" w:rsidP="002569F8">
            <w:pPr>
              <w:pStyle w:val="ListParagraph"/>
              <w:numPr>
                <w:ilvl w:val="0"/>
                <w:numId w:val="4"/>
              </w:numPr>
              <w:shd w:val="clear" w:color="auto" w:fill="F2DBDB" w:themeFill="accent2" w:themeFillTint="33"/>
              <w:ind w:left="567" w:hanging="567"/>
              <w:jc w:val="both"/>
              <w:rPr>
                <w:color w:val="FF0000"/>
              </w:rPr>
            </w:pPr>
            <w:r w:rsidRPr="00FC27BD">
              <w:rPr>
                <w:color w:val="FF0000"/>
              </w:rPr>
              <w:t>projekta iesniedzējs vai mājas īpašnieks, ar tādu prokurora priekšrakstu par sodu vai tiesas spriedumu, kas stājies spēkā un kļuvis neapstrīdams un nepārsūdzams, ir atzīta par vainīgu vai tai ir piemērots piespiedu ietekmēšanas līdzeklis jebkurā no šādiem noziedzīgiem nodarījumiem</w:t>
            </w:r>
            <w:r w:rsidR="00AF3B78" w:rsidRPr="00FC27BD">
              <w:rPr>
                <w:color w:val="FF0000"/>
              </w:rPr>
              <w:t>:</w:t>
            </w:r>
          </w:p>
          <w:p w14:paraId="48939061" w14:textId="5E881C28" w:rsidR="00AF3B78" w:rsidRPr="00FC27BD" w:rsidRDefault="005E3613" w:rsidP="002569F8">
            <w:pPr>
              <w:pStyle w:val="ListParagraph"/>
              <w:numPr>
                <w:ilvl w:val="1"/>
                <w:numId w:val="4"/>
              </w:numPr>
              <w:shd w:val="clear" w:color="auto" w:fill="F2DBDB" w:themeFill="accent2" w:themeFillTint="33"/>
              <w:ind w:left="1134" w:hanging="567"/>
              <w:jc w:val="both"/>
              <w:rPr>
                <w:color w:val="FF0000"/>
              </w:rPr>
            </w:pPr>
            <w:r w:rsidRPr="00FC27BD">
              <w:rPr>
                <w:color w:val="FF0000"/>
              </w:rPr>
              <w:t>kukuļņemšana, kukuļdošana, kukuļa piesavināšanās, starpniecība kukuļošanā, neatļauta labuma pieņemšana, komerciāla uzpirkšana, neatļauta piedalīšanās mantiskos darījumos, prettiesiska labuma pieprasīšana, pieņemšana un došana vai tirgošanās ar ietekmi</w:t>
            </w:r>
            <w:r w:rsidR="00AF3B78" w:rsidRPr="00FC27BD">
              <w:rPr>
                <w:color w:val="FF0000"/>
              </w:rPr>
              <w:t>;</w:t>
            </w:r>
          </w:p>
          <w:p w14:paraId="6016A896" w14:textId="2E489A59" w:rsidR="00AF3B78" w:rsidRPr="00FC27BD" w:rsidRDefault="005E3613" w:rsidP="002569F8">
            <w:pPr>
              <w:pStyle w:val="ListParagraph"/>
              <w:numPr>
                <w:ilvl w:val="1"/>
                <w:numId w:val="4"/>
              </w:numPr>
              <w:shd w:val="clear" w:color="auto" w:fill="F2DBDB" w:themeFill="accent2" w:themeFillTint="33"/>
              <w:ind w:left="1134" w:hanging="567"/>
              <w:jc w:val="both"/>
              <w:rPr>
                <w:color w:val="FF0000"/>
              </w:rPr>
            </w:pPr>
            <w:r w:rsidRPr="00FC27BD">
              <w:rPr>
                <w:color w:val="FF0000"/>
              </w:rPr>
              <w:t>krāpšana, piesavināšanās vai noziedzīgi iegūtu līdzekļu legalizēšana</w:t>
            </w:r>
            <w:r w:rsidR="00AF3B78" w:rsidRPr="00FC27BD">
              <w:rPr>
                <w:color w:val="FF0000"/>
              </w:rPr>
              <w:t>;</w:t>
            </w:r>
          </w:p>
          <w:p w14:paraId="604E6A0B" w14:textId="6B9D5CCF" w:rsidR="00AF3B78" w:rsidRPr="00FC27BD" w:rsidRDefault="008A4C54" w:rsidP="002569F8">
            <w:pPr>
              <w:pStyle w:val="ListParagraph"/>
              <w:numPr>
                <w:ilvl w:val="1"/>
                <w:numId w:val="4"/>
              </w:numPr>
              <w:shd w:val="clear" w:color="auto" w:fill="F2DBDB" w:themeFill="accent2" w:themeFillTint="33"/>
              <w:ind w:left="1134" w:hanging="567"/>
              <w:jc w:val="both"/>
              <w:rPr>
                <w:color w:val="FF0000"/>
              </w:rPr>
            </w:pPr>
            <w:r w:rsidRPr="00FC27BD">
              <w:rPr>
                <w:color w:val="FF0000"/>
              </w:rPr>
              <w:t>izvairīšanās no nodokļu un tiem pielīdzināto maksājumu samaksas</w:t>
            </w:r>
            <w:r w:rsidR="00AF3B78" w:rsidRPr="00FC27BD">
              <w:rPr>
                <w:color w:val="FF0000"/>
              </w:rPr>
              <w:t>;</w:t>
            </w:r>
          </w:p>
          <w:p w14:paraId="3B4702E2" w14:textId="393E920A" w:rsidR="00AF3B78" w:rsidRPr="00FC27BD" w:rsidRDefault="005E3613" w:rsidP="002569F8">
            <w:pPr>
              <w:pStyle w:val="ListParagraph"/>
              <w:numPr>
                <w:ilvl w:val="1"/>
                <w:numId w:val="4"/>
              </w:numPr>
              <w:shd w:val="clear" w:color="auto" w:fill="F2DBDB" w:themeFill="accent2" w:themeFillTint="33"/>
              <w:ind w:left="1134" w:hanging="567"/>
              <w:jc w:val="both"/>
              <w:rPr>
                <w:color w:val="FF0000"/>
              </w:rPr>
            </w:pPr>
            <w:proofErr w:type="spellStart"/>
            <w:r w:rsidRPr="00FC27BD">
              <w:rPr>
                <w:color w:val="FF0000"/>
              </w:rPr>
              <w:t>proliferācijas</w:t>
            </w:r>
            <w:proofErr w:type="spellEnd"/>
            <w:r w:rsidRPr="00FC27BD">
              <w:rPr>
                <w:color w:val="FF0000"/>
              </w:rPr>
              <w:t xml:space="preserve"> finansēšana, terorisms, terorisma finansēšana, aicinājums uz terorismu, terorisma draudi vai personas vervēšana un apmācība terora aktu veikšanai</w:t>
            </w:r>
            <w:r w:rsidR="00AF3B78" w:rsidRPr="00FC27BD">
              <w:rPr>
                <w:color w:val="FF0000"/>
              </w:rPr>
              <w:t>;</w:t>
            </w:r>
          </w:p>
          <w:p w14:paraId="6173C65D" w14:textId="59839F02" w:rsidR="00AF3B78" w:rsidRPr="00FC27BD" w:rsidRDefault="005E3613" w:rsidP="002569F8">
            <w:pPr>
              <w:pStyle w:val="ListParagraph"/>
              <w:numPr>
                <w:ilvl w:val="0"/>
                <w:numId w:val="4"/>
              </w:numPr>
              <w:shd w:val="clear" w:color="auto" w:fill="F2DBDB" w:themeFill="accent2" w:themeFillTint="33"/>
              <w:ind w:left="567" w:hanging="567"/>
              <w:jc w:val="both"/>
              <w:rPr>
                <w:color w:val="FF0000"/>
              </w:rPr>
            </w:pPr>
            <w:r w:rsidRPr="00FC27BD">
              <w:rPr>
                <w:color w:val="FF0000"/>
              </w:rPr>
              <w:t>projekta iesniedzējs vai mājas īpašnieks ir reģistrēts kā parādnieks uzturlīdzekļu garantiju fonda administrācijas iesniedzēju un parādnieku reģistrā</w:t>
            </w:r>
            <w:r w:rsidR="008A4C54" w:rsidRPr="00FC27BD">
              <w:rPr>
                <w:color w:val="FF0000"/>
              </w:rPr>
              <w:t>.</w:t>
            </w:r>
          </w:p>
          <w:p w14:paraId="318DD79F" w14:textId="77777777" w:rsidR="00AF3B78" w:rsidRPr="00FC27BD" w:rsidRDefault="00AF3B78" w:rsidP="002569F8">
            <w:pPr>
              <w:shd w:val="clear" w:color="auto" w:fill="F2DBDB" w:themeFill="accent2" w:themeFillTint="33"/>
              <w:jc w:val="both"/>
              <w:rPr>
                <w:color w:val="FF0000"/>
              </w:rPr>
            </w:pPr>
          </w:p>
          <w:p w14:paraId="14D626A7" w14:textId="65E4A47B" w:rsidR="002569F8" w:rsidRPr="00FC27BD" w:rsidRDefault="005E3613" w:rsidP="002569F8">
            <w:pPr>
              <w:shd w:val="clear" w:color="auto" w:fill="F2DBDB" w:themeFill="accent2" w:themeFillTint="33"/>
              <w:jc w:val="both"/>
              <w:rPr>
                <w:b/>
                <w:color w:val="FF0000"/>
              </w:rPr>
            </w:pPr>
            <w:r w:rsidRPr="00FC27BD">
              <w:rPr>
                <w:color w:val="FF0000"/>
              </w:rPr>
              <w:t>Projekta iesniegums</w:t>
            </w:r>
            <w:r w:rsidR="00AF3B78" w:rsidRPr="00FC27BD">
              <w:rPr>
                <w:color w:val="FF0000"/>
              </w:rPr>
              <w:t xml:space="preserve">, kas neatbilst </w:t>
            </w:r>
            <w:r w:rsidR="008A4C54" w:rsidRPr="00FC27BD">
              <w:rPr>
                <w:color w:val="FF0000"/>
              </w:rPr>
              <w:t xml:space="preserve">šīm </w:t>
            </w:r>
            <w:r w:rsidR="00AF3B78" w:rsidRPr="00FC27BD">
              <w:rPr>
                <w:color w:val="FF0000"/>
              </w:rPr>
              <w:t xml:space="preserve">prasībām, </w:t>
            </w:r>
            <w:r w:rsidR="00AF3B78" w:rsidRPr="00FC27BD">
              <w:rPr>
                <w:b/>
                <w:color w:val="FF0000"/>
              </w:rPr>
              <w:t>TIKS NORAIDĪTS!</w:t>
            </w:r>
          </w:p>
        </w:tc>
      </w:tr>
    </w:tbl>
    <w:p w14:paraId="25FC540E" w14:textId="391B7960" w:rsidR="00C83D30" w:rsidRPr="00FC27BD" w:rsidRDefault="00C83D30">
      <w:pP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28"/>
      </w:tblGrid>
      <w:tr w:rsidR="005E3613" w:rsidRPr="00FC27BD" w14:paraId="35B7A289" w14:textId="77777777" w:rsidTr="005E3613">
        <w:trPr>
          <w:trHeight w:val="360"/>
        </w:trPr>
        <w:tc>
          <w:tcPr>
            <w:tcW w:w="9502"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51689F64" w14:textId="7DA87121" w:rsidR="005E3613" w:rsidRPr="00FC27BD" w:rsidRDefault="005E3613" w:rsidP="006872F3">
            <w:pPr>
              <w:pStyle w:val="Heading2"/>
              <w:spacing w:before="0" w:after="0"/>
              <w:rPr>
                <w:i w:val="0"/>
              </w:rPr>
            </w:pPr>
            <w:r w:rsidRPr="00FC27BD">
              <w:rPr>
                <w:i w:val="0"/>
              </w:rPr>
              <w:br w:type="page"/>
            </w:r>
            <w:bookmarkStart w:id="14" w:name="_Toc171066699"/>
            <w:r w:rsidRPr="00FC27BD">
              <w:rPr>
                <w:i w:val="0"/>
              </w:rPr>
              <w:t>2. sadaļa – Projekta apraksts</w:t>
            </w:r>
            <w:bookmarkEnd w:id="14"/>
          </w:p>
        </w:tc>
      </w:tr>
    </w:tbl>
    <w:p w14:paraId="60E32820" w14:textId="77777777" w:rsidR="005E3613" w:rsidRPr="00FC27BD" w:rsidRDefault="005E3613" w:rsidP="005E3613">
      <w:pPr>
        <w:rPr>
          <w:b/>
          <w:bCs/>
          <w:sz w:val="28"/>
          <w:szCs w:val="28"/>
        </w:rPr>
      </w:pPr>
    </w:p>
    <w:p w14:paraId="0DB37B6F" w14:textId="056E3609" w:rsidR="000B6181" w:rsidRPr="00FC27BD" w:rsidRDefault="005E3613" w:rsidP="006872F3">
      <w:pPr>
        <w:rPr>
          <w:b/>
          <w:bCs/>
          <w:sz w:val="28"/>
          <w:szCs w:val="28"/>
        </w:rPr>
      </w:pPr>
      <w:r w:rsidRPr="00FC27BD">
        <w:rPr>
          <w:b/>
          <w:bCs/>
          <w:sz w:val="28"/>
          <w:szCs w:val="28"/>
        </w:rPr>
        <w:t xml:space="preserve">2.1. </w:t>
      </w:r>
      <w:r w:rsidR="00CC2F28" w:rsidRPr="00FC27BD">
        <w:rPr>
          <w:b/>
          <w:bCs/>
          <w:sz w:val="28"/>
          <w:szCs w:val="28"/>
        </w:rPr>
        <w:t>Projekta kopsavilkums un dzīvojamās mājas vai daudzdzīvokļu mājas (turpmāk – māja) apraksts</w:t>
      </w:r>
    </w:p>
    <w:p w14:paraId="5C5506CF" w14:textId="33EAB5F1" w:rsidR="005E3613" w:rsidRPr="00FC27BD" w:rsidRDefault="005E3613" w:rsidP="005E3613">
      <w:pPr>
        <w:jc w:val="both"/>
        <w:rPr>
          <w:i/>
        </w:rPr>
      </w:pPr>
      <w:r w:rsidRPr="00FC27BD">
        <w:rPr>
          <w:i/>
        </w:rPr>
        <w:t xml:space="preserve">Īsi aprakstīt projekta </w:t>
      </w:r>
      <w:r w:rsidRPr="00FC27BD">
        <w:rPr>
          <w:i/>
          <w:u w:val="single"/>
        </w:rPr>
        <w:t>būtiskākās aktivitātes</w:t>
      </w:r>
      <w:r w:rsidRPr="00FC27BD">
        <w:rPr>
          <w:i/>
        </w:rPr>
        <w:t xml:space="preserve"> un rezultātus (ne vairāk kā 2000 zīmes). </w:t>
      </w:r>
    </w:p>
    <w:tbl>
      <w:tblPr>
        <w:tblW w:w="5000" w:type="pct"/>
        <w:tblBorders>
          <w:top w:val="single" w:sz="4" w:space="0" w:color="0000FF"/>
          <w:left w:val="single" w:sz="4" w:space="0" w:color="0000FF"/>
          <w:bottom w:val="single" w:sz="4" w:space="0" w:color="0000FF"/>
          <w:right w:val="single" w:sz="4" w:space="0" w:color="0000FF"/>
        </w:tblBorders>
        <w:tblCellMar>
          <w:left w:w="28" w:type="dxa"/>
          <w:right w:w="28" w:type="dxa"/>
        </w:tblCellMar>
        <w:tblLook w:val="0000" w:firstRow="0" w:lastRow="0" w:firstColumn="0" w:lastColumn="0" w:noHBand="0" w:noVBand="0"/>
      </w:tblPr>
      <w:tblGrid>
        <w:gridCol w:w="9628"/>
      </w:tblGrid>
      <w:tr w:rsidR="005E3613" w:rsidRPr="00FC27BD" w14:paraId="222A5B7C" w14:textId="77777777" w:rsidTr="00067CDF">
        <w:trPr>
          <w:trHeight w:val="1246"/>
        </w:trPr>
        <w:tc>
          <w:tcPr>
            <w:tcW w:w="9694" w:type="dxa"/>
            <w:tcBorders>
              <w:top w:val="single" w:sz="4" w:space="0" w:color="000000"/>
              <w:left w:val="single" w:sz="4" w:space="0" w:color="000000"/>
              <w:bottom w:val="single" w:sz="4" w:space="0" w:color="000000"/>
              <w:right w:val="single" w:sz="4" w:space="0" w:color="000000"/>
            </w:tcBorders>
          </w:tcPr>
          <w:p w14:paraId="056D5F82" w14:textId="1A8D2B26" w:rsidR="005E3613" w:rsidRPr="00FC27BD" w:rsidRDefault="008B5865" w:rsidP="008B5865">
            <w:pPr>
              <w:jc w:val="both"/>
              <w:rPr>
                <w:color w:val="5F497A"/>
              </w:rPr>
            </w:pPr>
            <w:r w:rsidRPr="00FC27BD">
              <w:rPr>
                <w:color w:val="5F497A"/>
              </w:rPr>
              <w:t xml:space="preserve">Projektā uz </w:t>
            </w:r>
            <w:r w:rsidR="0009387D">
              <w:rPr>
                <w:color w:val="5F497A"/>
              </w:rPr>
              <w:t xml:space="preserve">dzīvojamas </w:t>
            </w:r>
            <w:r w:rsidRPr="00FC27BD">
              <w:rPr>
                <w:color w:val="5F497A"/>
              </w:rPr>
              <w:t>mājas jumta ir uzstādīti saules paneļi. Uzstādītās iekārtas sekmīgi strādā. Projektā ar saules elektrostaciju saražotā elektrība tiks izmantota pašpatēriņam – neto norēķina sistēma.</w:t>
            </w:r>
          </w:p>
          <w:p w14:paraId="4FF5C243" w14:textId="17A7AE7E" w:rsidR="005E3613" w:rsidRPr="00FC27BD" w:rsidRDefault="005E3613" w:rsidP="00067CDF">
            <w:pPr>
              <w:jc w:val="both"/>
              <w:rPr>
                <w:iCs/>
                <w:color w:val="5F497A"/>
              </w:rPr>
            </w:pPr>
            <w:r w:rsidRPr="00FC27BD">
              <w:rPr>
                <w:iCs/>
                <w:color w:val="4F6228" w:themeColor="accent3" w:themeShade="80"/>
              </w:rPr>
              <w:t xml:space="preserve">(aprakstīt kāpēc </w:t>
            </w:r>
            <w:r w:rsidR="0009387D">
              <w:rPr>
                <w:iCs/>
                <w:color w:val="4F6228" w:themeColor="accent3" w:themeShade="80"/>
              </w:rPr>
              <w:t xml:space="preserve">ir </w:t>
            </w:r>
            <w:r w:rsidRPr="00FC27BD">
              <w:rPr>
                <w:iCs/>
                <w:color w:val="4F6228" w:themeColor="accent3" w:themeShade="80"/>
              </w:rPr>
              <w:t xml:space="preserve">nepieciešams projekts, kādas ir visas projekta aktivitātes un kāds ir projekta īstenošanas rezultāts) </w:t>
            </w:r>
          </w:p>
        </w:tc>
      </w:tr>
    </w:tbl>
    <w:p w14:paraId="02410E09" w14:textId="6BC3BB32" w:rsidR="005E3613" w:rsidRPr="00FC27BD" w:rsidRDefault="005E3613" w:rsidP="005E3613"/>
    <w:p w14:paraId="4EF16AF8" w14:textId="6E2FA36C" w:rsidR="005E3613" w:rsidRPr="00FC27BD" w:rsidRDefault="005E3613" w:rsidP="005E3613">
      <w:r w:rsidRPr="00FC27BD">
        <w:rPr>
          <w:b/>
          <w:bCs/>
          <w:iCs/>
          <w:sz w:val="28"/>
          <w:szCs w:val="28"/>
        </w:rPr>
        <w:t xml:space="preserve">2.2. </w:t>
      </w:r>
      <w:r w:rsidR="00CC2F28" w:rsidRPr="00FC27BD">
        <w:rPr>
          <w:b/>
          <w:bCs/>
          <w:iCs/>
          <w:sz w:val="28"/>
          <w:szCs w:val="28"/>
        </w:rPr>
        <w:t>M</w:t>
      </w:r>
      <w:r w:rsidRPr="00FC27BD">
        <w:rPr>
          <w:b/>
          <w:bCs/>
          <w:iCs/>
          <w:sz w:val="28"/>
          <w:szCs w:val="28"/>
        </w:rPr>
        <w:t>ājas raksturojums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1"/>
        <w:gridCol w:w="2505"/>
        <w:gridCol w:w="6372"/>
      </w:tblGrid>
      <w:tr w:rsidR="00767B8D" w:rsidRPr="00FC27BD" w14:paraId="796F91D9" w14:textId="77777777" w:rsidTr="00814CDF">
        <w:trPr>
          <w:tblHeader/>
        </w:trPr>
        <w:tc>
          <w:tcPr>
            <w:tcW w:w="751" w:type="dxa"/>
            <w:shd w:val="clear" w:color="auto" w:fill="auto"/>
          </w:tcPr>
          <w:p w14:paraId="0D31F9EF" w14:textId="77777777" w:rsidR="00767B8D" w:rsidRPr="00FC27BD" w:rsidRDefault="00767B8D" w:rsidP="00236AAC">
            <w:pPr>
              <w:jc w:val="center"/>
              <w:rPr>
                <w:b/>
              </w:rPr>
            </w:pPr>
            <w:proofErr w:type="spellStart"/>
            <w:r w:rsidRPr="00FC27BD">
              <w:rPr>
                <w:b/>
              </w:rPr>
              <w:t>Nr.p</w:t>
            </w:r>
            <w:proofErr w:type="spellEnd"/>
            <w:r w:rsidRPr="00FC27BD">
              <w:rPr>
                <w:b/>
              </w:rPr>
              <w:t>. k.</w:t>
            </w:r>
          </w:p>
        </w:tc>
        <w:tc>
          <w:tcPr>
            <w:tcW w:w="2505" w:type="dxa"/>
            <w:shd w:val="clear" w:color="auto" w:fill="auto"/>
            <w:vAlign w:val="center"/>
          </w:tcPr>
          <w:p w14:paraId="514E012B" w14:textId="5C0428EE" w:rsidR="00767B8D" w:rsidRPr="00FC27BD" w:rsidRDefault="00CC2F28" w:rsidP="00236AAC">
            <w:pPr>
              <w:jc w:val="center"/>
              <w:rPr>
                <w:b/>
              </w:rPr>
            </w:pPr>
            <w:r w:rsidRPr="00FC27BD">
              <w:rPr>
                <w:b/>
              </w:rPr>
              <w:t>M</w:t>
            </w:r>
            <w:r w:rsidR="00BE7349" w:rsidRPr="00FC27BD">
              <w:rPr>
                <w:b/>
              </w:rPr>
              <w:t>ājas parametri</w:t>
            </w:r>
          </w:p>
        </w:tc>
        <w:tc>
          <w:tcPr>
            <w:tcW w:w="6372" w:type="dxa"/>
            <w:shd w:val="clear" w:color="auto" w:fill="auto"/>
            <w:vAlign w:val="center"/>
          </w:tcPr>
          <w:p w14:paraId="388FA311" w14:textId="59DADF75" w:rsidR="00767B8D" w:rsidRPr="00FC27BD" w:rsidRDefault="00C54F1A" w:rsidP="00236AAC">
            <w:pPr>
              <w:jc w:val="center"/>
              <w:rPr>
                <w:b/>
              </w:rPr>
            </w:pPr>
            <w:r w:rsidRPr="00FC27BD">
              <w:rPr>
                <w:b/>
              </w:rPr>
              <w:t>Raksturlielumi</w:t>
            </w:r>
          </w:p>
        </w:tc>
      </w:tr>
      <w:tr w:rsidR="005E3613" w:rsidRPr="00FC27BD" w14:paraId="41C92AE0" w14:textId="77777777" w:rsidTr="00814CDF">
        <w:tc>
          <w:tcPr>
            <w:tcW w:w="751" w:type="dxa"/>
            <w:shd w:val="clear" w:color="auto" w:fill="auto"/>
          </w:tcPr>
          <w:p w14:paraId="483B2765" w14:textId="77777777" w:rsidR="005E3613" w:rsidRPr="00FC27BD" w:rsidRDefault="005E3613" w:rsidP="005E3613">
            <w:pPr>
              <w:jc w:val="center"/>
            </w:pPr>
            <w:r w:rsidRPr="00FC27BD">
              <w:t>1.</w:t>
            </w:r>
          </w:p>
        </w:tc>
        <w:tc>
          <w:tcPr>
            <w:tcW w:w="2505" w:type="dxa"/>
            <w:shd w:val="clear" w:color="auto" w:fill="auto"/>
          </w:tcPr>
          <w:p w14:paraId="20632762" w14:textId="47731090" w:rsidR="005E3613" w:rsidRPr="00FC27BD" w:rsidRDefault="00CC2F28" w:rsidP="005E3613">
            <w:r w:rsidRPr="00FC27BD">
              <w:t>M</w:t>
            </w:r>
            <w:r w:rsidR="005E3613" w:rsidRPr="00FC27BD">
              <w:t>ājas adrese</w:t>
            </w:r>
          </w:p>
        </w:tc>
        <w:tc>
          <w:tcPr>
            <w:tcW w:w="6372" w:type="dxa"/>
            <w:shd w:val="clear" w:color="auto" w:fill="auto"/>
          </w:tcPr>
          <w:p w14:paraId="16EA9E57" w14:textId="0E94CD44" w:rsidR="005E3613" w:rsidRPr="00FC27BD" w:rsidRDefault="004644D5" w:rsidP="005E3613">
            <w:pPr>
              <w:rPr>
                <w:color w:val="5F497A"/>
              </w:rPr>
            </w:pPr>
            <w:r w:rsidRPr="00FC27BD">
              <w:rPr>
                <w:color w:val="5F497A"/>
              </w:rPr>
              <w:t>“Latvija”, Saulkrastu pagasts, Saulkrastu novads</w:t>
            </w:r>
            <w:r w:rsidR="001B6874">
              <w:rPr>
                <w:color w:val="5F497A"/>
              </w:rPr>
              <w:t>, LV-2160</w:t>
            </w:r>
          </w:p>
        </w:tc>
      </w:tr>
      <w:tr w:rsidR="005E3613" w:rsidRPr="00FC27BD" w14:paraId="4B8DC1FA" w14:textId="77777777" w:rsidTr="00814CDF">
        <w:tc>
          <w:tcPr>
            <w:tcW w:w="751" w:type="dxa"/>
            <w:shd w:val="clear" w:color="auto" w:fill="auto"/>
          </w:tcPr>
          <w:p w14:paraId="6E325161" w14:textId="6C7B850C" w:rsidR="005E3613" w:rsidRPr="00FC27BD" w:rsidRDefault="005E3613" w:rsidP="005E3613">
            <w:pPr>
              <w:jc w:val="center"/>
            </w:pPr>
            <w:r w:rsidRPr="00FC27BD">
              <w:t>2.</w:t>
            </w:r>
          </w:p>
        </w:tc>
        <w:tc>
          <w:tcPr>
            <w:tcW w:w="2505" w:type="dxa"/>
            <w:shd w:val="clear" w:color="auto" w:fill="auto"/>
          </w:tcPr>
          <w:p w14:paraId="1B68E0F0" w14:textId="52FFFB59" w:rsidR="005E3613" w:rsidRPr="00FC27BD" w:rsidRDefault="00CC2F28" w:rsidP="005E3613">
            <w:r w:rsidRPr="00FC27BD">
              <w:t>M</w:t>
            </w:r>
            <w:r w:rsidR="005E3613" w:rsidRPr="00FC27BD">
              <w:t xml:space="preserve">ājas </w:t>
            </w:r>
            <w:r w:rsidRPr="00FC27BD">
              <w:t>(</w:t>
            </w:r>
            <w:r w:rsidR="005E3613" w:rsidRPr="00FC27BD">
              <w:t>nekustamā īpašuma</w:t>
            </w:r>
            <w:r w:rsidRPr="00FC27BD">
              <w:t>)</w:t>
            </w:r>
            <w:r w:rsidR="005E3613" w:rsidRPr="00FC27BD">
              <w:t xml:space="preserve"> kadastra numurs</w:t>
            </w:r>
          </w:p>
        </w:tc>
        <w:tc>
          <w:tcPr>
            <w:tcW w:w="6372" w:type="dxa"/>
            <w:shd w:val="clear" w:color="auto" w:fill="auto"/>
          </w:tcPr>
          <w:p w14:paraId="4859114A" w14:textId="47A528A0" w:rsidR="0045578A" w:rsidRPr="00FC27BD" w:rsidRDefault="004644D5" w:rsidP="0045578A">
            <w:pPr>
              <w:rPr>
                <w:color w:val="5F497A"/>
              </w:rPr>
            </w:pPr>
            <w:r w:rsidRPr="00FC27BD">
              <w:rPr>
                <w:color w:val="5F497A"/>
              </w:rPr>
              <w:t>50000000000</w:t>
            </w:r>
          </w:p>
          <w:p w14:paraId="10136258" w14:textId="77777777" w:rsidR="0045578A" w:rsidRPr="00FC27BD" w:rsidRDefault="007E41DF" w:rsidP="00435AE4">
            <w:pPr>
              <w:jc w:val="both"/>
              <w:rPr>
                <w:color w:val="4F6228" w:themeColor="accent3" w:themeShade="80"/>
              </w:rPr>
            </w:pPr>
            <w:r w:rsidRPr="00FC27BD">
              <w:rPr>
                <w:color w:val="4F6228" w:themeColor="accent3" w:themeShade="80"/>
              </w:rPr>
              <w:t xml:space="preserve">(informācijai jāsakrīt ar </w:t>
            </w:r>
            <w:hyperlink r:id="rId29" w:history="1">
              <w:r w:rsidRPr="00FC27BD">
                <w:rPr>
                  <w:rStyle w:val="Hyperlink"/>
                </w:rPr>
                <w:t>https://www.kadastrs.lv/</w:t>
              </w:r>
            </w:hyperlink>
            <w:r w:rsidRPr="00FC27BD">
              <w:rPr>
                <w:color w:val="FF0000"/>
              </w:rPr>
              <w:t xml:space="preserve"> </w:t>
            </w:r>
            <w:r w:rsidRPr="00FC27BD">
              <w:rPr>
                <w:color w:val="4F6228" w:themeColor="accent3" w:themeShade="80"/>
              </w:rPr>
              <w:t>norādīto informāciju)</w:t>
            </w:r>
          </w:p>
          <w:p w14:paraId="218A23D7" w14:textId="0C20C100" w:rsidR="003C3A56" w:rsidRPr="00FC27BD" w:rsidRDefault="003C3A56" w:rsidP="003C3A56">
            <w:pPr>
              <w:shd w:val="clear" w:color="auto" w:fill="F2DBDB" w:themeFill="accent2" w:themeFillTint="33"/>
              <w:jc w:val="both"/>
              <w:rPr>
                <w:color w:val="FF0000"/>
              </w:rPr>
            </w:pPr>
            <w:r w:rsidRPr="00FC27BD">
              <w:rPr>
                <w:color w:val="FF0000"/>
              </w:rPr>
              <w:t xml:space="preserve">Mājai obligāti ir jābūt ierakstītai </w:t>
            </w:r>
            <w:r w:rsidR="001B6874">
              <w:rPr>
                <w:color w:val="FF0000"/>
              </w:rPr>
              <w:t>Z</w:t>
            </w:r>
            <w:r w:rsidRPr="00FC27BD">
              <w:rPr>
                <w:color w:val="FF0000"/>
              </w:rPr>
              <w:t xml:space="preserve">emesgrāmatā. Ja māja nav nodota ekspluatācijā, tad ir jābūt ierakstīta </w:t>
            </w:r>
            <w:r w:rsidR="001B6874">
              <w:rPr>
                <w:color w:val="FF0000"/>
              </w:rPr>
              <w:t>Z</w:t>
            </w:r>
            <w:r w:rsidRPr="00FC27BD">
              <w:rPr>
                <w:color w:val="FF0000"/>
              </w:rPr>
              <w:t>emesgrāmatā kā jaunbūve</w:t>
            </w:r>
            <w:r w:rsidR="001B6874">
              <w:rPr>
                <w:color w:val="FF0000"/>
              </w:rPr>
              <w:t>.</w:t>
            </w:r>
          </w:p>
        </w:tc>
      </w:tr>
      <w:tr w:rsidR="005E3613" w:rsidRPr="00FC27BD" w14:paraId="30429FB2" w14:textId="77777777" w:rsidTr="00814CDF">
        <w:tc>
          <w:tcPr>
            <w:tcW w:w="751" w:type="dxa"/>
            <w:shd w:val="clear" w:color="auto" w:fill="auto"/>
          </w:tcPr>
          <w:p w14:paraId="0D06A6F0" w14:textId="0AAA3032" w:rsidR="005E3613" w:rsidRPr="00FC27BD" w:rsidRDefault="005E3613" w:rsidP="005E3613">
            <w:pPr>
              <w:jc w:val="center"/>
            </w:pPr>
            <w:r w:rsidRPr="00FC27BD">
              <w:t>3.</w:t>
            </w:r>
          </w:p>
        </w:tc>
        <w:tc>
          <w:tcPr>
            <w:tcW w:w="2505" w:type="dxa"/>
            <w:shd w:val="clear" w:color="auto" w:fill="auto"/>
          </w:tcPr>
          <w:p w14:paraId="533F0DA4" w14:textId="51873DC4" w:rsidR="005E3613" w:rsidRPr="00FC27BD" w:rsidRDefault="00CC2F28" w:rsidP="005E3613">
            <w:pPr>
              <w:jc w:val="both"/>
              <w:rPr>
                <w:spacing w:val="-2"/>
              </w:rPr>
            </w:pPr>
            <w:r w:rsidRPr="00FC27BD">
              <w:t>M</w:t>
            </w:r>
            <w:r w:rsidR="005E3613" w:rsidRPr="00FC27BD">
              <w:t>ājas kadastra apzīmējuma numurs</w:t>
            </w:r>
          </w:p>
        </w:tc>
        <w:tc>
          <w:tcPr>
            <w:tcW w:w="6372" w:type="dxa"/>
            <w:shd w:val="clear" w:color="auto" w:fill="auto"/>
          </w:tcPr>
          <w:p w14:paraId="5C515F32" w14:textId="0F32E9F7" w:rsidR="00E13DE6" w:rsidRPr="00FC27BD" w:rsidRDefault="004644D5" w:rsidP="0045578A">
            <w:pPr>
              <w:jc w:val="both"/>
              <w:rPr>
                <w:color w:val="5F497A"/>
              </w:rPr>
            </w:pPr>
            <w:r w:rsidRPr="00FC27BD">
              <w:rPr>
                <w:color w:val="5F497A"/>
              </w:rPr>
              <w:t>50000000000001</w:t>
            </w:r>
          </w:p>
          <w:p w14:paraId="25B51DBD" w14:textId="5A79FCA5" w:rsidR="00E13DE6" w:rsidRPr="00FC27BD" w:rsidRDefault="00F362A7" w:rsidP="007E41DF">
            <w:pPr>
              <w:jc w:val="both"/>
              <w:rPr>
                <w:color w:val="FF0000"/>
              </w:rPr>
            </w:pPr>
            <w:r w:rsidRPr="00FC27BD">
              <w:rPr>
                <w:color w:val="4F6228" w:themeColor="accent3" w:themeShade="80"/>
              </w:rPr>
              <w:t xml:space="preserve">(informācijai jāsakrīt ar </w:t>
            </w:r>
            <w:hyperlink r:id="rId30" w:history="1">
              <w:r w:rsidRPr="00FC27BD">
                <w:rPr>
                  <w:rStyle w:val="Hyperlink"/>
                </w:rPr>
                <w:t>https://www.kadastrs.lv/</w:t>
              </w:r>
            </w:hyperlink>
            <w:r w:rsidRPr="00FC27BD">
              <w:rPr>
                <w:color w:val="FF0000"/>
              </w:rPr>
              <w:t xml:space="preserve"> </w:t>
            </w:r>
            <w:r w:rsidRPr="00FC27BD">
              <w:rPr>
                <w:color w:val="4F6228" w:themeColor="accent3" w:themeShade="80"/>
              </w:rPr>
              <w:t>norādīto informāciju</w:t>
            </w:r>
            <w:r w:rsidR="001B6874">
              <w:rPr>
                <w:color w:val="4F6228" w:themeColor="accent3" w:themeShade="80"/>
              </w:rPr>
              <w:t>. Noradīt dzīvojamās mājas kadastra apzīmējumu, kur tiks lietota saražota elektrība</w:t>
            </w:r>
            <w:r w:rsidRPr="00FC27BD">
              <w:rPr>
                <w:color w:val="4F6228" w:themeColor="accent3" w:themeShade="80"/>
              </w:rPr>
              <w:t>)</w:t>
            </w:r>
          </w:p>
        </w:tc>
      </w:tr>
      <w:tr w:rsidR="005E3613" w:rsidRPr="00FC27BD" w14:paraId="3B69A0D4" w14:textId="77777777" w:rsidTr="00814CDF">
        <w:tc>
          <w:tcPr>
            <w:tcW w:w="751" w:type="dxa"/>
            <w:shd w:val="clear" w:color="auto" w:fill="FFFFFF" w:themeFill="background1"/>
          </w:tcPr>
          <w:p w14:paraId="2D7BFC2D" w14:textId="6E696E90" w:rsidR="005E3613" w:rsidRPr="00FC27BD" w:rsidRDefault="005E3613" w:rsidP="005E3613">
            <w:pPr>
              <w:jc w:val="center"/>
            </w:pPr>
            <w:r w:rsidRPr="00FC27BD">
              <w:t>4.</w:t>
            </w:r>
          </w:p>
        </w:tc>
        <w:tc>
          <w:tcPr>
            <w:tcW w:w="2505" w:type="dxa"/>
            <w:shd w:val="clear" w:color="auto" w:fill="FFFFFF" w:themeFill="background1"/>
          </w:tcPr>
          <w:p w14:paraId="088609F7" w14:textId="0AFE8219" w:rsidR="005E3613" w:rsidRPr="00FC27BD" w:rsidRDefault="00CC2F28" w:rsidP="005E3613">
            <w:r w:rsidRPr="00FC27BD">
              <w:t>M</w:t>
            </w:r>
            <w:r w:rsidR="005E3613" w:rsidRPr="00FC27BD">
              <w:t>ājas statuss</w:t>
            </w:r>
          </w:p>
        </w:tc>
        <w:tc>
          <w:tcPr>
            <w:tcW w:w="6372" w:type="dxa"/>
            <w:shd w:val="clear" w:color="auto" w:fill="FFFFFF" w:themeFill="background1"/>
          </w:tcPr>
          <w:p w14:paraId="5CD286D7" w14:textId="50B7EA81" w:rsidR="005E3613" w:rsidRPr="00FC27BD" w:rsidRDefault="005E3613" w:rsidP="005E3613">
            <w:pPr>
              <w:jc w:val="both"/>
              <w:rPr>
                <w:szCs w:val="28"/>
              </w:rPr>
            </w:pPr>
            <w:r w:rsidRPr="00FC27BD">
              <w:rPr>
                <w:szCs w:val="28"/>
              </w:rPr>
              <w:fldChar w:fldCharType="begin">
                <w:ffData>
                  <w:name w:val="Check2"/>
                  <w:enabled/>
                  <w:calcOnExit w:val="0"/>
                  <w:checkBox>
                    <w:sizeAuto/>
                    <w:default w:val="1"/>
                  </w:checkBox>
                </w:ffData>
              </w:fldChar>
            </w:r>
            <w:r w:rsidRPr="00FC27BD">
              <w:rPr>
                <w:szCs w:val="28"/>
              </w:rPr>
              <w:instrText xml:space="preserve"> FORMCHECKBOX </w:instrText>
            </w:r>
            <w:r w:rsidR="00000000">
              <w:rPr>
                <w:szCs w:val="28"/>
              </w:rPr>
            </w:r>
            <w:r w:rsidR="00000000">
              <w:rPr>
                <w:szCs w:val="28"/>
              </w:rPr>
              <w:fldChar w:fldCharType="separate"/>
            </w:r>
            <w:r w:rsidRPr="00FC27BD">
              <w:rPr>
                <w:szCs w:val="28"/>
              </w:rPr>
              <w:fldChar w:fldCharType="end"/>
            </w:r>
            <w:r w:rsidR="00CB2337" w:rsidRPr="00FC27BD">
              <w:rPr>
                <w:szCs w:val="28"/>
              </w:rPr>
              <w:t xml:space="preserve">  ekspluatācijā </w:t>
            </w:r>
            <w:r w:rsidR="00CC2F28" w:rsidRPr="00FC27BD">
              <w:rPr>
                <w:szCs w:val="28"/>
              </w:rPr>
              <w:t xml:space="preserve">pieņemta </w:t>
            </w:r>
            <w:r w:rsidR="00CB2337" w:rsidRPr="00FC27BD">
              <w:rPr>
                <w:szCs w:val="28"/>
              </w:rPr>
              <w:t>māja</w:t>
            </w:r>
          </w:p>
          <w:p w14:paraId="5648267F" w14:textId="13F6A496" w:rsidR="00DD3BF0" w:rsidRPr="00FC27BD" w:rsidRDefault="00DD3BF0" w:rsidP="00DD3BF0">
            <w:pPr>
              <w:jc w:val="both"/>
              <w:rPr>
                <w:szCs w:val="28"/>
              </w:rPr>
            </w:pPr>
            <w:r w:rsidRPr="00FC27BD">
              <w:rPr>
                <w:szCs w:val="28"/>
              </w:rPr>
              <w:fldChar w:fldCharType="begin">
                <w:ffData>
                  <w:name w:val=""/>
                  <w:enabled/>
                  <w:calcOnExit w:val="0"/>
                  <w:checkBox>
                    <w:sizeAuto/>
                    <w:default w:val="0"/>
                  </w:checkBox>
                </w:ffData>
              </w:fldChar>
            </w:r>
            <w:r w:rsidRPr="00FC27BD">
              <w:rPr>
                <w:szCs w:val="28"/>
              </w:rPr>
              <w:instrText xml:space="preserve"> FORMCHECKBOX </w:instrText>
            </w:r>
            <w:r w:rsidR="00000000">
              <w:rPr>
                <w:szCs w:val="28"/>
              </w:rPr>
            </w:r>
            <w:r w:rsidR="00000000">
              <w:rPr>
                <w:szCs w:val="28"/>
              </w:rPr>
              <w:fldChar w:fldCharType="separate"/>
            </w:r>
            <w:r w:rsidRPr="00FC27BD">
              <w:rPr>
                <w:szCs w:val="28"/>
              </w:rPr>
              <w:fldChar w:fldCharType="end"/>
            </w:r>
            <w:r w:rsidRPr="00FC27BD">
              <w:rPr>
                <w:szCs w:val="28"/>
              </w:rPr>
              <w:t xml:space="preserve">  ekspluatācijā </w:t>
            </w:r>
            <w:r w:rsidR="00CC2F28" w:rsidRPr="00FC27BD">
              <w:rPr>
                <w:szCs w:val="28"/>
              </w:rPr>
              <w:t xml:space="preserve">nepieņemta </w:t>
            </w:r>
            <w:r w:rsidRPr="00FC27BD">
              <w:rPr>
                <w:szCs w:val="28"/>
              </w:rPr>
              <w:t>māja</w:t>
            </w:r>
          </w:p>
          <w:p w14:paraId="210CD1E5" w14:textId="77777777" w:rsidR="00DC4276" w:rsidRPr="00FC27BD" w:rsidRDefault="00DC4276" w:rsidP="00DC4276">
            <w:pPr>
              <w:jc w:val="both"/>
              <w:rPr>
                <w:i/>
                <w:color w:val="4F6228" w:themeColor="accent3" w:themeShade="80"/>
              </w:rPr>
            </w:pPr>
            <w:r w:rsidRPr="00FC27BD">
              <w:rPr>
                <w:i/>
                <w:color w:val="4F6228" w:themeColor="accent3" w:themeShade="80"/>
              </w:rPr>
              <w:t>(atzīmē ar “X” atbilstošo izvēli)</w:t>
            </w:r>
          </w:p>
          <w:p w14:paraId="1FA0698B" w14:textId="458CFF1D" w:rsidR="003C3A56" w:rsidRPr="00FC27BD" w:rsidRDefault="0045578A" w:rsidP="0045578A">
            <w:pPr>
              <w:shd w:val="clear" w:color="auto" w:fill="F2DBDB" w:themeFill="accent2" w:themeFillTint="33"/>
              <w:jc w:val="both"/>
              <w:rPr>
                <w:color w:val="FF0000"/>
              </w:rPr>
            </w:pPr>
            <w:r w:rsidRPr="00FC27BD">
              <w:rPr>
                <w:color w:val="FF0000"/>
              </w:rPr>
              <w:lastRenderedPageBreak/>
              <w:t>Ja māja nav nodota ekspluatācijā</w:t>
            </w:r>
            <w:r w:rsidR="00DD3BF0" w:rsidRPr="00FC27BD">
              <w:rPr>
                <w:color w:val="FF0000"/>
              </w:rPr>
              <w:t xml:space="preserve"> un netiks nodota ekspluatācijā 5 gadu laikā pēc līguma parakstīšanas, tad būs jāatmaksā vis</w:t>
            </w:r>
            <w:r w:rsidR="009D4E1E">
              <w:rPr>
                <w:color w:val="FF0000"/>
              </w:rPr>
              <w:t>a</w:t>
            </w:r>
            <w:r w:rsidR="00DD3BF0" w:rsidRPr="00FC27BD">
              <w:rPr>
                <w:color w:val="FF0000"/>
              </w:rPr>
              <w:t xml:space="preserve"> saņemta atbalst</w:t>
            </w:r>
            <w:r w:rsidR="009D4E1E">
              <w:rPr>
                <w:color w:val="FF0000"/>
              </w:rPr>
              <w:t>a summa</w:t>
            </w:r>
            <w:r w:rsidRPr="00FC27BD">
              <w:rPr>
                <w:color w:val="FF0000"/>
              </w:rPr>
              <w:t>.</w:t>
            </w:r>
          </w:p>
          <w:p w14:paraId="703369A7" w14:textId="77777777" w:rsidR="008C53FF" w:rsidRPr="00FC27BD" w:rsidRDefault="008C53FF" w:rsidP="008C53FF">
            <w:pPr>
              <w:shd w:val="clear" w:color="auto" w:fill="F2DBDB" w:themeFill="accent2" w:themeFillTint="33"/>
              <w:jc w:val="both"/>
              <w:rPr>
                <w:color w:val="FF0000"/>
              </w:rPr>
            </w:pPr>
            <w:r w:rsidRPr="00FC27BD">
              <w:rPr>
                <w:color w:val="FF0000"/>
              </w:rPr>
              <w:t>Ja publiskos reģistros www.kadastrs.lv par māju nav norādīts ekspluatācijā pieņemšanas gads, bet ir norādīts mājas ekspluatācijas uzsākšanas gads un tas ir pirms Zemesgrāmatu likuma spēkā stāšanās datuma (stājās spēkā 05.04.1993), tad tiek pieņemts, ka māja ir nodota ekspluatācijā.</w:t>
            </w:r>
          </w:p>
          <w:p w14:paraId="7F6918AF" w14:textId="77777777" w:rsidR="008C53FF" w:rsidRPr="00FC27BD" w:rsidRDefault="008C53FF" w:rsidP="008C53FF">
            <w:pPr>
              <w:shd w:val="clear" w:color="auto" w:fill="F2DBDB" w:themeFill="accent2" w:themeFillTint="33"/>
              <w:jc w:val="both"/>
              <w:rPr>
                <w:color w:val="FF0000"/>
              </w:rPr>
            </w:pPr>
          </w:p>
          <w:p w14:paraId="19390460" w14:textId="19711279" w:rsidR="008C53FF" w:rsidRPr="00FC27BD" w:rsidRDefault="008C53FF" w:rsidP="008C53FF">
            <w:pPr>
              <w:shd w:val="clear" w:color="auto" w:fill="F2DBDB" w:themeFill="accent2" w:themeFillTint="33"/>
              <w:jc w:val="both"/>
              <w:rPr>
                <w:color w:val="FF0000"/>
              </w:rPr>
            </w:pPr>
            <w:r w:rsidRPr="00FC27BD">
              <w:rPr>
                <w:color w:val="FF0000"/>
              </w:rPr>
              <w:t xml:space="preserve">Gadījumos, ja ekspluatācijas uzsākšanas gads ir pēc 1993. gada 5. aprīļa un www.kadastrs.lv izdrukā vai </w:t>
            </w:r>
            <w:r w:rsidR="00435AE4">
              <w:rPr>
                <w:color w:val="FF0000"/>
              </w:rPr>
              <w:t>Z</w:t>
            </w:r>
            <w:r w:rsidRPr="00FC27BD">
              <w:rPr>
                <w:color w:val="FF0000"/>
              </w:rPr>
              <w:t>emesgrāmatā nav norādīts mājas ekspluatācijā pieņemšanas gads, tad nepieciešams vērsties Valsts zemes dienestā vai būvvaldē un pieprasīt izziņu par mājas statusu un to, ka ir nodota ekspluatācijā vai pievienot citu dokumentu, kas apliecina mājas nodošanu ekspluatācijā.</w:t>
            </w:r>
          </w:p>
        </w:tc>
      </w:tr>
      <w:tr w:rsidR="005E3613" w:rsidRPr="00FC27BD" w14:paraId="057F32A7" w14:textId="77777777" w:rsidTr="00814CDF">
        <w:tc>
          <w:tcPr>
            <w:tcW w:w="751" w:type="dxa"/>
            <w:shd w:val="clear" w:color="auto" w:fill="FFFFFF" w:themeFill="background1"/>
          </w:tcPr>
          <w:p w14:paraId="6E5FBB61" w14:textId="32FAC3CF" w:rsidR="005E3613" w:rsidRPr="00FC27BD" w:rsidRDefault="005E3613" w:rsidP="005E3613">
            <w:pPr>
              <w:jc w:val="center"/>
            </w:pPr>
            <w:r w:rsidRPr="00FC27BD">
              <w:lastRenderedPageBreak/>
              <w:t>5.</w:t>
            </w:r>
          </w:p>
        </w:tc>
        <w:tc>
          <w:tcPr>
            <w:tcW w:w="2505" w:type="dxa"/>
            <w:shd w:val="clear" w:color="auto" w:fill="FFFFFF" w:themeFill="background1"/>
          </w:tcPr>
          <w:p w14:paraId="69A46D59" w14:textId="1ED2060B" w:rsidR="005E3613" w:rsidRPr="00FC27BD" w:rsidRDefault="00CC2F28" w:rsidP="005E3613">
            <w:r w:rsidRPr="00FC27BD">
              <w:t>M</w:t>
            </w:r>
            <w:r w:rsidR="005E3613" w:rsidRPr="00FC27BD">
              <w:t>ājā</w:t>
            </w:r>
          </w:p>
        </w:tc>
        <w:tc>
          <w:tcPr>
            <w:tcW w:w="6372" w:type="dxa"/>
            <w:shd w:val="clear" w:color="auto" w:fill="FFFFFF" w:themeFill="background1"/>
          </w:tcPr>
          <w:p w14:paraId="14843DFA" w14:textId="698068CB" w:rsidR="00CB2337" w:rsidRPr="00FC27BD" w:rsidRDefault="00CB2337" w:rsidP="00CB2337">
            <w:pPr>
              <w:jc w:val="both"/>
              <w:rPr>
                <w:szCs w:val="28"/>
              </w:rPr>
            </w:pPr>
            <w:r w:rsidRPr="00FC27BD">
              <w:rPr>
                <w:szCs w:val="28"/>
              </w:rPr>
              <w:fldChar w:fldCharType="begin">
                <w:ffData>
                  <w:name w:val="Check2"/>
                  <w:enabled/>
                  <w:calcOnExit w:val="0"/>
                  <w:checkBox>
                    <w:sizeAuto/>
                    <w:default w:val="1"/>
                  </w:checkBox>
                </w:ffData>
              </w:fldChar>
            </w:r>
            <w:r w:rsidRPr="00FC27BD">
              <w:rPr>
                <w:szCs w:val="28"/>
              </w:rPr>
              <w:instrText xml:space="preserve"> FORMCHECKBOX </w:instrText>
            </w:r>
            <w:r w:rsidR="00000000">
              <w:rPr>
                <w:szCs w:val="28"/>
              </w:rPr>
            </w:r>
            <w:r w:rsidR="00000000">
              <w:rPr>
                <w:szCs w:val="28"/>
              </w:rPr>
              <w:fldChar w:fldCharType="separate"/>
            </w:r>
            <w:r w:rsidRPr="00FC27BD">
              <w:rPr>
                <w:szCs w:val="28"/>
              </w:rPr>
              <w:fldChar w:fldCharType="end"/>
            </w:r>
            <w:r w:rsidRPr="00FC27BD">
              <w:rPr>
                <w:szCs w:val="28"/>
              </w:rPr>
              <w:t>  netiek veikta saimnieciskā darbība</w:t>
            </w:r>
          </w:p>
          <w:p w14:paraId="304A4AAE" w14:textId="1F1DF167" w:rsidR="00CB2337" w:rsidRPr="00FC27BD" w:rsidRDefault="00CB2337" w:rsidP="00CB2337">
            <w:pPr>
              <w:jc w:val="both"/>
              <w:rPr>
                <w:szCs w:val="28"/>
              </w:rPr>
            </w:pPr>
            <w:r w:rsidRPr="00FC27BD">
              <w:rPr>
                <w:i/>
                <w:szCs w:val="28"/>
              </w:rPr>
              <w:fldChar w:fldCharType="begin">
                <w:ffData>
                  <w:name w:val="Check1"/>
                  <w:enabled/>
                  <w:calcOnExit w:val="0"/>
                  <w:checkBox>
                    <w:sizeAuto/>
                    <w:default w:val="0"/>
                  </w:checkBox>
                </w:ffData>
              </w:fldChar>
            </w:r>
            <w:r w:rsidRPr="00FC27BD">
              <w:rPr>
                <w:i/>
                <w:szCs w:val="28"/>
              </w:rPr>
              <w:instrText xml:space="preserve"> FORMCHECKBOX </w:instrText>
            </w:r>
            <w:r w:rsidR="00000000">
              <w:rPr>
                <w:i/>
                <w:szCs w:val="28"/>
              </w:rPr>
            </w:r>
            <w:r w:rsidR="00000000">
              <w:rPr>
                <w:i/>
                <w:szCs w:val="28"/>
              </w:rPr>
              <w:fldChar w:fldCharType="separate"/>
            </w:r>
            <w:r w:rsidRPr="00FC27BD">
              <w:rPr>
                <w:i/>
                <w:szCs w:val="28"/>
              </w:rPr>
              <w:fldChar w:fldCharType="end"/>
            </w:r>
            <w:r w:rsidRPr="00FC27BD">
              <w:rPr>
                <w:szCs w:val="28"/>
              </w:rPr>
              <w:t>  tiek veikta saimnieciskā darbība</w:t>
            </w:r>
          </w:p>
          <w:p w14:paraId="6403EBF0" w14:textId="5AC9FC4C" w:rsidR="0045578A" w:rsidRPr="00FC27BD" w:rsidRDefault="00CB2337" w:rsidP="00CC2F28">
            <w:pPr>
              <w:rPr>
                <w:i/>
                <w:color w:val="FF0000"/>
              </w:rPr>
            </w:pPr>
            <w:r w:rsidRPr="00FC27BD">
              <w:rPr>
                <w:i/>
                <w:color w:val="4F6228" w:themeColor="accent3" w:themeShade="80"/>
              </w:rPr>
              <w:t xml:space="preserve">(atzīmē ar “X” atbilstošo </w:t>
            </w:r>
            <w:r w:rsidR="0045578A" w:rsidRPr="00FC27BD">
              <w:rPr>
                <w:i/>
                <w:color w:val="4F6228" w:themeColor="accent3" w:themeShade="80"/>
              </w:rPr>
              <w:t>izvēli</w:t>
            </w:r>
            <w:r w:rsidRPr="00FC27BD">
              <w:rPr>
                <w:i/>
                <w:color w:val="4F6228" w:themeColor="accent3" w:themeShade="80"/>
              </w:rPr>
              <w:t>)</w:t>
            </w:r>
          </w:p>
        </w:tc>
      </w:tr>
      <w:tr w:rsidR="00CB2337" w:rsidRPr="00FC27BD" w14:paraId="38466B20" w14:textId="77777777" w:rsidTr="00814CDF">
        <w:tc>
          <w:tcPr>
            <w:tcW w:w="751" w:type="dxa"/>
            <w:shd w:val="clear" w:color="auto" w:fill="FFFFFF" w:themeFill="background1"/>
          </w:tcPr>
          <w:p w14:paraId="189CDD36" w14:textId="178A6133" w:rsidR="00CB2337" w:rsidRPr="00FC27BD" w:rsidRDefault="00CB2337" w:rsidP="00CB2337">
            <w:pPr>
              <w:jc w:val="center"/>
            </w:pPr>
            <w:r w:rsidRPr="00FC27BD">
              <w:t>6.</w:t>
            </w:r>
          </w:p>
        </w:tc>
        <w:tc>
          <w:tcPr>
            <w:tcW w:w="2505" w:type="dxa"/>
            <w:shd w:val="clear" w:color="auto" w:fill="FFFFFF" w:themeFill="background1"/>
          </w:tcPr>
          <w:p w14:paraId="54DF173D" w14:textId="1A2C72C9" w:rsidR="00CB2337" w:rsidRPr="00FC27BD" w:rsidRDefault="00CC2F28" w:rsidP="00CB2337">
            <w:r w:rsidRPr="00FC27BD">
              <w:t>M</w:t>
            </w:r>
            <w:r w:rsidR="00CB2337" w:rsidRPr="00FC27BD">
              <w:t>ājā netiek veikta saimnieciskā darbība (ja attiecināms)</w:t>
            </w:r>
          </w:p>
        </w:tc>
        <w:tc>
          <w:tcPr>
            <w:tcW w:w="6372" w:type="dxa"/>
            <w:shd w:val="clear" w:color="auto" w:fill="FFFFFF" w:themeFill="background1"/>
          </w:tcPr>
          <w:p w14:paraId="5796A2B4" w14:textId="10CBFAF2" w:rsidR="00CB2337" w:rsidRPr="00FC27BD" w:rsidRDefault="00CB2337" w:rsidP="00CB2337">
            <w:pPr>
              <w:jc w:val="both"/>
              <w:rPr>
                <w:szCs w:val="28"/>
              </w:rPr>
            </w:pPr>
            <w:r w:rsidRPr="00FC27BD">
              <w:rPr>
                <w:szCs w:val="28"/>
              </w:rPr>
              <w:fldChar w:fldCharType="begin">
                <w:ffData>
                  <w:name w:val="Check2"/>
                  <w:enabled/>
                  <w:calcOnExit w:val="0"/>
                  <w:checkBox>
                    <w:sizeAuto/>
                    <w:default w:val="0"/>
                  </w:checkBox>
                </w:ffData>
              </w:fldChar>
            </w:r>
            <w:bookmarkStart w:id="15" w:name="Check2"/>
            <w:r w:rsidRPr="00FC27BD">
              <w:rPr>
                <w:szCs w:val="28"/>
              </w:rPr>
              <w:instrText xml:space="preserve"> FORMCHECKBOX </w:instrText>
            </w:r>
            <w:r w:rsidR="00000000">
              <w:rPr>
                <w:szCs w:val="28"/>
              </w:rPr>
            </w:r>
            <w:r w:rsidR="00000000">
              <w:rPr>
                <w:szCs w:val="28"/>
              </w:rPr>
              <w:fldChar w:fldCharType="separate"/>
            </w:r>
            <w:r w:rsidRPr="00FC27BD">
              <w:rPr>
                <w:szCs w:val="28"/>
              </w:rPr>
              <w:fldChar w:fldCharType="end"/>
            </w:r>
            <w:bookmarkEnd w:id="15"/>
            <w:r w:rsidRPr="00FC27BD">
              <w:rPr>
                <w:szCs w:val="28"/>
              </w:rPr>
              <w:t>  </w:t>
            </w:r>
            <w:r w:rsidR="00F40659" w:rsidRPr="00FC27BD">
              <w:rPr>
                <w:szCs w:val="28"/>
              </w:rPr>
              <w:t>mājā ir reģistrēta sabiedrības juridiskā adrese, bet tā nesakrīt ar tās pašas vai citas sabiedrības saimnieciskās darbības vietas (birojs, noliktava, veikals u. c.) adresi</w:t>
            </w:r>
          </w:p>
          <w:p w14:paraId="48ECB6D2" w14:textId="2A7FFA41" w:rsidR="00CB2337" w:rsidRPr="00FC27BD" w:rsidRDefault="00CB2337" w:rsidP="00CB2337">
            <w:pPr>
              <w:jc w:val="both"/>
              <w:rPr>
                <w:szCs w:val="28"/>
              </w:rPr>
            </w:pPr>
            <w:r w:rsidRPr="00FC27BD">
              <w:rPr>
                <w:i/>
                <w:szCs w:val="28"/>
              </w:rPr>
              <w:fldChar w:fldCharType="begin">
                <w:ffData>
                  <w:name w:val="Check1"/>
                  <w:enabled/>
                  <w:calcOnExit w:val="0"/>
                  <w:checkBox>
                    <w:sizeAuto/>
                    <w:default w:val="0"/>
                  </w:checkBox>
                </w:ffData>
              </w:fldChar>
            </w:r>
            <w:r w:rsidRPr="00FC27BD">
              <w:rPr>
                <w:i/>
                <w:szCs w:val="28"/>
              </w:rPr>
              <w:instrText xml:space="preserve"> FORMCHECKBOX </w:instrText>
            </w:r>
            <w:r w:rsidR="00000000">
              <w:rPr>
                <w:i/>
                <w:szCs w:val="28"/>
              </w:rPr>
            </w:r>
            <w:r w:rsidR="00000000">
              <w:rPr>
                <w:i/>
                <w:szCs w:val="28"/>
              </w:rPr>
              <w:fldChar w:fldCharType="separate"/>
            </w:r>
            <w:r w:rsidRPr="00FC27BD">
              <w:rPr>
                <w:i/>
                <w:szCs w:val="28"/>
              </w:rPr>
              <w:fldChar w:fldCharType="end"/>
            </w:r>
            <w:r w:rsidRPr="00FC27BD">
              <w:rPr>
                <w:szCs w:val="28"/>
              </w:rPr>
              <w:t>  </w:t>
            </w:r>
            <w:r w:rsidRPr="00FC27BD">
              <w:rPr>
                <w:i/>
                <w:szCs w:val="28"/>
              </w:rPr>
              <w:t xml:space="preserve"> </w:t>
            </w:r>
            <w:r w:rsidR="00F40659" w:rsidRPr="00FC27BD">
              <w:rPr>
                <w:szCs w:val="28"/>
              </w:rPr>
              <w:t>saimnieciskās darbības veikšanas vietas faktiskā adrese nav projekta iesniegumā norādītās mājas adrese</w:t>
            </w:r>
          </w:p>
          <w:p w14:paraId="4C50051F" w14:textId="7D823C32" w:rsidR="00CB2337" w:rsidRPr="00FC27BD" w:rsidRDefault="00CB2337" w:rsidP="00CB2337">
            <w:pPr>
              <w:jc w:val="both"/>
              <w:rPr>
                <w:szCs w:val="28"/>
              </w:rPr>
            </w:pPr>
            <w:r w:rsidRPr="00FC27BD">
              <w:rPr>
                <w:i/>
                <w:szCs w:val="28"/>
              </w:rPr>
              <w:fldChar w:fldCharType="begin">
                <w:ffData>
                  <w:name w:val="Check1"/>
                  <w:enabled/>
                  <w:calcOnExit w:val="0"/>
                  <w:checkBox>
                    <w:sizeAuto/>
                    <w:default w:val="0"/>
                  </w:checkBox>
                </w:ffData>
              </w:fldChar>
            </w:r>
            <w:r w:rsidRPr="00FC27BD">
              <w:rPr>
                <w:i/>
                <w:szCs w:val="28"/>
              </w:rPr>
              <w:instrText xml:space="preserve"> FORMCHECKBOX </w:instrText>
            </w:r>
            <w:r w:rsidR="00000000">
              <w:rPr>
                <w:i/>
                <w:szCs w:val="28"/>
              </w:rPr>
            </w:r>
            <w:r w:rsidR="00000000">
              <w:rPr>
                <w:i/>
                <w:szCs w:val="28"/>
              </w:rPr>
              <w:fldChar w:fldCharType="separate"/>
            </w:r>
            <w:r w:rsidRPr="00FC27BD">
              <w:rPr>
                <w:i/>
                <w:szCs w:val="28"/>
              </w:rPr>
              <w:fldChar w:fldCharType="end"/>
            </w:r>
            <w:r w:rsidRPr="00FC27BD">
              <w:rPr>
                <w:szCs w:val="28"/>
              </w:rPr>
              <w:t>  </w:t>
            </w:r>
            <w:r w:rsidR="00F40659" w:rsidRPr="00FC27BD">
              <w:rPr>
                <w:szCs w:val="28"/>
              </w:rPr>
              <w:t>mājas adresē ir vairākas ēkas, un saimnieciskā darbība tiek veikta citās ēkās, kurās netiks īstenotas projekta iesniegumā paredzētās aktivitātes</w:t>
            </w:r>
          </w:p>
          <w:p w14:paraId="56878278" w14:textId="2A03F365" w:rsidR="00CB2337" w:rsidRPr="00FC27BD" w:rsidRDefault="00CB2337" w:rsidP="00CB2337">
            <w:pPr>
              <w:jc w:val="both"/>
              <w:rPr>
                <w:szCs w:val="28"/>
              </w:rPr>
            </w:pPr>
            <w:r w:rsidRPr="00FC27BD">
              <w:rPr>
                <w:i/>
                <w:szCs w:val="28"/>
              </w:rPr>
              <w:fldChar w:fldCharType="begin">
                <w:ffData>
                  <w:name w:val="Check1"/>
                  <w:enabled/>
                  <w:calcOnExit w:val="0"/>
                  <w:checkBox>
                    <w:sizeAuto/>
                    <w:default w:val="0"/>
                  </w:checkBox>
                </w:ffData>
              </w:fldChar>
            </w:r>
            <w:r w:rsidRPr="00FC27BD">
              <w:rPr>
                <w:i/>
                <w:szCs w:val="28"/>
              </w:rPr>
              <w:instrText xml:space="preserve"> FORMCHECKBOX </w:instrText>
            </w:r>
            <w:r w:rsidR="00000000">
              <w:rPr>
                <w:i/>
                <w:szCs w:val="28"/>
              </w:rPr>
            </w:r>
            <w:r w:rsidR="00000000">
              <w:rPr>
                <w:i/>
                <w:szCs w:val="28"/>
              </w:rPr>
              <w:fldChar w:fldCharType="separate"/>
            </w:r>
            <w:r w:rsidRPr="00FC27BD">
              <w:rPr>
                <w:i/>
                <w:szCs w:val="28"/>
              </w:rPr>
              <w:fldChar w:fldCharType="end"/>
            </w:r>
            <w:r w:rsidRPr="00FC27BD">
              <w:rPr>
                <w:szCs w:val="28"/>
              </w:rPr>
              <w:t>  </w:t>
            </w:r>
            <w:r w:rsidR="00F40659" w:rsidRPr="00FC27BD">
              <w:rPr>
                <w:szCs w:val="28"/>
              </w:rPr>
              <w:t>saimnieciskā darbība tiek veikta ārpus mājas (piemēram, lauksaimniecības darbi, lopkopība u. c.)</w:t>
            </w:r>
          </w:p>
          <w:p w14:paraId="37FBC07A" w14:textId="6D766C5F" w:rsidR="00CB2337" w:rsidRPr="00FC27BD" w:rsidRDefault="00CB2337" w:rsidP="00CB2337">
            <w:pPr>
              <w:rPr>
                <w:i/>
                <w:color w:val="4F6228" w:themeColor="accent3" w:themeShade="80"/>
              </w:rPr>
            </w:pPr>
            <w:r w:rsidRPr="00FC27BD">
              <w:rPr>
                <w:i/>
                <w:color w:val="4F6228" w:themeColor="accent3" w:themeShade="80"/>
              </w:rPr>
              <w:t xml:space="preserve">(atzīmē ar “X” atbilstošo </w:t>
            </w:r>
            <w:r w:rsidR="0045578A" w:rsidRPr="00FC27BD">
              <w:rPr>
                <w:i/>
                <w:color w:val="4F6228" w:themeColor="accent3" w:themeShade="80"/>
              </w:rPr>
              <w:t>izvēli, ja attiecināms</w:t>
            </w:r>
            <w:r w:rsidRPr="00FC27BD">
              <w:rPr>
                <w:i/>
                <w:color w:val="4F6228" w:themeColor="accent3" w:themeShade="80"/>
              </w:rPr>
              <w:t>)</w:t>
            </w:r>
          </w:p>
          <w:p w14:paraId="0D8B68F6" w14:textId="700C553E" w:rsidR="0045578A" w:rsidRPr="00FC27BD" w:rsidRDefault="0045578A" w:rsidP="0045578A">
            <w:pPr>
              <w:shd w:val="clear" w:color="auto" w:fill="F2DBDB" w:themeFill="accent2" w:themeFillTint="33"/>
              <w:jc w:val="both"/>
              <w:rPr>
                <w:color w:val="FF0000"/>
              </w:rPr>
            </w:pPr>
            <w:r w:rsidRPr="00FC27BD">
              <w:rPr>
                <w:color w:val="4F6228" w:themeColor="accent3" w:themeShade="80"/>
              </w:rPr>
              <w:t xml:space="preserve">Aizpilda, ja mājas adresē ir reģistrēts uzņēmums saskaņā ar </w:t>
            </w:r>
            <w:hyperlink r:id="rId31" w:history="1">
              <w:r w:rsidRPr="00FC27BD">
                <w:rPr>
                  <w:rStyle w:val="Hyperlink"/>
                </w:rPr>
                <w:t>https://www.lursoft.lv/</w:t>
              </w:r>
            </w:hyperlink>
            <w:r w:rsidRPr="00FC27BD">
              <w:rPr>
                <w:color w:val="FF0000"/>
              </w:rPr>
              <w:t xml:space="preserve"> </w:t>
            </w:r>
            <w:r w:rsidRPr="00FC27BD">
              <w:rPr>
                <w:color w:val="4F6228" w:themeColor="accent3" w:themeShade="80"/>
              </w:rPr>
              <w:t xml:space="preserve">vai </w:t>
            </w:r>
            <w:hyperlink r:id="rId32" w:history="1">
              <w:r w:rsidRPr="00FC27BD">
                <w:rPr>
                  <w:rStyle w:val="Hyperlink"/>
                </w:rPr>
                <w:t>https://www6.vid.gov.lv/</w:t>
              </w:r>
            </w:hyperlink>
            <w:r w:rsidRPr="00FC27BD">
              <w:rPr>
                <w:color w:val="FF0000"/>
              </w:rPr>
              <w:t xml:space="preserve"> </w:t>
            </w:r>
            <w:r w:rsidRPr="00FC27BD">
              <w:rPr>
                <w:color w:val="4F6228" w:themeColor="accent3" w:themeShade="80"/>
              </w:rPr>
              <w:t xml:space="preserve">datiem, bet saimnieciskā darbība </w:t>
            </w:r>
            <w:r w:rsidR="00B501CC" w:rsidRPr="00FC27BD">
              <w:rPr>
                <w:color w:val="4F6228" w:themeColor="accent3" w:themeShade="80"/>
              </w:rPr>
              <w:t xml:space="preserve">netiek veikta </w:t>
            </w:r>
            <w:r w:rsidRPr="00FC27BD">
              <w:rPr>
                <w:color w:val="4F6228" w:themeColor="accent3" w:themeShade="80"/>
              </w:rPr>
              <w:t>mājā.</w:t>
            </w:r>
          </w:p>
        </w:tc>
      </w:tr>
      <w:tr w:rsidR="00F40659" w:rsidRPr="00FC27BD" w14:paraId="0CE3C9CE" w14:textId="77777777" w:rsidTr="000C6DF1">
        <w:tc>
          <w:tcPr>
            <w:tcW w:w="751" w:type="dxa"/>
            <w:shd w:val="clear" w:color="auto" w:fill="FFFFFF" w:themeFill="background1"/>
          </w:tcPr>
          <w:p w14:paraId="785E4A9E" w14:textId="3360A387" w:rsidR="00F40659" w:rsidRPr="00FC27BD" w:rsidRDefault="00F40659" w:rsidP="000C6DF1">
            <w:pPr>
              <w:jc w:val="center"/>
            </w:pPr>
            <w:r w:rsidRPr="00FC27BD">
              <w:t>7.</w:t>
            </w:r>
          </w:p>
        </w:tc>
        <w:tc>
          <w:tcPr>
            <w:tcW w:w="2505" w:type="dxa"/>
            <w:shd w:val="clear" w:color="auto" w:fill="FFFFFF" w:themeFill="background1"/>
          </w:tcPr>
          <w:p w14:paraId="546174C7" w14:textId="77777777" w:rsidR="00F40659" w:rsidRPr="00FC27BD" w:rsidRDefault="00F40659" w:rsidP="000C6DF1">
            <w:r w:rsidRPr="00FC27BD">
              <w:t>Mājā tiek veikta saimnieciskā darbība (ja attiecināms)</w:t>
            </w:r>
          </w:p>
        </w:tc>
        <w:tc>
          <w:tcPr>
            <w:tcW w:w="6372" w:type="dxa"/>
            <w:shd w:val="clear" w:color="auto" w:fill="FFFFFF" w:themeFill="background1"/>
          </w:tcPr>
          <w:p w14:paraId="39C9C6FE" w14:textId="4E6567F9" w:rsidR="00F40659" w:rsidRPr="00FC27BD" w:rsidRDefault="00E826A0" w:rsidP="000C6DF1">
            <w:pPr>
              <w:jc w:val="both"/>
              <w:rPr>
                <w:color w:val="4F6228" w:themeColor="accent3" w:themeShade="80"/>
                <w:szCs w:val="28"/>
              </w:rPr>
            </w:pPr>
            <w:r w:rsidRPr="00FC27BD">
              <w:rPr>
                <w:iCs/>
              </w:rPr>
              <w:t>Saimnieciskās darbības veids:</w:t>
            </w:r>
            <w:r w:rsidRPr="00FC27BD">
              <w:rPr>
                <w:i/>
              </w:rPr>
              <w:t xml:space="preserve"> </w:t>
            </w:r>
            <w:r w:rsidR="00F40659" w:rsidRPr="00FC27BD">
              <w:rPr>
                <w:i/>
                <w:color w:val="4F6228" w:themeColor="accent3" w:themeShade="80"/>
              </w:rPr>
              <w:t>(norāda saimnieciskās darbības veidu, ja attiecināms)</w:t>
            </w:r>
          </w:p>
        </w:tc>
      </w:tr>
      <w:tr w:rsidR="00CB2337" w:rsidRPr="00FC27BD" w14:paraId="423BA60A" w14:textId="77777777" w:rsidTr="00814CDF">
        <w:tc>
          <w:tcPr>
            <w:tcW w:w="751" w:type="dxa"/>
            <w:shd w:val="clear" w:color="auto" w:fill="FFFFFF" w:themeFill="background1"/>
          </w:tcPr>
          <w:p w14:paraId="70A37A3D" w14:textId="18804F5C" w:rsidR="00CB2337" w:rsidRPr="00FC27BD" w:rsidRDefault="00F40659" w:rsidP="00CB2337">
            <w:pPr>
              <w:jc w:val="center"/>
            </w:pPr>
            <w:r w:rsidRPr="00FC27BD">
              <w:t>8</w:t>
            </w:r>
            <w:r w:rsidR="00CB2337" w:rsidRPr="00FC27BD">
              <w:t>.</w:t>
            </w:r>
          </w:p>
        </w:tc>
        <w:tc>
          <w:tcPr>
            <w:tcW w:w="2505" w:type="dxa"/>
            <w:shd w:val="clear" w:color="auto" w:fill="FFFFFF" w:themeFill="background1"/>
          </w:tcPr>
          <w:p w14:paraId="4A957C6E" w14:textId="3052A050" w:rsidR="00CB2337" w:rsidRPr="00FC27BD" w:rsidRDefault="00F40659" w:rsidP="00CB2337">
            <w:r w:rsidRPr="00FC27BD">
              <w:t>M</w:t>
            </w:r>
            <w:r w:rsidR="00CB2337" w:rsidRPr="00FC27BD">
              <w:t>ājas tips</w:t>
            </w:r>
          </w:p>
        </w:tc>
        <w:tc>
          <w:tcPr>
            <w:tcW w:w="6372" w:type="dxa"/>
            <w:shd w:val="clear" w:color="auto" w:fill="FFFFFF" w:themeFill="background1"/>
          </w:tcPr>
          <w:p w14:paraId="4D7C44DF" w14:textId="6EA90678" w:rsidR="00CB2337" w:rsidRPr="00FC27BD" w:rsidRDefault="00F40659" w:rsidP="00CB2337">
            <w:pPr>
              <w:jc w:val="both"/>
              <w:rPr>
                <w:szCs w:val="28"/>
              </w:rPr>
            </w:pPr>
            <w:r w:rsidRPr="00FC27BD">
              <w:rPr>
                <w:i/>
                <w:szCs w:val="28"/>
              </w:rPr>
              <w:fldChar w:fldCharType="begin">
                <w:ffData>
                  <w:name w:val="Check1"/>
                  <w:enabled/>
                  <w:calcOnExit w:val="0"/>
                  <w:checkBox>
                    <w:sizeAuto/>
                    <w:default w:val="0"/>
                  </w:checkBox>
                </w:ffData>
              </w:fldChar>
            </w:r>
            <w:r w:rsidRPr="00FC27BD">
              <w:rPr>
                <w:i/>
                <w:szCs w:val="28"/>
              </w:rPr>
              <w:instrText xml:space="preserve"> FORMCHECKBOX </w:instrText>
            </w:r>
            <w:r w:rsidR="00000000">
              <w:rPr>
                <w:i/>
                <w:szCs w:val="28"/>
              </w:rPr>
            </w:r>
            <w:r w:rsidR="00000000">
              <w:rPr>
                <w:i/>
                <w:szCs w:val="28"/>
              </w:rPr>
              <w:fldChar w:fldCharType="separate"/>
            </w:r>
            <w:r w:rsidRPr="00FC27BD">
              <w:rPr>
                <w:i/>
                <w:szCs w:val="28"/>
              </w:rPr>
              <w:fldChar w:fldCharType="end"/>
            </w:r>
            <w:r w:rsidRPr="00FC27BD">
              <w:rPr>
                <w:szCs w:val="28"/>
              </w:rPr>
              <w:t> </w:t>
            </w:r>
            <w:r w:rsidR="00CB2337" w:rsidRPr="00FC27BD">
              <w:rPr>
                <w:szCs w:val="28"/>
              </w:rPr>
              <w:t> viena dzīvokļa mājas (būves kods 1110)</w:t>
            </w:r>
          </w:p>
          <w:p w14:paraId="08A5D4B5" w14:textId="1A700446" w:rsidR="00E661B1" w:rsidRPr="00FC27BD" w:rsidRDefault="00E661B1" w:rsidP="00E661B1">
            <w:pPr>
              <w:jc w:val="both"/>
              <w:rPr>
                <w:szCs w:val="28"/>
              </w:rPr>
            </w:pPr>
            <w:r w:rsidRPr="00FC27BD">
              <w:rPr>
                <w:i/>
                <w:szCs w:val="28"/>
              </w:rPr>
              <w:fldChar w:fldCharType="begin">
                <w:ffData>
                  <w:name w:val="Check1"/>
                  <w:enabled/>
                  <w:calcOnExit w:val="0"/>
                  <w:checkBox>
                    <w:sizeAuto/>
                    <w:default w:val="0"/>
                  </w:checkBox>
                </w:ffData>
              </w:fldChar>
            </w:r>
            <w:r w:rsidRPr="00FC27BD">
              <w:rPr>
                <w:i/>
                <w:szCs w:val="28"/>
              </w:rPr>
              <w:instrText xml:space="preserve"> FORMCHECKBOX </w:instrText>
            </w:r>
            <w:r w:rsidR="00000000">
              <w:rPr>
                <w:i/>
                <w:szCs w:val="28"/>
              </w:rPr>
            </w:r>
            <w:r w:rsidR="00000000">
              <w:rPr>
                <w:i/>
                <w:szCs w:val="28"/>
              </w:rPr>
              <w:fldChar w:fldCharType="separate"/>
            </w:r>
            <w:r w:rsidRPr="00FC27BD">
              <w:rPr>
                <w:i/>
                <w:szCs w:val="28"/>
              </w:rPr>
              <w:fldChar w:fldCharType="end"/>
            </w:r>
            <w:r w:rsidRPr="00FC27BD">
              <w:rPr>
                <w:szCs w:val="28"/>
              </w:rPr>
              <w:t>  viena dzīvokļa mājas (būves kods 111001)</w:t>
            </w:r>
          </w:p>
          <w:p w14:paraId="336B0B36" w14:textId="069B66E8" w:rsidR="00CB2337" w:rsidRPr="00FC27BD" w:rsidRDefault="00CB2337" w:rsidP="00CB2337">
            <w:pPr>
              <w:jc w:val="both"/>
              <w:rPr>
                <w:szCs w:val="28"/>
              </w:rPr>
            </w:pPr>
            <w:r w:rsidRPr="00FC27BD">
              <w:rPr>
                <w:i/>
                <w:szCs w:val="28"/>
              </w:rPr>
              <w:fldChar w:fldCharType="begin">
                <w:ffData>
                  <w:name w:val="Check1"/>
                  <w:enabled/>
                  <w:calcOnExit w:val="0"/>
                  <w:checkBox>
                    <w:sizeAuto/>
                    <w:default w:val="0"/>
                  </w:checkBox>
                </w:ffData>
              </w:fldChar>
            </w:r>
            <w:r w:rsidRPr="00FC27BD">
              <w:rPr>
                <w:i/>
                <w:szCs w:val="28"/>
              </w:rPr>
              <w:instrText xml:space="preserve"> FORMCHECKBOX </w:instrText>
            </w:r>
            <w:r w:rsidR="00000000">
              <w:rPr>
                <w:i/>
                <w:szCs w:val="28"/>
              </w:rPr>
            </w:r>
            <w:r w:rsidR="00000000">
              <w:rPr>
                <w:i/>
                <w:szCs w:val="28"/>
              </w:rPr>
              <w:fldChar w:fldCharType="separate"/>
            </w:r>
            <w:r w:rsidRPr="00FC27BD">
              <w:rPr>
                <w:i/>
                <w:szCs w:val="28"/>
              </w:rPr>
              <w:fldChar w:fldCharType="end"/>
            </w:r>
            <w:r w:rsidRPr="00FC27BD">
              <w:rPr>
                <w:szCs w:val="28"/>
              </w:rPr>
              <w:t>  dārza mājas ar kopējo platību līdz 40 m</w:t>
            </w:r>
            <w:r w:rsidRPr="00FC27BD">
              <w:rPr>
                <w:szCs w:val="28"/>
                <w:vertAlign w:val="superscript"/>
              </w:rPr>
              <w:t>2</w:t>
            </w:r>
            <w:r w:rsidRPr="00FC27BD">
              <w:rPr>
                <w:szCs w:val="28"/>
              </w:rPr>
              <w:t xml:space="preserve"> (ieskaitot) (būves kods 11100101)</w:t>
            </w:r>
          </w:p>
          <w:p w14:paraId="2C99D52F" w14:textId="7E99DDBB" w:rsidR="00CB2337" w:rsidRPr="00FC27BD" w:rsidRDefault="00CB2337" w:rsidP="00CB2337">
            <w:pPr>
              <w:jc w:val="both"/>
              <w:rPr>
                <w:szCs w:val="28"/>
              </w:rPr>
            </w:pPr>
            <w:r w:rsidRPr="00FC27BD">
              <w:rPr>
                <w:i/>
                <w:szCs w:val="28"/>
              </w:rPr>
              <w:fldChar w:fldCharType="begin">
                <w:ffData>
                  <w:name w:val="Check1"/>
                  <w:enabled/>
                  <w:calcOnExit w:val="0"/>
                  <w:checkBox>
                    <w:sizeAuto/>
                    <w:default w:val="0"/>
                  </w:checkBox>
                </w:ffData>
              </w:fldChar>
            </w:r>
            <w:r w:rsidRPr="00FC27BD">
              <w:rPr>
                <w:i/>
                <w:szCs w:val="28"/>
              </w:rPr>
              <w:instrText xml:space="preserve"> FORMCHECKBOX </w:instrText>
            </w:r>
            <w:r w:rsidR="00000000">
              <w:rPr>
                <w:i/>
                <w:szCs w:val="28"/>
              </w:rPr>
            </w:r>
            <w:r w:rsidR="00000000">
              <w:rPr>
                <w:i/>
                <w:szCs w:val="28"/>
              </w:rPr>
              <w:fldChar w:fldCharType="separate"/>
            </w:r>
            <w:r w:rsidRPr="00FC27BD">
              <w:rPr>
                <w:i/>
                <w:szCs w:val="28"/>
              </w:rPr>
              <w:fldChar w:fldCharType="end"/>
            </w:r>
            <w:r w:rsidRPr="00FC27BD">
              <w:rPr>
                <w:szCs w:val="28"/>
              </w:rPr>
              <w:t>  individuālās dzīvojamās mājas un vasarnīcas ar koka ārsienām un dārza mājas ar kopējo platību, lielāku par 40 m</w:t>
            </w:r>
            <w:r w:rsidRPr="00FC27BD">
              <w:rPr>
                <w:szCs w:val="28"/>
                <w:vertAlign w:val="superscript"/>
              </w:rPr>
              <w:t>2</w:t>
            </w:r>
            <w:r w:rsidRPr="00FC27BD">
              <w:rPr>
                <w:szCs w:val="28"/>
              </w:rPr>
              <w:t xml:space="preserve"> (būves kods 11100102)</w:t>
            </w:r>
          </w:p>
          <w:p w14:paraId="24943941" w14:textId="54F5977A" w:rsidR="00CB2337" w:rsidRPr="00FC27BD" w:rsidRDefault="00F40659" w:rsidP="00CB2337">
            <w:pPr>
              <w:jc w:val="both"/>
              <w:rPr>
                <w:szCs w:val="28"/>
              </w:rPr>
            </w:pPr>
            <w:r w:rsidRPr="00FC27BD">
              <w:rPr>
                <w:szCs w:val="28"/>
              </w:rPr>
              <w:fldChar w:fldCharType="begin">
                <w:ffData>
                  <w:name w:val="Check2"/>
                  <w:enabled/>
                  <w:calcOnExit w:val="0"/>
                  <w:checkBox>
                    <w:sizeAuto/>
                    <w:default w:val="1"/>
                  </w:checkBox>
                </w:ffData>
              </w:fldChar>
            </w:r>
            <w:r w:rsidRPr="00FC27BD">
              <w:rPr>
                <w:szCs w:val="28"/>
              </w:rPr>
              <w:instrText xml:space="preserve"> FORMCHECKBOX </w:instrText>
            </w:r>
            <w:r w:rsidR="00000000">
              <w:rPr>
                <w:szCs w:val="28"/>
              </w:rPr>
            </w:r>
            <w:r w:rsidR="00000000">
              <w:rPr>
                <w:szCs w:val="28"/>
              </w:rPr>
              <w:fldChar w:fldCharType="separate"/>
            </w:r>
            <w:r w:rsidRPr="00FC27BD">
              <w:rPr>
                <w:szCs w:val="28"/>
              </w:rPr>
              <w:fldChar w:fldCharType="end"/>
            </w:r>
            <w:r w:rsidRPr="00FC27BD">
              <w:rPr>
                <w:szCs w:val="28"/>
              </w:rPr>
              <w:t> </w:t>
            </w:r>
            <w:r w:rsidR="00CB2337" w:rsidRPr="00FC27BD">
              <w:rPr>
                <w:szCs w:val="28"/>
              </w:rPr>
              <w:t> individuālās dzīvojamās mājas un vasarnīcas ar mūra vai mūra–koka ārsienām (būves kods 11100103)</w:t>
            </w:r>
          </w:p>
          <w:p w14:paraId="686874FA" w14:textId="159F27D6" w:rsidR="00E661B1" w:rsidRPr="00FC27BD" w:rsidRDefault="00E661B1" w:rsidP="00E661B1">
            <w:pPr>
              <w:jc w:val="both"/>
              <w:rPr>
                <w:szCs w:val="28"/>
              </w:rPr>
            </w:pPr>
            <w:r w:rsidRPr="00FC27BD">
              <w:rPr>
                <w:i/>
                <w:szCs w:val="28"/>
              </w:rPr>
              <w:fldChar w:fldCharType="begin">
                <w:ffData>
                  <w:name w:val="Check1"/>
                  <w:enabled/>
                  <w:calcOnExit w:val="0"/>
                  <w:checkBox>
                    <w:sizeAuto/>
                    <w:default w:val="0"/>
                  </w:checkBox>
                </w:ffData>
              </w:fldChar>
            </w:r>
            <w:r w:rsidRPr="00FC27BD">
              <w:rPr>
                <w:i/>
                <w:szCs w:val="28"/>
              </w:rPr>
              <w:instrText xml:space="preserve"> FORMCHECKBOX </w:instrText>
            </w:r>
            <w:r w:rsidR="00000000">
              <w:rPr>
                <w:i/>
                <w:szCs w:val="28"/>
              </w:rPr>
            </w:r>
            <w:r w:rsidR="00000000">
              <w:rPr>
                <w:i/>
                <w:szCs w:val="28"/>
              </w:rPr>
              <w:fldChar w:fldCharType="separate"/>
            </w:r>
            <w:r w:rsidRPr="00FC27BD">
              <w:rPr>
                <w:i/>
                <w:szCs w:val="28"/>
              </w:rPr>
              <w:fldChar w:fldCharType="end"/>
            </w:r>
            <w:r w:rsidRPr="00FC27BD">
              <w:rPr>
                <w:szCs w:val="28"/>
              </w:rPr>
              <w:t>  divu dzīvokļu mājas, divu dzīvokļu mājas dzīvojamo telpu grupa (būves kods 1121)</w:t>
            </w:r>
          </w:p>
          <w:p w14:paraId="65652989" w14:textId="7B179F26" w:rsidR="00CB2337" w:rsidRPr="00FC27BD" w:rsidRDefault="00CB2337" w:rsidP="00CB2337">
            <w:pPr>
              <w:jc w:val="both"/>
              <w:rPr>
                <w:szCs w:val="28"/>
              </w:rPr>
            </w:pPr>
            <w:r w:rsidRPr="00FC27BD">
              <w:rPr>
                <w:i/>
                <w:szCs w:val="28"/>
              </w:rPr>
              <w:fldChar w:fldCharType="begin">
                <w:ffData>
                  <w:name w:val="Check1"/>
                  <w:enabled/>
                  <w:calcOnExit w:val="0"/>
                  <w:checkBox>
                    <w:sizeAuto/>
                    <w:default w:val="0"/>
                  </w:checkBox>
                </w:ffData>
              </w:fldChar>
            </w:r>
            <w:r w:rsidRPr="00FC27BD">
              <w:rPr>
                <w:i/>
                <w:szCs w:val="28"/>
              </w:rPr>
              <w:instrText xml:space="preserve"> FORMCHECKBOX </w:instrText>
            </w:r>
            <w:r w:rsidR="00000000">
              <w:rPr>
                <w:i/>
                <w:szCs w:val="28"/>
              </w:rPr>
            </w:r>
            <w:r w:rsidR="00000000">
              <w:rPr>
                <w:i/>
                <w:szCs w:val="28"/>
              </w:rPr>
              <w:fldChar w:fldCharType="separate"/>
            </w:r>
            <w:r w:rsidRPr="00FC27BD">
              <w:rPr>
                <w:i/>
                <w:szCs w:val="28"/>
              </w:rPr>
              <w:fldChar w:fldCharType="end"/>
            </w:r>
            <w:r w:rsidRPr="00FC27BD">
              <w:rPr>
                <w:szCs w:val="28"/>
              </w:rPr>
              <w:t>  divu dzīvokļu mājas (būves kods 112101)</w:t>
            </w:r>
          </w:p>
          <w:p w14:paraId="74F74C13" w14:textId="18567AF0" w:rsidR="00CB2337" w:rsidRPr="00FC27BD" w:rsidRDefault="00CB2337" w:rsidP="00CB2337">
            <w:pPr>
              <w:jc w:val="both"/>
              <w:rPr>
                <w:szCs w:val="28"/>
              </w:rPr>
            </w:pPr>
            <w:r w:rsidRPr="00FC27BD">
              <w:rPr>
                <w:i/>
                <w:szCs w:val="28"/>
              </w:rPr>
              <w:fldChar w:fldCharType="begin">
                <w:ffData>
                  <w:name w:val="Check1"/>
                  <w:enabled/>
                  <w:calcOnExit w:val="0"/>
                  <w:checkBox>
                    <w:sizeAuto/>
                    <w:default w:val="0"/>
                  </w:checkBox>
                </w:ffData>
              </w:fldChar>
            </w:r>
            <w:r w:rsidRPr="00FC27BD">
              <w:rPr>
                <w:i/>
                <w:szCs w:val="28"/>
              </w:rPr>
              <w:instrText xml:space="preserve"> FORMCHECKBOX </w:instrText>
            </w:r>
            <w:r w:rsidR="00000000">
              <w:rPr>
                <w:i/>
                <w:szCs w:val="28"/>
              </w:rPr>
            </w:r>
            <w:r w:rsidR="00000000">
              <w:rPr>
                <w:i/>
                <w:szCs w:val="28"/>
              </w:rPr>
              <w:fldChar w:fldCharType="separate"/>
            </w:r>
            <w:r w:rsidRPr="00FC27BD">
              <w:rPr>
                <w:i/>
                <w:szCs w:val="28"/>
              </w:rPr>
              <w:fldChar w:fldCharType="end"/>
            </w:r>
            <w:r w:rsidRPr="00FC27BD">
              <w:rPr>
                <w:szCs w:val="28"/>
              </w:rPr>
              <w:t>  dvīņu, rindu un atsevišķu divu dzīvokļu mājas (būves kods 11210101)</w:t>
            </w:r>
          </w:p>
          <w:p w14:paraId="3089061A" w14:textId="05420B15" w:rsidR="00E661B1" w:rsidRPr="00FC27BD" w:rsidRDefault="00E661B1" w:rsidP="00E661B1">
            <w:pPr>
              <w:jc w:val="both"/>
              <w:rPr>
                <w:szCs w:val="28"/>
              </w:rPr>
            </w:pPr>
            <w:r w:rsidRPr="00FC27BD">
              <w:rPr>
                <w:i/>
                <w:szCs w:val="28"/>
              </w:rPr>
              <w:lastRenderedPageBreak/>
              <w:fldChar w:fldCharType="begin">
                <w:ffData>
                  <w:name w:val="Check1"/>
                  <w:enabled/>
                  <w:calcOnExit w:val="0"/>
                  <w:checkBox>
                    <w:sizeAuto/>
                    <w:default w:val="0"/>
                  </w:checkBox>
                </w:ffData>
              </w:fldChar>
            </w:r>
            <w:r w:rsidRPr="00FC27BD">
              <w:rPr>
                <w:i/>
                <w:szCs w:val="28"/>
              </w:rPr>
              <w:instrText xml:space="preserve"> FORMCHECKBOX </w:instrText>
            </w:r>
            <w:r w:rsidR="00000000">
              <w:rPr>
                <w:i/>
                <w:szCs w:val="28"/>
              </w:rPr>
            </w:r>
            <w:r w:rsidR="00000000">
              <w:rPr>
                <w:i/>
                <w:szCs w:val="28"/>
              </w:rPr>
              <w:fldChar w:fldCharType="separate"/>
            </w:r>
            <w:r w:rsidRPr="00FC27BD">
              <w:rPr>
                <w:i/>
                <w:szCs w:val="28"/>
              </w:rPr>
              <w:fldChar w:fldCharType="end"/>
            </w:r>
            <w:r w:rsidRPr="00FC27BD">
              <w:rPr>
                <w:szCs w:val="28"/>
              </w:rPr>
              <w:t>  triju vai vairāku dzīvokļu mājas; triju vai vairāku dzīvokļu māju dzīvojamo telpu grupa (būves kods 1122)</w:t>
            </w:r>
          </w:p>
          <w:p w14:paraId="13BBDDB4" w14:textId="22328A88" w:rsidR="00E661B1" w:rsidRPr="00FC27BD" w:rsidRDefault="00E661B1" w:rsidP="00E661B1">
            <w:pPr>
              <w:jc w:val="both"/>
              <w:rPr>
                <w:szCs w:val="28"/>
              </w:rPr>
            </w:pPr>
            <w:r w:rsidRPr="00FC27BD">
              <w:rPr>
                <w:i/>
                <w:szCs w:val="28"/>
              </w:rPr>
              <w:fldChar w:fldCharType="begin">
                <w:ffData>
                  <w:name w:val="Check1"/>
                  <w:enabled/>
                  <w:calcOnExit w:val="0"/>
                  <w:checkBox>
                    <w:sizeAuto/>
                    <w:default w:val="0"/>
                  </w:checkBox>
                </w:ffData>
              </w:fldChar>
            </w:r>
            <w:r w:rsidRPr="00FC27BD">
              <w:rPr>
                <w:i/>
                <w:szCs w:val="28"/>
              </w:rPr>
              <w:instrText xml:space="preserve"> FORMCHECKBOX </w:instrText>
            </w:r>
            <w:r w:rsidR="00000000">
              <w:rPr>
                <w:i/>
                <w:szCs w:val="28"/>
              </w:rPr>
            </w:r>
            <w:r w:rsidR="00000000">
              <w:rPr>
                <w:i/>
                <w:szCs w:val="28"/>
              </w:rPr>
              <w:fldChar w:fldCharType="separate"/>
            </w:r>
            <w:r w:rsidRPr="00FC27BD">
              <w:rPr>
                <w:i/>
                <w:szCs w:val="28"/>
              </w:rPr>
              <w:fldChar w:fldCharType="end"/>
            </w:r>
            <w:r w:rsidRPr="00FC27BD">
              <w:rPr>
                <w:szCs w:val="28"/>
              </w:rPr>
              <w:t>  triju vai vairāku dzīvokļu mājas (būves kods 112201)</w:t>
            </w:r>
          </w:p>
          <w:p w14:paraId="12B67E69" w14:textId="22F4E33B" w:rsidR="00F40659" w:rsidRPr="00FC27BD" w:rsidRDefault="00F40659" w:rsidP="00F40659">
            <w:pPr>
              <w:jc w:val="both"/>
              <w:rPr>
                <w:szCs w:val="28"/>
              </w:rPr>
            </w:pPr>
            <w:r w:rsidRPr="00FC27BD">
              <w:rPr>
                <w:i/>
                <w:szCs w:val="28"/>
              </w:rPr>
              <w:fldChar w:fldCharType="begin">
                <w:ffData>
                  <w:name w:val="Check1"/>
                  <w:enabled/>
                  <w:calcOnExit w:val="0"/>
                  <w:checkBox>
                    <w:sizeAuto/>
                    <w:default w:val="0"/>
                  </w:checkBox>
                </w:ffData>
              </w:fldChar>
            </w:r>
            <w:r w:rsidRPr="00FC27BD">
              <w:rPr>
                <w:i/>
                <w:szCs w:val="28"/>
              </w:rPr>
              <w:instrText xml:space="preserve"> FORMCHECKBOX </w:instrText>
            </w:r>
            <w:r w:rsidR="00000000">
              <w:rPr>
                <w:i/>
                <w:szCs w:val="28"/>
              </w:rPr>
            </w:r>
            <w:r w:rsidR="00000000">
              <w:rPr>
                <w:i/>
                <w:szCs w:val="28"/>
              </w:rPr>
              <w:fldChar w:fldCharType="separate"/>
            </w:r>
            <w:r w:rsidRPr="00FC27BD">
              <w:rPr>
                <w:i/>
                <w:szCs w:val="28"/>
              </w:rPr>
              <w:fldChar w:fldCharType="end"/>
            </w:r>
            <w:r w:rsidRPr="00FC27BD">
              <w:rPr>
                <w:szCs w:val="28"/>
              </w:rPr>
              <w:t> daudzdzīvokļu māja ar koka ārsienām (būves kods 11220101)</w:t>
            </w:r>
          </w:p>
          <w:p w14:paraId="1C92374E" w14:textId="40F16715" w:rsidR="00F40659" w:rsidRPr="00FC27BD" w:rsidRDefault="00F40659" w:rsidP="00F40659">
            <w:pPr>
              <w:jc w:val="both"/>
              <w:rPr>
                <w:szCs w:val="28"/>
              </w:rPr>
            </w:pPr>
            <w:r w:rsidRPr="00FC27BD">
              <w:rPr>
                <w:i/>
                <w:szCs w:val="28"/>
              </w:rPr>
              <w:fldChar w:fldCharType="begin">
                <w:ffData>
                  <w:name w:val="Check1"/>
                  <w:enabled/>
                  <w:calcOnExit w:val="0"/>
                  <w:checkBox>
                    <w:sizeAuto/>
                    <w:default w:val="0"/>
                  </w:checkBox>
                </w:ffData>
              </w:fldChar>
            </w:r>
            <w:r w:rsidRPr="00FC27BD">
              <w:rPr>
                <w:i/>
                <w:szCs w:val="28"/>
              </w:rPr>
              <w:instrText xml:space="preserve"> FORMCHECKBOX </w:instrText>
            </w:r>
            <w:r w:rsidR="00000000">
              <w:rPr>
                <w:i/>
                <w:szCs w:val="28"/>
              </w:rPr>
            </w:r>
            <w:r w:rsidR="00000000">
              <w:rPr>
                <w:i/>
                <w:szCs w:val="28"/>
              </w:rPr>
              <w:fldChar w:fldCharType="separate"/>
            </w:r>
            <w:r w:rsidRPr="00FC27BD">
              <w:rPr>
                <w:i/>
                <w:szCs w:val="28"/>
              </w:rPr>
              <w:fldChar w:fldCharType="end"/>
            </w:r>
            <w:r w:rsidRPr="00FC27BD">
              <w:rPr>
                <w:szCs w:val="28"/>
              </w:rPr>
              <w:t> daudzdzīvokļu 1–2 stāvu māja (būves kods 11220102)</w:t>
            </w:r>
          </w:p>
          <w:p w14:paraId="7E8F074C" w14:textId="5E7479BD" w:rsidR="00F40659" w:rsidRPr="00FC27BD" w:rsidRDefault="00F40659" w:rsidP="00F40659">
            <w:pPr>
              <w:jc w:val="both"/>
              <w:rPr>
                <w:szCs w:val="28"/>
              </w:rPr>
            </w:pPr>
            <w:r w:rsidRPr="00FC27BD">
              <w:rPr>
                <w:i/>
                <w:szCs w:val="28"/>
              </w:rPr>
              <w:fldChar w:fldCharType="begin">
                <w:ffData>
                  <w:name w:val="Check1"/>
                  <w:enabled/>
                  <w:calcOnExit w:val="0"/>
                  <w:checkBox>
                    <w:sizeAuto/>
                    <w:default w:val="0"/>
                  </w:checkBox>
                </w:ffData>
              </w:fldChar>
            </w:r>
            <w:r w:rsidRPr="00FC27BD">
              <w:rPr>
                <w:i/>
                <w:szCs w:val="28"/>
              </w:rPr>
              <w:instrText xml:space="preserve"> FORMCHECKBOX </w:instrText>
            </w:r>
            <w:r w:rsidR="00000000">
              <w:rPr>
                <w:i/>
                <w:szCs w:val="28"/>
              </w:rPr>
            </w:r>
            <w:r w:rsidR="00000000">
              <w:rPr>
                <w:i/>
                <w:szCs w:val="28"/>
              </w:rPr>
              <w:fldChar w:fldCharType="separate"/>
            </w:r>
            <w:r w:rsidRPr="00FC27BD">
              <w:rPr>
                <w:i/>
                <w:szCs w:val="28"/>
              </w:rPr>
              <w:fldChar w:fldCharType="end"/>
            </w:r>
            <w:r w:rsidRPr="00FC27BD">
              <w:rPr>
                <w:szCs w:val="28"/>
              </w:rPr>
              <w:t> daudzdzīvokļu 3–5 stāvu māja (būves kods 11220103)</w:t>
            </w:r>
          </w:p>
          <w:p w14:paraId="3FF54189" w14:textId="075BAF86" w:rsidR="00F40659" w:rsidRPr="00FC27BD" w:rsidRDefault="00F40659" w:rsidP="00F40659">
            <w:pPr>
              <w:jc w:val="both"/>
              <w:rPr>
                <w:szCs w:val="28"/>
              </w:rPr>
            </w:pPr>
            <w:r w:rsidRPr="00FC27BD">
              <w:rPr>
                <w:i/>
                <w:szCs w:val="28"/>
              </w:rPr>
              <w:fldChar w:fldCharType="begin">
                <w:ffData>
                  <w:name w:val="Check1"/>
                  <w:enabled/>
                  <w:calcOnExit w:val="0"/>
                  <w:checkBox>
                    <w:sizeAuto/>
                    <w:default w:val="0"/>
                  </w:checkBox>
                </w:ffData>
              </w:fldChar>
            </w:r>
            <w:r w:rsidRPr="00FC27BD">
              <w:rPr>
                <w:i/>
                <w:szCs w:val="28"/>
              </w:rPr>
              <w:instrText xml:space="preserve"> FORMCHECKBOX </w:instrText>
            </w:r>
            <w:r w:rsidR="00000000">
              <w:rPr>
                <w:i/>
                <w:szCs w:val="28"/>
              </w:rPr>
            </w:r>
            <w:r w:rsidR="00000000">
              <w:rPr>
                <w:i/>
                <w:szCs w:val="28"/>
              </w:rPr>
              <w:fldChar w:fldCharType="separate"/>
            </w:r>
            <w:r w:rsidRPr="00FC27BD">
              <w:rPr>
                <w:i/>
                <w:szCs w:val="28"/>
              </w:rPr>
              <w:fldChar w:fldCharType="end"/>
            </w:r>
            <w:r w:rsidRPr="00FC27BD">
              <w:rPr>
                <w:szCs w:val="28"/>
              </w:rPr>
              <w:t> daudzdzīvokļu 6–9 stāvu māja (būves kods 11220104)</w:t>
            </w:r>
          </w:p>
          <w:p w14:paraId="2E631E7D" w14:textId="5C3F7AAD" w:rsidR="00F40659" w:rsidRPr="00FC27BD" w:rsidRDefault="00F40659" w:rsidP="00F40659">
            <w:pPr>
              <w:jc w:val="both"/>
              <w:rPr>
                <w:szCs w:val="28"/>
              </w:rPr>
            </w:pPr>
            <w:r w:rsidRPr="00FC27BD">
              <w:rPr>
                <w:i/>
                <w:szCs w:val="28"/>
              </w:rPr>
              <w:fldChar w:fldCharType="begin">
                <w:ffData>
                  <w:name w:val="Check1"/>
                  <w:enabled/>
                  <w:calcOnExit w:val="0"/>
                  <w:checkBox>
                    <w:sizeAuto/>
                    <w:default w:val="0"/>
                  </w:checkBox>
                </w:ffData>
              </w:fldChar>
            </w:r>
            <w:r w:rsidRPr="00FC27BD">
              <w:rPr>
                <w:i/>
                <w:szCs w:val="28"/>
              </w:rPr>
              <w:instrText xml:space="preserve"> FORMCHECKBOX </w:instrText>
            </w:r>
            <w:r w:rsidR="00000000">
              <w:rPr>
                <w:i/>
                <w:szCs w:val="28"/>
              </w:rPr>
            </w:r>
            <w:r w:rsidR="00000000">
              <w:rPr>
                <w:i/>
                <w:szCs w:val="28"/>
              </w:rPr>
              <w:fldChar w:fldCharType="separate"/>
            </w:r>
            <w:r w:rsidRPr="00FC27BD">
              <w:rPr>
                <w:i/>
                <w:szCs w:val="28"/>
              </w:rPr>
              <w:fldChar w:fldCharType="end"/>
            </w:r>
            <w:r w:rsidRPr="00FC27BD">
              <w:rPr>
                <w:szCs w:val="28"/>
              </w:rPr>
              <w:t> daudzdzīvokļu 10 un vairāk stāvu māja (būves kods 11220105)</w:t>
            </w:r>
          </w:p>
          <w:p w14:paraId="3E7C8FE7" w14:textId="52F7409A" w:rsidR="0045578A" w:rsidRPr="00FC27BD" w:rsidRDefault="00CB2337" w:rsidP="007E41DF">
            <w:pPr>
              <w:jc w:val="both"/>
              <w:rPr>
                <w:i/>
                <w:color w:val="4F6228" w:themeColor="accent3" w:themeShade="80"/>
              </w:rPr>
            </w:pPr>
            <w:r w:rsidRPr="00FC27BD">
              <w:rPr>
                <w:i/>
                <w:color w:val="4F6228" w:themeColor="accent3" w:themeShade="80"/>
              </w:rPr>
              <w:t xml:space="preserve">(atzīmē ar “X” atbilstošo </w:t>
            </w:r>
            <w:r w:rsidR="0045578A" w:rsidRPr="00FC27BD">
              <w:rPr>
                <w:i/>
                <w:color w:val="4F6228" w:themeColor="accent3" w:themeShade="80"/>
              </w:rPr>
              <w:t>izvēli</w:t>
            </w:r>
            <w:r w:rsidRPr="00FC27BD">
              <w:rPr>
                <w:i/>
                <w:color w:val="4F6228" w:themeColor="accent3" w:themeShade="80"/>
              </w:rPr>
              <w:t>)</w:t>
            </w:r>
            <w:r w:rsidR="007E41DF" w:rsidRPr="00FC27BD">
              <w:rPr>
                <w:i/>
                <w:color w:val="4F6228" w:themeColor="accent3" w:themeShade="80"/>
              </w:rPr>
              <w:t xml:space="preserve"> </w:t>
            </w:r>
            <w:r w:rsidR="007E41DF" w:rsidRPr="00FC27BD">
              <w:rPr>
                <w:color w:val="4F6228" w:themeColor="accent3" w:themeShade="80"/>
              </w:rPr>
              <w:t xml:space="preserve">informācijai par māju jāsakrīt ar </w:t>
            </w:r>
            <w:hyperlink r:id="rId33" w:history="1">
              <w:r w:rsidR="007E41DF" w:rsidRPr="00FC27BD">
                <w:rPr>
                  <w:rStyle w:val="Hyperlink"/>
                </w:rPr>
                <w:t>https://www.kadastrs.lv/</w:t>
              </w:r>
            </w:hyperlink>
            <w:r w:rsidR="007E41DF" w:rsidRPr="00FC27BD">
              <w:rPr>
                <w:color w:val="FF0000"/>
              </w:rPr>
              <w:t xml:space="preserve"> </w:t>
            </w:r>
            <w:r w:rsidR="007E41DF" w:rsidRPr="00FC27BD">
              <w:rPr>
                <w:color w:val="4F6228" w:themeColor="accent3" w:themeShade="80"/>
              </w:rPr>
              <w:t>norādīto informāciju “</w:t>
            </w:r>
            <w:r w:rsidR="007E41DF" w:rsidRPr="00FC27BD">
              <w:rPr>
                <w:i/>
                <w:iCs/>
                <w:color w:val="4F6228" w:themeColor="accent3" w:themeShade="80"/>
              </w:rPr>
              <w:t>Būves tips</w:t>
            </w:r>
            <w:r w:rsidR="007E41DF" w:rsidRPr="00FC27BD">
              <w:rPr>
                <w:color w:val="4F6228" w:themeColor="accent3" w:themeShade="80"/>
              </w:rPr>
              <w:t>” un “</w:t>
            </w:r>
            <w:r w:rsidR="007E41DF" w:rsidRPr="00FC27BD">
              <w:rPr>
                <w:i/>
                <w:iCs/>
                <w:color w:val="4F6228" w:themeColor="accent3" w:themeShade="80"/>
              </w:rPr>
              <w:t>Galvenais lietošanas veids</w:t>
            </w:r>
            <w:r w:rsidR="007E41DF" w:rsidRPr="00FC27BD">
              <w:rPr>
                <w:color w:val="4F6228" w:themeColor="accent3" w:themeShade="80"/>
              </w:rPr>
              <w:t>”.</w:t>
            </w:r>
          </w:p>
          <w:p w14:paraId="63D374FB" w14:textId="41A82B41" w:rsidR="0045578A" w:rsidRPr="00FC27BD" w:rsidRDefault="007E41DF" w:rsidP="0045578A">
            <w:pPr>
              <w:shd w:val="clear" w:color="auto" w:fill="F2DBDB" w:themeFill="accent2" w:themeFillTint="33"/>
              <w:jc w:val="both"/>
              <w:rPr>
                <w:color w:val="FF0000"/>
              </w:rPr>
            </w:pPr>
            <w:r w:rsidRPr="00FC27BD">
              <w:rPr>
                <w:color w:val="FF0000"/>
              </w:rPr>
              <w:t>(J</w:t>
            </w:r>
            <w:r w:rsidR="00FF3268" w:rsidRPr="00FC27BD">
              <w:rPr>
                <w:color w:val="FF0000"/>
              </w:rPr>
              <w:t>a mājai ir cits klasifikācijas kods, tad tāda māja nevar pretendēt uz atbalstu</w:t>
            </w:r>
            <w:r w:rsidR="0045578A" w:rsidRPr="00FC27BD">
              <w:rPr>
                <w:color w:val="FF0000"/>
              </w:rPr>
              <w:t>)</w:t>
            </w:r>
          </w:p>
        </w:tc>
      </w:tr>
      <w:tr w:rsidR="00CB2337" w:rsidRPr="00FC27BD" w14:paraId="7078F3E9" w14:textId="77777777" w:rsidTr="00814CDF">
        <w:tc>
          <w:tcPr>
            <w:tcW w:w="751" w:type="dxa"/>
            <w:shd w:val="clear" w:color="auto" w:fill="FFFFFF" w:themeFill="background1"/>
          </w:tcPr>
          <w:p w14:paraId="055D93D8" w14:textId="2391B607" w:rsidR="00CB2337" w:rsidRPr="00FC27BD" w:rsidRDefault="00F40659" w:rsidP="00CB2337">
            <w:pPr>
              <w:jc w:val="center"/>
            </w:pPr>
            <w:r w:rsidRPr="00FC27BD">
              <w:lastRenderedPageBreak/>
              <w:t>9</w:t>
            </w:r>
            <w:r w:rsidR="00CB2337" w:rsidRPr="00FC27BD">
              <w:t>.</w:t>
            </w:r>
          </w:p>
        </w:tc>
        <w:tc>
          <w:tcPr>
            <w:tcW w:w="2505" w:type="dxa"/>
            <w:shd w:val="clear" w:color="auto" w:fill="FFFFFF" w:themeFill="background1"/>
          </w:tcPr>
          <w:p w14:paraId="71FD8082" w14:textId="5E748BD8" w:rsidR="00CB2337" w:rsidRPr="00FC27BD" w:rsidRDefault="00CB2337" w:rsidP="00CB2337">
            <w:r w:rsidRPr="00FC27BD">
              <w:t>Esošais apkures veids</w:t>
            </w:r>
            <w:r w:rsidR="00F40659" w:rsidRPr="00FC27BD">
              <w:t xml:space="preserve"> </w:t>
            </w:r>
            <w:r w:rsidR="00F40659" w:rsidRPr="00FC27BD">
              <w:rPr>
                <w:rFonts w:ascii="Arial" w:hAnsi="Arial" w:cs="Arial"/>
                <w:color w:val="414142"/>
                <w:sz w:val="20"/>
                <w:szCs w:val="20"/>
                <w:shd w:val="clear" w:color="auto" w:fill="FFFFFF"/>
              </w:rPr>
              <w:t>(ja attiecināms)</w:t>
            </w:r>
          </w:p>
        </w:tc>
        <w:tc>
          <w:tcPr>
            <w:tcW w:w="6372" w:type="dxa"/>
            <w:shd w:val="clear" w:color="auto" w:fill="FFFFFF" w:themeFill="background1"/>
          </w:tcPr>
          <w:p w14:paraId="7089A72A" w14:textId="64FFB3C4" w:rsidR="00CB2337" w:rsidRPr="00FC27BD" w:rsidRDefault="00814CDF" w:rsidP="00CB2337">
            <w:pPr>
              <w:rPr>
                <w:color w:val="5F497A"/>
              </w:rPr>
            </w:pPr>
            <w:r w:rsidRPr="00FC27BD">
              <w:rPr>
                <w:color w:val="5F497A"/>
              </w:rPr>
              <w:t>Dabas gāzes apkures katls</w:t>
            </w:r>
            <w:r w:rsidR="002544C7" w:rsidRPr="00FC27BD">
              <w:rPr>
                <w:color w:val="5F497A"/>
              </w:rPr>
              <w:t xml:space="preserve">, </w:t>
            </w:r>
            <w:r w:rsidR="001950D8" w:rsidRPr="00FC27BD">
              <w:rPr>
                <w:color w:val="5F497A"/>
              </w:rPr>
              <w:t xml:space="preserve">kamīns, </w:t>
            </w:r>
            <w:r w:rsidR="002544C7" w:rsidRPr="00FC27BD">
              <w:rPr>
                <w:color w:val="5F497A"/>
              </w:rPr>
              <w:t>elektriskie sildītāji</w:t>
            </w:r>
          </w:p>
          <w:p w14:paraId="25380087" w14:textId="12D51B36" w:rsidR="002544C7" w:rsidRPr="00FC27BD" w:rsidRDefault="002544C7" w:rsidP="002544C7">
            <w:pPr>
              <w:jc w:val="both"/>
              <w:rPr>
                <w:iCs/>
                <w:color w:val="FF0000"/>
              </w:rPr>
            </w:pPr>
            <w:r w:rsidRPr="00FC27BD">
              <w:rPr>
                <w:iCs/>
                <w:color w:val="4F6228" w:themeColor="accent3" w:themeShade="80"/>
              </w:rPr>
              <w:t>(norāda apkures veidu</w:t>
            </w:r>
            <w:r w:rsidR="00390CD1" w:rsidRPr="00FC27BD">
              <w:rPr>
                <w:iCs/>
                <w:color w:val="4F6228" w:themeColor="accent3" w:themeShade="80"/>
              </w:rPr>
              <w:t xml:space="preserve"> </w:t>
            </w:r>
            <w:r w:rsidR="00390CD1" w:rsidRPr="00FC27BD">
              <w:rPr>
                <w:b/>
                <w:bCs/>
                <w:iCs/>
                <w:color w:val="4F6228" w:themeColor="accent3" w:themeShade="80"/>
              </w:rPr>
              <w:t>pirms projekta realizācijas</w:t>
            </w:r>
            <w:r w:rsidR="000538A9" w:rsidRPr="00FC27BD">
              <w:rPr>
                <w:b/>
                <w:bCs/>
                <w:iCs/>
                <w:color w:val="4F6228" w:themeColor="accent3" w:themeShade="80"/>
              </w:rPr>
              <w:t>, ja projektā nomaina apkures katlu</w:t>
            </w:r>
            <w:r w:rsidRPr="00FC27BD">
              <w:rPr>
                <w:iCs/>
                <w:color w:val="4F6228" w:themeColor="accent3" w:themeShade="80"/>
              </w:rPr>
              <w:t>. Var būt vairāku risinājumu kombinācijas, piemēram: dabas gāzes katls; sa</w:t>
            </w:r>
            <w:r w:rsidR="00451FEF" w:rsidRPr="00FC27BD">
              <w:rPr>
                <w:iCs/>
                <w:color w:val="4F6228" w:themeColor="accent3" w:themeShade="80"/>
              </w:rPr>
              <w:t>š</w:t>
            </w:r>
            <w:r w:rsidRPr="00FC27BD">
              <w:rPr>
                <w:iCs/>
                <w:color w:val="4F6228" w:themeColor="accent3" w:themeShade="80"/>
              </w:rPr>
              <w:t>ķidrinātās gāzes katls; šķidrā kurināmā katls</w:t>
            </w:r>
            <w:r w:rsidR="000538A9" w:rsidRPr="00FC27BD">
              <w:rPr>
                <w:iCs/>
                <w:color w:val="4F6228" w:themeColor="accent3" w:themeShade="80"/>
              </w:rPr>
              <w:t xml:space="preserve"> u.c.</w:t>
            </w:r>
            <w:r w:rsidRPr="00FC27BD">
              <w:rPr>
                <w:iCs/>
                <w:color w:val="4F6228" w:themeColor="accent3" w:themeShade="80"/>
              </w:rPr>
              <w:t>)</w:t>
            </w:r>
          </w:p>
        </w:tc>
      </w:tr>
      <w:tr w:rsidR="00CB2337" w:rsidRPr="00FC27BD" w14:paraId="72DE4EF8" w14:textId="77777777" w:rsidTr="00814CDF">
        <w:tc>
          <w:tcPr>
            <w:tcW w:w="751" w:type="dxa"/>
            <w:shd w:val="clear" w:color="auto" w:fill="FFFFFF" w:themeFill="background1"/>
          </w:tcPr>
          <w:p w14:paraId="730EA329" w14:textId="34C88087" w:rsidR="00CB2337" w:rsidRPr="00FC27BD" w:rsidRDefault="00F40659" w:rsidP="00CB2337">
            <w:pPr>
              <w:jc w:val="center"/>
            </w:pPr>
            <w:r w:rsidRPr="00FC27BD">
              <w:t>10</w:t>
            </w:r>
            <w:r w:rsidR="00CB2337" w:rsidRPr="00FC27BD">
              <w:t>.</w:t>
            </w:r>
          </w:p>
        </w:tc>
        <w:tc>
          <w:tcPr>
            <w:tcW w:w="2505" w:type="dxa"/>
            <w:shd w:val="clear" w:color="auto" w:fill="FFFFFF" w:themeFill="background1"/>
          </w:tcPr>
          <w:p w14:paraId="13964BD7" w14:textId="253B2523" w:rsidR="00CB2337" w:rsidRPr="00FC27BD" w:rsidRDefault="00F40659" w:rsidP="00CB2337">
            <w:r w:rsidRPr="00FC27BD">
              <w:t>Esošais karstā ūdens saražošanas veids (ja attiecināms)</w:t>
            </w:r>
          </w:p>
        </w:tc>
        <w:tc>
          <w:tcPr>
            <w:tcW w:w="6372" w:type="dxa"/>
            <w:shd w:val="clear" w:color="auto" w:fill="FFFFFF" w:themeFill="background1"/>
          </w:tcPr>
          <w:p w14:paraId="0FE288E7" w14:textId="35B9FE43" w:rsidR="002544C7" w:rsidRPr="00FC27BD" w:rsidRDefault="002544C7" w:rsidP="002544C7">
            <w:pPr>
              <w:rPr>
                <w:color w:val="5F497A"/>
              </w:rPr>
            </w:pPr>
            <w:r w:rsidRPr="00FC27BD">
              <w:rPr>
                <w:color w:val="5F497A"/>
              </w:rPr>
              <w:t xml:space="preserve">Elektriskais </w:t>
            </w:r>
            <w:proofErr w:type="spellStart"/>
            <w:r w:rsidRPr="00FC27BD">
              <w:rPr>
                <w:color w:val="5F497A"/>
              </w:rPr>
              <w:t>boileris</w:t>
            </w:r>
            <w:proofErr w:type="spellEnd"/>
          </w:p>
          <w:p w14:paraId="07E838F9" w14:textId="1BB945E5" w:rsidR="00CB2337" w:rsidRPr="00FC27BD" w:rsidRDefault="002544C7" w:rsidP="00814CDF">
            <w:pPr>
              <w:jc w:val="both"/>
              <w:rPr>
                <w:iCs/>
                <w:color w:val="5F497A"/>
              </w:rPr>
            </w:pPr>
            <w:r w:rsidRPr="00FC27BD">
              <w:rPr>
                <w:iCs/>
                <w:color w:val="4F6228" w:themeColor="accent3" w:themeShade="80"/>
              </w:rPr>
              <w:t xml:space="preserve">(norāda karstā </w:t>
            </w:r>
            <w:r w:rsidR="00B501CC">
              <w:rPr>
                <w:iCs/>
                <w:color w:val="4F6228" w:themeColor="accent3" w:themeShade="80"/>
              </w:rPr>
              <w:t xml:space="preserve">ūdens </w:t>
            </w:r>
            <w:r w:rsidRPr="00FC27BD">
              <w:rPr>
                <w:iCs/>
                <w:color w:val="4F6228" w:themeColor="accent3" w:themeShade="80"/>
              </w:rPr>
              <w:t>saražošanas veidu</w:t>
            </w:r>
            <w:r w:rsidR="00390CD1" w:rsidRPr="00FC27BD">
              <w:rPr>
                <w:iCs/>
                <w:color w:val="4F6228" w:themeColor="accent3" w:themeShade="80"/>
              </w:rPr>
              <w:t xml:space="preserve"> pirms projekta realizācijas</w:t>
            </w:r>
            <w:r w:rsidRPr="00FC27BD">
              <w:rPr>
                <w:iCs/>
                <w:color w:val="4F6228" w:themeColor="accent3" w:themeShade="80"/>
              </w:rPr>
              <w:t>. Var būt vairāku risinājumu kombinācijas, piemēram: dabas gāzes katls; sa</w:t>
            </w:r>
            <w:r w:rsidR="00451FEF" w:rsidRPr="00FC27BD">
              <w:rPr>
                <w:iCs/>
                <w:color w:val="4F6228" w:themeColor="accent3" w:themeShade="80"/>
              </w:rPr>
              <w:t>š</w:t>
            </w:r>
            <w:r w:rsidRPr="00FC27BD">
              <w:rPr>
                <w:iCs/>
                <w:color w:val="4F6228" w:themeColor="accent3" w:themeShade="80"/>
              </w:rPr>
              <w:t xml:space="preserve">ķidrinātās gāzes katls; šķidrā kurināmā katls; malkas katls; granulu katls; zeme-ūdens </w:t>
            </w:r>
            <w:proofErr w:type="spellStart"/>
            <w:r w:rsidRPr="00FC27BD">
              <w:rPr>
                <w:iCs/>
                <w:color w:val="4F6228" w:themeColor="accent3" w:themeShade="80"/>
              </w:rPr>
              <w:t>siltumsūknis</w:t>
            </w:r>
            <w:proofErr w:type="spellEnd"/>
            <w:r w:rsidRPr="00FC27BD">
              <w:rPr>
                <w:iCs/>
                <w:color w:val="4F6228" w:themeColor="accent3" w:themeShade="80"/>
              </w:rPr>
              <w:t xml:space="preserve">;  gaiss-ūdens </w:t>
            </w:r>
            <w:proofErr w:type="spellStart"/>
            <w:r w:rsidRPr="00FC27BD">
              <w:rPr>
                <w:iCs/>
                <w:color w:val="4F6228" w:themeColor="accent3" w:themeShade="80"/>
              </w:rPr>
              <w:t>siltumsūknis</w:t>
            </w:r>
            <w:proofErr w:type="spellEnd"/>
            <w:r w:rsidRPr="00FC27BD">
              <w:rPr>
                <w:iCs/>
                <w:color w:val="4F6228" w:themeColor="accent3" w:themeShade="80"/>
              </w:rPr>
              <w:t>; saules kol</w:t>
            </w:r>
            <w:r w:rsidR="00451FEF" w:rsidRPr="00FC27BD">
              <w:rPr>
                <w:iCs/>
                <w:color w:val="4F6228" w:themeColor="accent3" w:themeShade="80"/>
              </w:rPr>
              <w:t>e</w:t>
            </w:r>
            <w:r w:rsidRPr="00FC27BD">
              <w:rPr>
                <w:iCs/>
                <w:color w:val="4F6228" w:themeColor="accent3" w:themeShade="80"/>
              </w:rPr>
              <w:t>ktors; elektriskie boileri)</w:t>
            </w:r>
          </w:p>
        </w:tc>
      </w:tr>
      <w:tr w:rsidR="00CB2337" w:rsidRPr="00FC27BD" w14:paraId="2FCF64E0" w14:textId="77777777" w:rsidTr="00814CDF">
        <w:tc>
          <w:tcPr>
            <w:tcW w:w="751" w:type="dxa"/>
            <w:shd w:val="clear" w:color="auto" w:fill="FFFFFF" w:themeFill="background1"/>
          </w:tcPr>
          <w:p w14:paraId="558867DE" w14:textId="367BEB18" w:rsidR="00CB2337" w:rsidRPr="00FC27BD" w:rsidRDefault="00CB2337" w:rsidP="00CB2337">
            <w:pPr>
              <w:jc w:val="center"/>
            </w:pPr>
            <w:r w:rsidRPr="00FC27BD">
              <w:t>1</w:t>
            </w:r>
            <w:r w:rsidR="00F40659" w:rsidRPr="00FC27BD">
              <w:t>1</w:t>
            </w:r>
            <w:r w:rsidRPr="00FC27BD">
              <w:t>.</w:t>
            </w:r>
          </w:p>
        </w:tc>
        <w:tc>
          <w:tcPr>
            <w:tcW w:w="2505" w:type="dxa"/>
            <w:shd w:val="clear" w:color="auto" w:fill="FFFFFF" w:themeFill="background1"/>
          </w:tcPr>
          <w:p w14:paraId="6D059F84" w14:textId="0AF79197" w:rsidR="00CB2337" w:rsidRPr="00FC27BD" w:rsidRDefault="00CB2337" w:rsidP="00CB2337">
            <w:r w:rsidRPr="00FC27BD">
              <w:t>Kopējā mājas platība</w:t>
            </w:r>
          </w:p>
        </w:tc>
        <w:tc>
          <w:tcPr>
            <w:tcW w:w="6372" w:type="dxa"/>
            <w:shd w:val="clear" w:color="auto" w:fill="FFFFFF" w:themeFill="background1"/>
          </w:tcPr>
          <w:p w14:paraId="2567B699" w14:textId="15D0AD2E" w:rsidR="00CB2337" w:rsidRPr="00FC27BD" w:rsidRDefault="00AD115C" w:rsidP="002544C7">
            <w:pPr>
              <w:jc w:val="center"/>
              <w:rPr>
                <w:vertAlign w:val="superscript"/>
              </w:rPr>
            </w:pPr>
            <w:r w:rsidRPr="00FC27BD">
              <w:rPr>
                <w:color w:val="5F497A"/>
              </w:rPr>
              <w:t>2</w:t>
            </w:r>
            <w:r w:rsidR="002544C7" w:rsidRPr="00FC27BD">
              <w:rPr>
                <w:color w:val="5F497A"/>
              </w:rPr>
              <w:t>85</w:t>
            </w:r>
            <w:r w:rsidR="002544C7" w:rsidRPr="00FC27BD">
              <w:t xml:space="preserve"> </w:t>
            </w:r>
            <w:r w:rsidR="00CB2337" w:rsidRPr="00FC27BD">
              <w:t>m</w:t>
            </w:r>
            <w:r w:rsidR="00CB2337" w:rsidRPr="00FC27BD">
              <w:rPr>
                <w:vertAlign w:val="superscript"/>
              </w:rPr>
              <w:t>2</w:t>
            </w:r>
          </w:p>
          <w:p w14:paraId="0BC56C10" w14:textId="5698F976" w:rsidR="002544C7" w:rsidRPr="00FC27BD" w:rsidRDefault="002544C7" w:rsidP="002544C7">
            <w:pPr>
              <w:jc w:val="both"/>
              <w:rPr>
                <w:color w:val="5F497A"/>
              </w:rPr>
            </w:pPr>
            <w:r w:rsidRPr="00FC27BD">
              <w:rPr>
                <w:color w:val="4F6228" w:themeColor="accent3" w:themeShade="80"/>
              </w:rPr>
              <w:t xml:space="preserve">(informācijai par māju jāsakrīt ar </w:t>
            </w:r>
            <w:hyperlink r:id="rId34" w:history="1">
              <w:r w:rsidRPr="00FC27BD">
                <w:rPr>
                  <w:rStyle w:val="Hyperlink"/>
                </w:rPr>
                <w:t>https://www.kadastrs.lv/</w:t>
              </w:r>
            </w:hyperlink>
            <w:r w:rsidRPr="00FC27BD">
              <w:rPr>
                <w:color w:val="FF0000"/>
              </w:rPr>
              <w:t xml:space="preserve"> </w:t>
            </w:r>
            <w:r w:rsidRPr="00FC27BD">
              <w:rPr>
                <w:color w:val="4F6228" w:themeColor="accent3" w:themeShade="80"/>
              </w:rPr>
              <w:t>norādīto informāciju “</w:t>
            </w:r>
            <w:r w:rsidRPr="00FC27BD">
              <w:rPr>
                <w:i/>
                <w:iCs/>
                <w:color w:val="4F6228" w:themeColor="accent3" w:themeShade="80"/>
              </w:rPr>
              <w:t>Nekustamā īpašuma objekta platība (</w:t>
            </w:r>
            <w:proofErr w:type="spellStart"/>
            <w:r w:rsidRPr="00FC27BD">
              <w:rPr>
                <w:i/>
                <w:iCs/>
                <w:color w:val="4F6228" w:themeColor="accent3" w:themeShade="80"/>
              </w:rPr>
              <w:t>kv.m</w:t>
            </w:r>
            <w:proofErr w:type="spellEnd"/>
            <w:r w:rsidRPr="00FC27BD">
              <w:rPr>
                <w:i/>
                <w:iCs/>
                <w:color w:val="4F6228" w:themeColor="accent3" w:themeShade="80"/>
              </w:rPr>
              <w:t>.)</w:t>
            </w:r>
            <w:r w:rsidRPr="00FC27BD">
              <w:rPr>
                <w:color w:val="4F6228" w:themeColor="accent3" w:themeShade="80"/>
              </w:rPr>
              <w:t>”)</w:t>
            </w:r>
          </w:p>
        </w:tc>
      </w:tr>
      <w:tr w:rsidR="00CB2337" w:rsidRPr="00FC27BD" w14:paraId="34D8B2DD" w14:textId="77777777" w:rsidTr="00814CDF">
        <w:tc>
          <w:tcPr>
            <w:tcW w:w="751" w:type="dxa"/>
            <w:shd w:val="clear" w:color="auto" w:fill="FFFFFF" w:themeFill="background1"/>
          </w:tcPr>
          <w:p w14:paraId="425DAEA8" w14:textId="77EF4258" w:rsidR="00CB2337" w:rsidRPr="00FC27BD" w:rsidRDefault="00CB2337" w:rsidP="00CB2337">
            <w:pPr>
              <w:jc w:val="center"/>
            </w:pPr>
            <w:r w:rsidRPr="00FC27BD">
              <w:t>1</w:t>
            </w:r>
            <w:r w:rsidR="00F40659" w:rsidRPr="00FC27BD">
              <w:t>2</w:t>
            </w:r>
            <w:r w:rsidRPr="00FC27BD">
              <w:t>.</w:t>
            </w:r>
          </w:p>
        </w:tc>
        <w:tc>
          <w:tcPr>
            <w:tcW w:w="2505" w:type="dxa"/>
            <w:shd w:val="clear" w:color="auto" w:fill="FFFFFF" w:themeFill="background1"/>
          </w:tcPr>
          <w:p w14:paraId="1F022F3C" w14:textId="7F2EDA5E" w:rsidR="00CB2337" w:rsidRPr="00FC27BD" w:rsidRDefault="00CB2337" w:rsidP="00CB2337">
            <w:r w:rsidRPr="00FC27BD">
              <w:t>Kopējais kurināmā (energoresursu) patēriņš pēdējo 12 mēnešu periodā (ja attiecināms)</w:t>
            </w:r>
          </w:p>
        </w:tc>
        <w:tc>
          <w:tcPr>
            <w:tcW w:w="6372" w:type="dxa"/>
            <w:shd w:val="clear" w:color="auto" w:fill="FFFFFF" w:themeFill="background1"/>
          </w:tcPr>
          <w:p w14:paraId="272FB3EA" w14:textId="463734F2" w:rsidR="001950D8" w:rsidRPr="00FC27BD" w:rsidRDefault="008B5865" w:rsidP="001950D8">
            <w:pPr>
              <w:jc w:val="center"/>
              <w:rPr>
                <w:color w:val="5F497A"/>
              </w:rPr>
            </w:pPr>
            <w:r w:rsidRPr="00FC27BD">
              <w:rPr>
                <w:color w:val="5F497A"/>
              </w:rPr>
              <w:t>4</w:t>
            </w:r>
            <w:r w:rsidR="00814CDF" w:rsidRPr="00FC27BD">
              <w:rPr>
                <w:color w:val="5F497A"/>
              </w:rPr>
              <w:t xml:space="preserve"> </w:t>
            </w:r>
            <w:r w:rsidRPr="00FC27BD">
              <w:rPr>
                <w:color w:val="5F497A"/>
              </w:rPr>
              <w:t>8</w:t>
            </w:r>
            <w:r w:rsidR="00814CDF" w:rsidRPr="00FC27BD">
              <w:rPr>
                <w:color w:val="5F497A"/>
              </w:rPr>
              <w:t xml:space="preserve">00 </w:t>
            </w:r>
            <w:r w:rsidR="00CB2337" w:rsidRPr="00FC27BD">
              <w:t>m</w:t>
            </w:r>
            <w:r w:rsidR="00CB2337" w:rsidRPr="00FC27BD">
              <w:rPr>
                <w:vertAlign w:val="superscript"/>
              </w:rPr>
              <w:t>3</w:t>
            </w:r>
            <w:r w:rsidR="00CB2337" w:rsidRPr="00FC27BD">
              <w:t>/</w:t>
            </w:r>
            <w:r w:rsidR="00CB2337" w:rsidRPr="00FC27BD">
              <w:rPr>
                <w:color w:val="5F497A"/>
              </w:rPr>
              <w:t>gadā</w:t>
            </w:r>
            <w:r w:rsidR="001950D8" w:rsidRPr="00FC27BD">
              <w:rPr>
                <w:color w:val="5F497A"/>
              </w:rPr>
              <w:t xml:space="preserve"> dabas gāze (250 kg briketes)</w:t>
            </w:r>
          </w:p>
          <w:p w14:paraId="31DAE039" w14:textId="32B9EA74" w:rsidR="00814CDF" w:rsidRPr="00FC27BD" w:rsidRDefault="00814CDF" w:rsidP="001950D8">
            <w:pPr>
              <w:jc w:val="both"/>
              <w:rPr>
                <w:iCs/>
                <w:color w:val="FF0000"/>
              </w:rPr>
            </w:pPr>
            <w:r w:rsidRPr="00FC27BD">
              <w:rPr>
                <w:iCs/>
                <w:color w:val="4F6228" w:themeColor="accent3" w:themeShade="80"/>
              </w:rPr>
              <w:t xml:space="preserve">(norāda </w:t>
            </w:r>
            <w:r w:rsidR="00CA133B" w:rsidRPr="00FC27BD">
              <w:rPr>
                <w:b/>
                <w:bCs/>
                <w:iCs/>
                <w:color w:val="4F6228" w:themeColor="accent3" w:themeShade="80"/>
              </w:rPr>
              <w:t>fosilā</w:t>
            </w:r>
            <w:r w:rsidR="00CA133B" w:rsidRPr="00FC27BD">
              <w:rPr>
                <w:iCs/>
                <w:color w:val="4F6228" w:themeColor="accent3" w:themeShade="80"/>
              </w:rPr>
              <w:t xml:space="preserve"> </w:t>
            </w:r>
            <w:r w:rsidRPr="00FC27BD">
              <w:rPr>
                <w:b/>
                <w:bCs/>
                <w:iCs/>
                <w:color w:val="4F6228" w:themeColor="accent3" w:themeShade="80"/>
              </w:rPr>
              <w:t>kurināmā</w:t>
            </w:r>
            <w:r w:rsidRPr="00FC27BD">
              <w:rPr>
                <w:iCs/>
                <w:color w:val="4F6228" w:themeColor="accent3" w:themeShade="80"/>
              </w:rPr>
              <w:t xml:space="preserve"> patēriņu pēdējo 12 mēnešu laikā</w:t>
            </w:r>
            <w:r w:rsidR="00CA133B" w:rsidRPr="00FC27BD">
              <w:rPr>
                <w:iCs/>
                <w:color w:val="4F6228" w:themeColor="accent3" w:themeShade="80"/>
              </w:rPr>
              <w:t xml:space="preserve">, </w:t>
            </w:r>
            <w:r w:rsidR="00CA133B" w:rsidRPr="00FC27BD">
              <w:rPr>
                <w:b/>
                <w:bCs/>
                <w:iCs/>
                <w:color w:val="4F6228" w:themeColor="accent3" w:themeShade="80"/>
              </w:rPr>
              <w:t xml:space="preserve">ja </w:t>
            </w:r>
            <w:r w:rsidR="000538A9" w:rsidRPr="00FC27BD">
              <w:rPr>
                <w:b/>
                <w:bCs/>
                <w:iCs/>
                <w:color w:val="4F6228" w:themeColor="accent3" w:themeShade="80"/>
              </w:rPr>
              <w:t xml:space="preserve">projektā </w:t>
            </w:r>
            <w:r w:rsidR="00CA133B" w:rsidRPr="00FC27BD">
              <w:rPr>
                <w:b/>
                <w:bCs/>
                <w:iCs/>
                <w:color w:val="4F6228" w:themeColor="accent3" w:themeShade="80"/>
              </w:rPr>
              <w:t>nomaina</w:t>
            </w:r>
            <w:r w:rsidR="00435AE4">
              <w:rPr>
                <w:b/>
                <w:bCs/>
                <w:iCs/>
                <w:color w:val="4F6228" w:themeColor="accent3" w:themeShade="80"/>
              </w:rPr>
              <w:t xml:space="preserve"> fosilā</w:t>
            </w:r>
            <w:r w:rsidR="00CA133B" w:rsidRPr="00FC27BD">
              <w:rPr>
                <w:b/>
                <w:bCs/>
                <w:iCs/>
                <w:color w:val="4F6228" w:themeColor="accent3" w:themeShade="80"/>
              </w:rPr>
              <w:t xml:space="preserve"> apkures katlu</w:t>
            </w:r>
            <w:r w:rsidRPr="00FC27BD">
              <w:rPr>
                <w:iCs/>
                <w:color w:val="4F6228" w:themeColor="accent3" w:themeShade="80"/>
              </w:rPr>
              <w:t>. Ja nav pieejami dati par pēdējiem 12 mēnešiem, tad var norādīt arī par īsāku termiņu sniedzot par to skaidrojumu projekta iesnieg</w:t>
            </w:r>
            <w:r w:rsidR="001950D8" w:rsidRPr="00FC27BD">
              <w:rPr>
                <w:iCs/>
                <w:color w:val="4F6228" w:themeColor="accent3" w:themeShade="80"/>
              </w:rPr>
              <w:t>u</w:t>
            </w:r>
            <w:r w:rsidRPr="00FC27BD">
              <w:rPr>
                <w:iCs/>
                <w:color w:val="4F6228" w:themeColor="accent3" w:themeShade="80"/>
              </w:rPr>
              <w:t xml:space="preserve">ma 2.1. sadaļā. Informāciju </w:t>
            </w:r>
            <w:r w:rsidR="00E661B1" w:rsidRPr="00FC27BD">
              <w:rPr>
                <w:iCs/>
                <w:color w:val="4F6228" w:themeColor="accent3" w:themeShade="80"/>
              </w:rPr>
              <w:t xml:space="preserve">obligāti </w:t>
            </w:r>
            <w:r w:rsidRPr="00FC27BD">
              <w:rPr>
                <w:iCs/>
                <w:color w:val="4F6228" w:themeColor="accent3" w:themeShade="80"/>
              </w:rPr>
              <w:t>norāda ja projektā ir paredzētas aktivitātes siltumenerģijas ražošanas iekārtu uzstādīšanai</w:t>
            </w:r>
            <w:r w:rsidR="00E661B1" w:rsidRPr="00FC27BD">
              <w:rPr>
                <w:iCs/>
                <w:color w:val="4F6228" w:themeColor="accent3" w:themeShade="80"/>
              </w:rPr>
              <w:t xml:space="preserve"> un papildus </w:t>
            </w:r>
            <w:r w:rsidRPr="00FC27BD">
              <w:rPr>
                <w:iCs/>
                <w:color w:val="4F6228" w:themeColor="accent3" w:themeShade="80"/>
              </w:rPr>
              <w:t>būs jāpievieno dokumenti, kas apliecina kurināmā patēriņu. Kurināmā patēriņa datu 12 mēnešu perioda beigu datums nevar būt senāks, kā 12 mēnešus pirms projekta iesnieguma iesniegšanas datuma</w:t>
            </w:r>
            <w:r w:rsidR="001950D8" w:rsidRPr="00FC27BD">
              <w:rPr>
                <w:iCs/>
                <w:color w:val="4F6228" w:themeColor="accent3" w:themeShade="80"/>
              </w:rPr>
              <w:t>. Papildus norāda kurināmā mērvienību: dabas gāzei – m</w:t>
            </w:r>
            <w:r w:rsidR="001950D8" w:rsidRPr="00FC27BD">
              <w:rPr>
                <w:iCs/>
                <w:color w:val="4F6228" w:themeColor="accent3" w:themeShade="80"/>
                <w:vertAlign w:val="superscript"/>
              </w:rPr>
              <w:t>3</w:t>
            </w:r>
            <w:r w:rsidR="001950D8" w:rsidRPr="00FC27BD">
              <w:rPr>
                <w:iCs/>
                <w:color w:val="4F6228" w:themeColor="accent3" w:themeShade="80"/>
              </w:rPr>
              <w:t>/gadā, šķidram kurināmam – l/gadā un pārējam kurināmam – kg/gadā. Primāri norāda fosilā kurināmā patēriņu, bet ja ir kombinētā apkure – iekavās norāda informāciju par pārējo kurināmo. Elektrības patēriņu nenorāda.</w:t>
            </w:r>
            <w:r w:rsidRPr="00FC27BD">
              <w:rPr>
                <w:iCs/>
                <w:color w:val="4F6228" w:themeColor="accent3" w:themeShade="80"/>
              </w:rPr>
              <w:t>)</w:t>
            </w:r>
          </w:p>
        </w:tc>
      </w:tr>
      <w:tr w:rsidR="00CB2337" w:rsidRPr="00FC27BD" w14:paraId="2BA2EB17" w14:textId="77777777" w:rsidTr="00814CDF">
        <w:tc>
          <w:tcPr>
            <w:tcW w:w="751" w:type="dxa"/>
            <w:shd w:val="clear" w:color="auto" w:fill="FFFFFF" w:themeFill="background1"/>
          </w:tcPr>
          <w:p w14:paraId="4D897696" w14:textId="637F6967" w:rsidR="00CB2337" w:rsidRPr="00FC27BD" w:rsidRDefault="00CB2337" w:rsidP="00CB2337">
            <w:pPr>
              <w:jc w:val="center"/>
            </w:pPr>
            <w:r w:rsidRPr="00FC27BD">
              <w:t>1</w:t>
            </w:r>
            <w:r w:rsidR="00F40659" w:rsidRPr="00FC27BD">
              <w:t>3</w:t>
            </w:r>
            <w:r w:rsidRPr="00FC27BD">
              <w:t xml:space="preserve">. </w:t>
            </w:r>
          </w:p>
        </w:tc>
        <w:tc>
          <w:tcPr>
            <w:tcW w:w="2505" w:type="dxa"/>
            <w:shd w:val="clear" w:color="auto" w:fill="FFFFFF" w:themeFill="background1"/>
          </w:tcPr>
          <w:p w14:paraId="2D9725AB" w14:textId="3999130C" w:rsidR="00CB2337" w:rsidRPr="00FC27BD" w:rsidRDefault="00CB2337" w:rsidP="00CB2337">
            <w:proofErr w:type="spellStart"/>
            <w:r w:rsidRPr="00FC27BD">
              <w:t>Ievadaizsardzības</w:t>
            </w:r>
            <w:proofErr w:type="spellEnd"/>
            <w:r w:rsidRPr="00FC27BD">
              <w:t xml:space="preserve"> aparāta nominālā strāva un fāžu skaits (ja attiecināms)</w:t>
            </w:r>
          </w:p>
        </w:tc>
        <w:tc>
          <w:tcPr>
            <w:tcW w:w="6372" w:type="dxa"/>
            <w:shd w:val="clear" w:color="auto" w:fill="FFFFFF" w:themeFill="background1"/>
          </w:tcPr>
          <w:p w14:paraId="73ED9FA1" w14:textId="52179B1C" w:rsidR="00CB2337" w:rsidRPr="00FC27BD" w:rsidRDefault="001950D8" w:rsidP="007E41DF">
            <w:pPr>
              <w:rPr>
                <w:color w:val="5F497A"/>
              </w:rPr>
            </w:pPr>
            <w:r w:rsidRPr="00FC27BD">
              <w:rPr>
                <w:color w:val="5F497A"/>
              </w:rPr>
              <w:t>16 A (</w:t>
            </w:r>
            <w:r w:rsidR="008B5865" w:rsidRPr="00FC27BD">
              <w:rPr>
                <w:color w:val="5F497A"/>
              </w:rPr>
              <w:t>3</w:t>
            </w:r>
            <w:r w:rsidRPr="00FC27BD">
              <w:rPr>
                <w:color w:val="5F497A"/>
              </w:rPr>
              <w:t xml:space="preserve"> fāze</w:t>
            </w:r>
            <w:r w:rsidR="008B5865" w:rsidRPr="00FC27BD">
              <w:rPr>
                <w:color w:val="5F497A"/>
              </w:rPr>
              <w:t>s</w:t>
            </w:r>
            <w:r w:rsidRPr="00FC27BD">
              <w:rPr>
                <w:color w:val="5F497A"/>
              </w:rPr>
              <w:t>)</w:t>
            </w:r>
          </w:p>
          <w:p w14:paraId="1A8CEE69" w14:textId="72D2F51E" w:rsidR="001950D8" w:rsidRPr="00FC27BD" w:rsidRDefault="001950D8" w:rsidP="00FC03FA">
            <w:pPr>
              <w:jc w:val="both"/>
              <w:rPr>
                <w:color w:val="5F497A"/>
              </w:rPr>
            </w:pPr>
            <w:r w:rsidRPr="00FC27BD">
              <w:rPr>
                <w:iCs/>
                <w:color w:val="4F6228" w:themeColor="accent3" w:themeShade="80"/>
              </w:rPr>
              <w:t>(</w:t>
            </w:r>
            <w:r w:rsidR="00FC03FA" w:rsidRPr="00FC27BD">
              <w:rPr>
                <w:iCs/>
                <w:color w:val="4F6228" w:themeColor="accent3" w:themeShade="80"/>
              </w:rPr>
              <w:t>jāsakrīt ar elektrības rēķinā norādīto “</w:t>
            </w:r>
            <w:r w:rsidR="00FC03FA" w:rsidRPr="00FC27BD">
              <w:rPr>
                <w:i/>
                <w:color w:val="4F6228" w:themeColor="accent3" w:themeShade="80"/>
              </w:rPr>
              <w:t>maksa par IAA strāvas lielumu</w:t>
            </w:r>
            <w:r w:rsidR="00FC03FA" w:rsidRPr="00FC27BD">
              <w:rPr>
                <w:iCs/>
                <w:color w:val="4F6228" w:themeColor="accent3" w:themeShade="80"/>
              </w:rPr>
              <w:t>” lielumu. J</w:t>
            </w:r>
            <w:r w:rsidRPr="00FC27BD">
              <w:rPr>
                <w:iCs/>
                <w:color w:val="4F6228" w:themeColor="accent3" w:themeShade="80"/>
              </w:rPr>
              <w:t xml:space="preserve">a projektā ir paredzētas aktivitātes elektroenerģijas ražošanas iekārtu uzstādīšanai, tad </w:t>
            </w:r>
            <w:r w:rsidR="007A11DB">
              <w:rPr>
                <w:iCs/>
                <w:color w:val="4F6228" w:themeColor="accent3" w:themeShade="80"/>
              </w:rPr>
              <w:t>ieteicams</w:t>
            </w:r>
            <w:r w:rsidRPr="00FC27BD">
              <w:rPr>
                <w:iCs/>
                <w:color w:val="4F6228" w:themeColor="accent3" w:themeShade="80"/>
              </w:rPr>
              <w:t xml:space="preserve"> pievieno</w:t>
            </w:r>
            <w:r w:rsidR="007A11DB">
              <w:rPr>
                <w:iCs/>
                <w:color w:val="4F6228" w:themeColor="accent3" w:themeShade="80"/>
              </w:rPr>
              <w:t>t</w:t>
            </w:r>
            <w:r w:rsidRPr="00FC27BD">
              <w:rPr>
                <w:iCs/>
                <w:color w:val="4F6228" w:themeColor="accent3" w:themeShade="80"/>
              </w:rPr>
              <w:t xml:space="preserve"> dokument</w:t>
            </w:r>
            <w:r w:rsidR="007A11DB">
              <w:rPr>
                <w:iCs/>
                <w:color w:val="4F6228" w:themeColor="accent3" w:themeShade="80"/>
              </w:rPr>
              <w:t>u</w:t>
            </w:r>
            <w:r w:rsidRPr="00FC27BD">
              <w:rPr>
                <w:iCs/>
                <w:color w:val="4F6228" w:themeColor="accent3" w:themeShade="80"/>
              </w:rPr>
              <w:t xml:space="preserve">, kas apliecina </w:t>
            </w:r>
            <w:proofErr w:type="spellStart"/>
            <w:r w:rsidR="00FC03FA" w:rsidRPr="00FC27BD">
              <w:rPr>
                <w:iCs/>
                <w:color w:val="4F6228" w:themeColor="accent3" w:themeShade="80"/>
              </w:rPr>
              <w:t>ievadaizsardzības</w:t>
            </w:r>
            <w:proofErr w:type="spellEnd"/>
            <w:r w:rsidR="00FC03FA" w:rsidRPr="00FC27BD">
              <w:rPr>
                <w:iCs/>
                <w:color w:val="4F6228" w:themeColor="accent3" w:themeShade="80"/>
              </w:rPr>
              <w:t xml:space="preserve"> aparāta nominālā strāvas un fāžu skait</w:t>
            </w:r>
            <w:r w:rsidR="00701F0F">
              <w:rPr>
                <w:iCs/>
                <w:color w:val="4F6228" w:themeColor="accent3" w:themeShade="80"/>
              </w:rPr>
              <w:t>u</w:t>
            </w:r>
            <w:r w:rsidR="00FC03FA" w:rsidRPr="00FC27BD">
              <w:rPr>
                <w:iCs/>
                <w:color w:val="4F6228" w:themeColor="accent3" w:themeShade="80"/>
              </w:rPr>
              <w:t xml:space="preserve"> mājas </w:t>
            </w:r>
            <w:proofErr w:type="spellStart"/>
            <w:r w:rsidR="00FC03FA" w:rsidRPr="00FC27BD">
              <w:rPr>
                <w:iCs/>
                <w:color w:val="4F6228" w:themeColor="accent3" w:themeShade="80"/>
              </w:rPr>
              <w:t>pieslēgumā</w:t>
            </w:r>
            <w:proofErr w:type="spellEnd"/>
            <w:r w:rsidRPr="00FC27BD">
              <w:rPr>
                <w:iCs/>
                <w:color w:val="4F6228" w:themeColor="accent3" w:themeShade="80"/>
              </w:rPr>
              <w:t>.</w:t>
            </w:r>
            <w:r w:rsidR="00FC03FA" w:rsidRPr="00FC27BD">
              <w:rPr>
                <w:iCs/>
                <w:color w:val="4F6228" w:themeColor="accent3" w:themeShade="80"/>
              </w:rPr>
              <w:t xml:space="preserve"> </w:t>
            </w:r>
          </w:p>
        </w:tc>
      </w:tr>
    </w:tbl>
    <w:p w14:paraId="71F3EE03" w14:textId="25854C52" w:rsidR="000056EB" w:rsidRPr="00FC27BD" w:rsidRDefault="00BE7349" w:rsidP="000056EB">
      <w:pPr>
        <w:shd w:val="clear" w:color="auto" w:fill="F2DBDB" w:themeFill="accent2" w:themeFillTint="33"/>
        <w:jc w:val="both"/>
        <w:rPr>
          <w:b/>
          <w:bCs/>
          <w:color w:val="FF0000"/>
        </w:rPr>
      </w:pPr>
      <w:r w:rsidRPr="00FC27BD">
        <w:rPr>
          <w:b/>
          <w:bCs/>
          <w:color w:val="FF0000"/>
        </w:rPr>
        <w:lastRenderedPageBreak/>
        <w:t>Visiem mājas īpašniekiem ir jābūt fiziskām personām un</w:t>
      </w:r>
      <w:r w:rsidR="00701F0F">
        <w:rPr>
          <w:b/>
          <w:bCs/>
          <w:color w:val="FF0000"/>
        </w:rPr>
        <w:t xml:space="preserve"> ja</w:t>
      </w:r>
      <w:r w:rsidRPr="00FC27BD">
        <w:rPr>
          <w:b/>
          <w:bCs/>
          <w:color w:val="FF0000"/>
        </w:rPr>
        <w:t xml:space="preserve"> māja, kur</w:t>
      </w:r>
      <w:r w:rsidR="00701F0F">
        <w:rPr>
          <w:b/>
          <w:bCs/>
          <w:color w:val="FF0000"/>
        </w:rPr>
        <w:t>ā</w:t>
      </w:r>
      <w:r w:rsidRPr="00FC27BD">
        <w:rPr>
          <w:b/>
          <w:bCs/>
          <w:color w:val="FF0000"/>
        </w:rPr>
        <w:t xml:space="preserve"> </w:t>
      </w:r>
      <w:r w:rsidR="004520ED">
        <w:rPr>
          <w:b/>
          <w:bCs/>
          <w:color w:val="FF0000"/>
        </w:rPr>
        <w:t xml:space="preserve">kaut </w:t>
      </w:r>
      <w:r w:rsidRPr="00FC27BD">
        <w:rPr>
          <w:b/>
          <w:bCs/>
          <w:color w:val="FF0000"/>
        </w:rPr>
        <w:t xml:space="preserve">viens no tās īpašniekiem ir juridiska persona, </w:t>
      </w:r>
      <w:r w:rsidR="00701F0F">
        <w:rPr>
          <w:b/>
          <w:bCs/>
          <w:color w:val="FF0000"/>
        </w:rPr>
        <w:t xml:space="preserve">tad Projekta iesniegums </w:t>
      </w:r>
      <w:r w:rsidRPr="00FC27BD">
        <w:rPr>
          <w:b/>
          <w:bCs/>
          <w:color w:val="FF0000"/>
        </w:rPr>
        <w:t xml:space="preserve">neatbildīs MK noteikumu Nr. 150 prasībām un </w:t>
      </w:r>
      <w:r w:rsidR="00701F0F">
        <w:rPr>
          <w:b/>
          <w:bCs/>
          <w:color w:val="FF0000"/>
        </w:rPr>
        <w:t>tiks noraidīts</w:t>
      </w:r>
      <w:r w:rsidRPr="00FC27BD">
        <w:rPr>
          <w:b/>
          <w:bCs/>
          <w:color w:val="FF0000"/>
        </w:rPr>
        <w:t>.</w:t>
      </w:r>
    </w:p>
    <w:p w14:paraId="2BB98B0B" w14:textId="77777777" w:rsidR="000D6F13" w:rsidRPr="00FC27BD" w:rsidRDefault="000D6F13" w:rsidP="000D6F13">
      <w:pPr>
        <w:shd w:val="clear" w:color="auto" w:fill="F2DBDB" w:themeFill="accent2" w:themeFillTint="33"/>
        <w:jc w:val="both"/>
        <w:rPr>
          <w:b/>
          <w:bCs/>
          <w:color w:val="FF0000"/>
        </w:rPr>
      </w:pPr>
    </w:p>
    <w:p w14:paraId="132CD4F0" w14:textId="54C52F6F" w:rsidR="000D6F13" w:rsidRPr="00FC27BD" w:rsidRDefault="000D6F13" w:rsidP="000D6F13">
      <w:pPr>
        <w:shd w:val="clear" w:color="auto" w:fill="F2DBDB" w:themeFill="accent2" w:themeFillTint="33"/>
        <w:jc w:val="both"/>
        <w:rPr>
          <w:color w:val="FF0000"/>
        </w:rPr>
      </w:pPr>
      <w:r w:rsidRPr="00FC27BD">
        <w:rPr>
          <w:color w:val="FF0000"/>
        </w:rPr>
        <w:t>Valsts ugunsdzēsības un glābšanas dienests atgādina, ka saskaņā ar spēkā esošajiem normatīvajiem aktiem mājās ir jābūt:</w:t>
      </w:r>
    </w:p>
    <w:p w14:paraId="073C87A4" w14:textId="77777777" w:rsidR="000D6F13" w:rsidRPr="00FC27BD" w:rsidRDefault="000D6F13" w:rsidP="000D6F13">
      <w:pPr>
        <w:pStyle w:val="ListParagraph"/>
        <w:numPr>
          <w:ilvl w:val="0"/>
          <w:numId w:val="30"/>
        </w:numPr>
        <w:shd w:val="clear" w:color="auto" w:fill="F2DBDB" w:themeFill="accent2" w:themeFillTint="33"/>
        <w:ind w:left="426" w:hanging="437"/>
        <w:jc w:val="both"/>
        <w:rPr>
          <w:color w:val="FF0000"/>
        </w:rPr>
      </w:pPr>
      <w:r w:rsidRPr="00FC27BD">
        <w:rPr>
          <w:color w:val="FF0000"/>
        </w:rPr>
        <w:t>dūmu detektoram un uz tā korpusa ir jābūt CE marķējumam un informācijai par detektora atbilstību Eiropas standartam EN 14604. Dzīvoklī jāuzstāda vismaz viens dūmu detektors, bet privātmājā tas jāuzstāda katrā ēkas stāvā. Detektors jāizvieto pie griestiem telpās, kurās pārsvarā guļ vai uzturas mājokļa iemītnieki</w:t>
      </w:r>
    </w:p>
    <w:p w14:paraId="6A659FE2" w14:textId="382C5799" w:rsidR="00BE7349" w:rsidRPr="00FC27BD" w:rsidRDefault="000D6F13" w:rsidP="000D6F13">
      <w:pPr>
        <w:pStyle w:val="ListParagraph"/>
        <w:numPr>
          <w:ilvl w:val="0"/>
          <w:numId w:val="30"/>
        </w:numPr>
        <w:shd w:val="clear" w:color="auto" w:fill="F2DBDB" w:themeFill="accent2" w:themeFillTint="33"/>
        <w:ind w:left="426" w:hanging="437"/>
        <w:jc w:val="both"/>
        <w:rPr>
          <w:color w:val="FF0000"/>
        </w:rPr>
      </w:pPr>
      <w:r w:rsidRPr="00FC27BD">
        <w:rPr>
          <w:color w:val="FF0000"/>
        </w:rPr>
        <w:t xml:space="preserve">ugunsdzēsības aparātam un uz tā korpusa būtu iestrādāts (iespiests) individuālais vai partijas numurs un CE atbilstības marķējums. Ugunsdzēsības aparāta </w:t>
      </w:r>
      <w:proofErr w:type="spellStart"/>
      <w:r w:rsidRPr="00FC27BD">
        <w:rPr>
          <w:color w:val="FF0000"/>
        </w:rPr>
        <w:t>dzēstspējai</w:t>
      </w:r>
      <w:proofErr w:type="spellEnd"/>
      <w:r w:rsidRPr="00FC27BD">
        <w:rPr>
          <w:color w:val="FF0000"/>
        </w:rPr>
        <w:t xml:space="preserve"> jābūt vismaz 21A 113B (skaitlis nozīmē, cik lielu ugunsgrēku iespējams nodzēst, bet burts apzīmē ugunsgrēka klasi: A - kad deg cieti, organiskas izcelsmes materiāli, B - kad deg šķidrumi, kūstoši cieti priekšmeti)</w:t>
      </w:r>
    </w:p>
    <w:p w14:paraId="1F1817D7" w14:textId="77777777" w:rsidR="000D6F13" w:rsidRPr="00FC27BD" w:rsidRDefault="000D6F13" w:rsidP="000056EB">
      <w:pPr>
        <w:shd w:val="clear" w:color="auto" w:fill="F2DBDB" w:themeFill="accent2" w:themeFillTint="33"/>
        <w:jc w:val="both"/>
        <w:rPr>
          <w:b/>
          <w:bCs/>
          <w:color w:val="FF0000"/>
        </w:rPr>
      </w:pPr>
    </w:p>
    <w:p w14:paraId="0FE4FA0B" w14:textId="70D6234E" w:rsidR="000D6F13" w:rsidRPr="00FC27BD" w:rsidRDefault="000D6F13" w:rsidP="000056EB">
      <w:pPr>
        <w:shd w:val="clear" w:color="auto" w:fill="F2DBDB" w:themeFill="accent2" w:themeFillTint="33"/>
        <w:jc w:val="both"/>
        <w:rPr>
          <w:b/>
          <w:bCs/>
          <w:color w:val="FF0000"/>
        </w:rPr>
        <w:sectPr w:rsidR="000D6F13" w:rsidRPr="00FC27BD" w:rsidSect="00313825">
          <w:footerReference w:type="default" r:id="rId35"/>
          <w:headerReference w:type="first" r:id="rId36"/>
          <w:footerReference w:type="first" r:id="rId37"/>
          <w:pgSz w:w="11906" w:h="16838" w:code="9"/>
          <w:pgMar w:top="1134" w:right="1134" w:bottom="1134" w:left="1134" w:header="567" w:footer="567"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560"/>
      </w:tblGrid>
      <w:tr w:rsidR="00FD5CB9" w:rsidRPr="00FC27BD" w14:paraId="692D0207" w14:textId="77777777" w:rsidTr="00FD5CB9">
        <w:trPr>
          <w:trHeight w:val="360"/>
        </w:trPr>
        <w:tc>
          <w:tcPr>
            <w:tcW w:w="1456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5CA2B600" w14:textId="28BE9393" w:rsidR="00FD5CB9" w:rsidRPr="00FC27BD" w:rsidRDefault="00FD5CB9" w:rsidP="006872F3">
            <w:pPr>
              <w:pStyle w:val="Heading2"/>
              <w:spacing w:before="0" w:after="0"/>
              <w:rPr>
                <w:i w:val="0"/>
              </w:rPr>
            </w:pPr>
            <w:bookmarkStart w:id="16" w:name="_Hlk91669179"/>
            <w:r w:rsidRPr="00FC27BD">
              <w:rPr>
                <w:i w:val="0"/>
              </w:rPr>
              <w:lastRenderedPageBreak/>
              <w:br w:type="page"/>
            </w:r>
            <w:bookmarkStart w:id="17" w:name="_Toc171066700"/>
            <w:r w:rsidRPr="00FC27BD">
              <w:rPr>
                <w:i w:val="0"/>
              </w:rPr>
              <w:t>3. sadaļa – Projekta finansēšanas rādītāji</w:t>
            </w:r>
            <w:bookmarkEnd w:id="17"/>
          </w:p>
        </w:tc>
      </w:tr>
    </w:tbl>
    <w:p w14:paraId="137247EA" w14:textId="77777777" w:rsidR="00FD5CB9" w:rsidRPr="00FC27BD" w:rsidRDefault="00FD5CB9" w:rsidP="00FD5CB9"/>
    <w:p w14:paraId="05E8B533" w14:textId="6AEE879B" w:rsidR="00995C27" w:rsidRPr="00FC27BD" w:rsidRDefault="00FD5CB9" w:rsidP="006872F3">
      <w:pPr>
        <w:rPr>
          <w:b/>
          <w:bCs/>
          <w:iCs/>
          <w:sz w:val="28"/>
          <w:szCs w:val="28"/>
        </w:rPr>
      </w:pPr>
      <w:r w:rsidRPr="00FC27BD">
        <w:rPr>
          <w:b/>
          <w:bCs/>
          <w:iCs/>
          <w:sz w:val="28"/>
          <w:szCs w:val="28"/>
        </w:rPr>
        <w:t>3.1. Projekta izmaksu tāme</w:t>
      </w:r>
    </w:p>
    <w:tbl>
      <w:tblPr>
        <w:tblStyle w:val="TableGrid"/>
        <w:tblW w:w="5000" w:type="pct"/>
        <w:tblCellMar>
          <w:left w:w="0" w:type="dxa"/>
          <w:right w:w="0" w:type="dxa"/>
        </w:tblCellMar>
        <w:tblLook w:val="04A0" w:firstRow="1" w:lastRow="0" w:firstColumn="1" w:lastColumn="0" w:noHBand="0" w:noVBand="1"/>
      </w:tblPr>
      <w:tblGrid>
        <w:gridCol w:w="562"/>
        <w:gridCol w:w="3363"/>
        <w:gridCol w:w="1695"/>
        <w:gridCol w:w="1578"/>
        <w:gridCol w:w="1532"/>
        <w:gridCol w:w="2306"/>
        <w:gridCol w:w="1204"/>
        <w:gridCol w:w="1056"/>
        <w:gridCol w:w="1264"/>
      </w:tblGrid>
      <w:tr w:rsidR="00FA48D9" w:rsidRPr="00FC27BD" w14:paraId="12D1D64D" w14:textId="77777777" w:rsidTr="00412F10">
        <w:tc>
          <w:tcPr>
            <w:tcW w:w="562" w:type="dxa"/>
          </w:tcPr>
          <w:p w14:paraId="06E118C8" w14:textId="1CB7F142" w:rsidR="00412F10" w:rsidRPr="00FC27BD" w:rsidRDefault="00412F10" w:rsidP="00412F10">
            <w:pPr>
              <w:jc w:val="center"/>
            </w:pPr>
            <w:r w:rsidRPr="00FC27BD">
              <w:t>Nr. p. k.</w:t>
            </w:r>
          </w:p>
        </w:tc>
        <w:tc>
          <w:tcPr>
            <w:tcW w:w="3363" w:type="dxa"/>
          </w:tcPr>
          <w:p w14:paraId="51F1266D" w14:textId="29539753" w:rsidR="00412F10" w:rsidRPr="00FC27BD" w:rsidRDefault="00412F10" w:rsidP="00FD5CB9">
            <w:r w:rsidRPr="00FC27BD">
              <w:t>Izmaksu pozīcijas nosaukums</w:t>
            </w:r>
          </w:p>
        </w:tc>
        <w:tc>
          <w:tcPr>
            <w:tcW w:w="1695" w:type="dxa"/>
          </w:tcPr>
          <w:p w14:paraId="2B5C08E7" w14:textId="096F1315" w:rsidR="00412F10" w:rsidRPr="00FC27BD" w:rsidRDefault="00412F10" w:rsidP="00FD5CB9">
            <w:pPr>
              <w:jc w:val="center"/>
            </w:pPr>
            <w:r w:rsidRPr="00FC27BD">
              <w:t>Iekārtas nosaukums, modelis</w:t>
            </w:r>
          </w:p>
        </w:tc>
        <w:tc>
          <w:tcPr>
            <w:tcW w:w="1578" w:type="dxa"/>
          </w:tcPr>
          <w:p w14:paraId="04CE4F94" w14:textId="61FD80AF" w:rsidR="00412F10" w:rsidRPr="00FC27BD" w:rsidRDefault="00412F10" w:rsidP="00FD5CB9">
            <w:pPr>
              <w:jc w:val="center"/>
            </w:pPr>
            <w:r w:rsidRPr="00FC27BD">
              <w:t>Iekārtas nominālā jauda / akumulācijas tvertnes tilpums (saules kolektoriem)</w:t>
            </w:r>
          </w:p>
        </w:tc>
        <w:tc>
          <w:tcPr>
            <w:tcW w:w="1532" w:type="dxa"/>
          </w:tcPr>
          <w:p w14:paraId="79CF8314" w14:textId="61F2325B" w:rsidR="00412F10" w:rsidRPr="00FC27BD" w:rsidRDefault="00412F10" w:rsidP="00FD5CB9">
            <w:pPr>
              <w:jc w:val="center"/>
            </w:pPr>
            <w:r w:rsidRPr="00FC27BD">
              <w:t>Iekārtas pārdevēja / uzstādītāja nosaukums</w:t>
            </w:r>
          </w:p>
        </w:tc>
        <w:tc>
          <w:tcPr>
            <w:tcW w:w="2306" w:type="dxa"/>
          </w:tcPr>
          <w:p w14:paraId="28E49DD0" w14:textId="690F9748" w:rsidR="00412F10" w:rsidRPr="00FC27BD" w:rsidRDefault="00412F10" w:rsidP="00FD5CB9">
            <w:pPr>
              <w:jc w:val="center"/>
            </w:pPr>
            <w:r w:rsidRPr="00FC27BD">
              <w:t>Rēķina Nr. (kases čeka Nr.) vai nomaksas pirkuma līguma Nr. un datums</w:t>
            </w:r>
          </w:p>
        </w:tc>
        <w:tc>
          <w:tcPr>
            <w:tcW w:w="1204" w:type="dxa"/>
          </w:tcPr>
          <w:p w14:paraId="6586FEAA" w14:textId="2051902E" w:rsidR="00412F10" w:rsidRPr="00FC27BD" w:rsidRDefault="00412F10" w:rsidP="00FD5CB9">
            <w:pPr>
              <w:jc w:val="center"/>
            </w:pPr>
            <w:r w:rsidRPr="00FC27BD">
              <w:t>Samaksas datums</w:t>
            </w:r>
          </w:p>
        </w:tc>
        <w:tc>
          <w:tcPr>
            <w:tcW w:w="1056" w:type="dxa"/>
          </w:tcPr>
          <w:p w14:paraId="06E4B241" w14:textId="60DFEDD3" w:rsidR="00412F10" w:rsidRPr="00FC27BD" w:rsidRDefault="00412F10" w:rsidP="00FD5CB9">
            <w:pPr>
              <w:jc w:val="center"/>
              <w:rPr>
                <w:b/>
                <w:bCs/>
              </w:rPr>
            </w:pPr>
            <w:r w:rsidRPr="00FC27BD">
              <w:rPr>
                <w:b/>
                <w:bCs/>
              </w:rPr>
              <w:t xml:space="preserve">Izmaksas kopā, </w:t>
            </w:r>
            <w:r w:rsidRPr="00FC27BD">
              <w:rPr>
                <w:b/>
                <w:bCs/>
                <w:i/>
                <w:iCs/>
              </w:rPr>
              <w:t>euro</w:t>
            </w:r>
            <w:r w:rsidRPr="00FC27BD">
              <w:rPr>
                <w:b/>
                <w:bCs/>
              </w:rPr>
              <w:t xml:space="preserve"> </w:t>
            </w:r>
            <w:r w:rsidRPr="00FC27BD">
              <w:t>(ar PVN)</w:t>
            </w:r>
          </w:p>
        </w:tc>
        <w:tc>
          <w:tcPr>
            <w:tcW w:w="1264" w:type="dxa"/>
          </w:tcPr>
          <w:p w14:paraId="0E9709B6" w14:textId="4A4B9026" w:rsidR="00412F10" w:rsidRPr="00FC27BD" w:rsidRDefault="00412F10" w:rsidP="00FD5CB9">
            <w:pPr>
              <w:jc w:val="center"/>
            </w:pPr>
            <w:r w:rsidRPr="00FC27BD">
              <w:t xml:space="preserve">Finanšu instrumenta atbalsts, </w:t>
            </w:r>
            <w:r w:rsidRPr="00FC27BD">
              <w:rPr>
                <w:i/>
                <w:iCs/>
              </w:rPr>
              <w:t>euro</w:t>
            </w:r>
          </w:p>
        </w:tc>
      </w:tr>
      <w:tr w:rsidR="00FA48D9" w:rsidRPr="00FC27BD" w14:paraId="55FA2BCD" w14:textId="77777777" w:rsidTr="00412F10">
        <w:tc>
          <w:tcPr>
            <w:tcW w:w="562" w:type="dxa"/>
          </w:tcPr>
          <w:p w14:paraId="4D96B220" w14:textId="39F22C23" w:rsidR="00412F10" w:rsidRPr="00FC27BD" w:rsidRDefault="00412F10" w:rsidP="00412F10">
            <w:pPr>
              <w:jc w:val="center"/>
            </w:pPr>
            <w:r w:rsidRPr="00FC27BD">
              <w:t>1.</w:t>
            </w:r>
          </w:p>
        </w:tc>
        <w:tc>
          <w:tcPr>
            <w:tcW w:w="3363" w:type="dxa"/>
          </w:tcPr>
          <w:p w14:paraId="17170C03" w14:textId="5E764C34" w:rsidR="00412F10" w:rsidRPr="00FC27BD" w:rsidRDefault="00412F10" w:rsidP="00FD5CB9">
            <w:r w:rsidRPr="00FC27BD">
              <w:t>Siltumenerģiju vai elektroenerģiju ražojoša iekārta:</w:t>
            </w:r>
          </w:p>
        </w:tc>
        <w:tc>
          <w:tcPr>
            <w:tcW w:w="1695" w:type="dxa"/>
          </w:tcPr>
          <w:p w14:paraId="6A347FDE" w14:textId="77777777" w:rsidR="00412F10" w:rsidRPr="00FC27BD" w:rsidRDefault="00412F10" w:rsidP="00581B78">
            <w:pPr>
              <w:rPr>
                <w:color w:val="5F497A"/>
              </w:rPr>
            </w:pPr>
          </w:p>
        </w:tc>
        <w:tc>
          <w:tcPr>
            <w:tcW w:w="1578" w:type="dxa"/>
            <w:vAlign w:val="center"/>
          </w:tcPr>
          <w:p w14:paraId="7B1A4B00" w14:textId="77777777" w:rsidR="00412F10" w:rsidRPr="00FC27BD" w:rsidRDefault="00412F10" w:rsidP="00AD115C">
            <w:pPr>
              <w:jc w:val="center"/>
            </w:pPr>
          </w:p>
        </w:tc>
        <w:tc>
          <w:tcPr>
            <w:tcW w:w="1532" w:type="dxa"/>
          </w:tcPr>
          <w:p w14:paraId="3ABC39A9" w14:textId="77777777" w:rsidR="00412F10" w:rsidRPr="00FC27BD" w:rsidRDefault="00412F10" w:rsidP="00FD5CB9">
            <w:pPr>
              <w:rPr>
                <w:color w:val="5F497A"/>
              </w:rPr>
            </w:pPr>
          </w:p>
        </w:tc>
        <w:tc>
          <w:tcPr>
            <w:tcW w:w="2306" w:type="dxa"/>
          </w:tcPr>
          <w:p w14:paraId="61FCC935" w14:textId="77777777" w:rsidR="00412F10" w:rsidRPr="00FC27BD" w:rsidRDefault="00412F10" w:rsidP="00FD5CB9">
            <w:pPr>
              <w:rPr>
                <w:color w:val="5F497A"/>
              </w:rPr>
            </w:pPr>
          </w:p>
        </w:tc>
        <w:tc>
          <w:tcPr>
            <w:tcW w:w="1204" w:type="dxa"/>
          </w:tcPr>
          <w:p w14:paraId="39BFD4AA" w14:textId="77777777" w:rsidR="00412F10" w:rsidRPr="00FC27BD" w:rsidRDefault="00412F10" w:rsidP="00FD5CB9">
            <w:pPr>
              <w:rPr>
                <w:color w:val="5F497A"/>
              </w:rPr>
            </w:pPr>
          </w:p>
        </w:tc>
        <w:tc>
          <w:tcPr>
            <w:tcW w:w="1056" w:type="dxa"/>
            <w:vAlign w:val="center"/>
          </w:tcPr>
          <w:p w14:paraId="0F4E5281" w14:textId="77777777" w:rsidR="00412F10" w:rsidRPr="00FC27BD" w:rsidRDefault="00412F10" w:rsidP="00AD115C">
            <w:pPr>
              <w:jc w:val="right"/>
              <w:rPr>
                <w:color w:val="5F497A"/>
              </w:rPr>
            </w:pPr>
          </w:p>
        </w:tc>
        <w:tc>
          <w:tcPr>
            <w:tcW w:w="1264" w:type="dxa"/>
            <w:vAlign w:val="center"/>
          </w:tcPr>
          <w:p w14:paraId="4ABFE30C" w14:textId="77777777" w:rsidR="00412F10" w:rsidRPr="00FC27BD" w:rsidRDefault="00412F10" w:rsidP="00AD115C">
            <w:pPr>
              <w:jc w:val="right"/>
              <w:rPr>
                <w:color w:val="5F497A"/>
              </w:rPr>
            </w:pPr>
          </w:p>
        </w:tc>
      </w:tr>
      <w:tr w:rsidR="00FA48D9" w:rsidRPr="00FC27BD" w14:paraId="084D2429" w14:textId="77777777" w:rsidTr="00412F10">
        <w:tc>
          <w:tcPr>
            <w:tcW w:w="562" w:type="dxa"/>
          </w:tcPr>
          <w:p w14:paraId="0A5C92EC" w14:textId="4A1BBEF6" w:rsidR="00412F10" w:rsidRPr="00FC27BD" w:rsidRDefault="00412F10" w:rsidP="00412F10">
            <w:pPr>
              <w:jc w:val="center"/>
            </w:pPr>
            <w:r w:rsidRPr="00FC27BD">
              <w:t>1.1.</w:t>
            </w:r>
          </w:p>
        </w:tc>
        <w:tc>
          <w:tcPr>
            <w:tcW w:w="3363" w:type="dxa"/>
          </w:tcPr>
          <w:p w14:paraId="796F2C83" w14:textId="3BB2816B" w:rsidR="00412F10" w:rsidRPr="00FC27BD" w:rsidRDefault="00412F10" w:rsidP="00FD5CB9">
            <w:r w:rsidRPr="00FC27BD">
              <w:t>koksnes biomasas katls, kas piemērots granulu kurināmajam</w:t>
            </w:r>
          </w:p>
        </w:tc>
        <w:tc>
          <w:tcPr>
            <w:tcW w:w="1695" w:type="dxa"/>
          </w:tcPr>
          <w:p w14:paraId="390BA403" w14:textId="09AE76F0" w:rsidR="00412F10" w:rsidRPr="00FC27BD" w:rsidRDefault="00412F10" w:rsidP="00581B78">
            <w:pPr>
              <w:rPr>
                <w:color w:val="5F497A"/>
              </w:rPr>
            </w:pPr>
          </w:p>
        </w:tc>
        <w:tc>
          <w:tcPr>
            <w:tcW w:w="1578" w:type="dxa"/>
            <w:vAlign w:val="center"/>
          </w:tcPr>
          <w:p w14:paraId="0E9FDBD6" w14:textId="17CDE910" w:rsidR="00412F10" w:rsidRPr="00FC27BD" w:rsidRDefault="00412F10" w:rsidP="00AD115C">
            <w:pPr>
              <w:jc w:val="center"/>
            </w:pPr>
            <w:r w:rsidRPr="00FC27BD">
              <w:t>kW</w:t>
            </w:r>
          </w:p>
        </w:tc>
        <w:tc>
          <w:tcPr>
            <w:tcW w:w="1532" w:type="dxa"/>
          </w:tcPr>
          <w:p w14:paraId="25C164EE" w14:textId="77777777" w:rsidR="00412F10" w:rsidRPr="00FC27BD" w:rsidRDefault="00412F10" w:rsidP="00FD5CB9">
            <w:pPr>
              <w:rPr>
                <w:color w:val="5F497A"/>
              </w:rPr>
            </w:pPr>
          </w:p>
        </w:tc>
        <w:tc>
          <w:tcPr>
            <w:tcW w:w="2306" w:type="dxa"/>
          </w:tcPr>
          <w:p w14:paraId="0749BD2E" w14:textId="77777777" w:rsidR="00412F10" w:rsidRPr="00FC27BD" w:rsidRDefault="00412F10" w:rsidP="00FD5CB9">
            <w:pPr>
              <w:rPr>
                <w:color w:val="5F497A"/>
              </w:rPr>
            </w:pPr>
          </w:p>
        </w:tc>
        <w:tc>
          <w:tcPr>
            <w:tcW w:w="1204" w:type="dxa"/>
          </w:tcPr>
          <w:p w14:paraId="32EB4276" w14:textId="77777777" w:rsidR="00412F10" w:rsidRPr="00FC27BD" w:rsidRDefault="00412F10" w:rsidP="00FD5CB9">
            <w:pPr>
              <w:rPr>
                <w:color w:val="5F497A"/>
              </w:rPr>
            </w:pPr>
          </w:p>
        </w:tc>
        <w:tc>
          <w:tcPr>
            <w:tcW w:w="1056" w:type="dxa"/>
            <w:vAlign w:val="center"/>
          </w:tcPr>
          <w:p w14:paraId="06617DEA" w14:textId="77777777" w:rsidR="00412F10" w:rsidRPr="00FC27BD" w:rsidRDefault="00412F10" w:rsidP="00AD115C">
            <w:pPr>
              <w:jc w:val="right"/>
              <w:rPr>
                <w:color w:val="5F497A"/>
              </w:rPr>
            </w:pPr>
          </w:p>
        </w:tc>
        <w:tc>
          <w:tcPr>
            <w:tcW w:w="1264" w:type="dxa"/>
            <w:vAlign w:val="center"/>
          </w:tcPr>
          <w:p w14:paraId="652833B3" w14:textId="77777777" w:rsidR="00412F10" w:rsidRPr="00FC27BD" w:rsidRDefault="00412F10" w:rsidP="00AD115C">
            <w:pPr>
              <w:jc w:val="right"/>
              <w:rPr>
                <w:color w:val="5F497A"/>
              </w:rPr>
            </w:pPr>
          </w:p>
        </w:tc>
      </w:tr>
      <w:tr w:rsidR="00FA48D9" w:rsidRPr="00FC27BD" w14:paraId="3A24D49D" w14:textId="77777777" w:rsidTr="00412F10">
        <w:tc>
          <w:tcPr>
            <w:tcW w:w="562" w:type="dxa"/>
          </w:tcPr>
          <w:p w14:paraId="5401071F" w14:textId="28EAD16C" w:rsidR="00412F10" w:rsidRPr="00FC27BD" w:rsidRDefault="00412F10" w:rsidP="00412F10">
            <w:pPr>
              <w:jc w:val="center"/>
            </w:pPr>
            <w:r w:rsidRPr="00FC27BD">
              <w:t>1.</w:t>
            </w:r>
            <w:r w:rsidR="00F40659" w:rsidRPr="00FC27BD">
              <w:t>2</w:t>
            </w:r>
            <w:r w:rsidRPr="00FC27BD">
              <w:t>.</w:t>
            </w:r>
          </w:p>
        </w:tc>
        <w:tc>
          <w:tcPr>
            <w:tcW w:w="3363" w:type="dxa"/>
          </w:tcPr>
          <w:p w14:paraId="7317FF20" w14:textId="33A112F7" w:rsidR="00412F10" w:rsidRPr="00FC27BD" w:rsidRDefault="00412F10" w:rsidP="0053259D">
            <w:proofErr w:type="spellStart"/>
            <w:r w:rsidRPr="00FC27BD">
              <w:t>siltumsūknis</w:t>
            </w:r>
            <w:proofErr w:type="spellEnd"/>
            <w:r w:rsidRPr="00FC27BD">
              <w:t xml:space="preserve"> (</w:t>
            </w:r>
            <w:bookmarkStart w:id="18" w:name="_Hlk97307626"/>
            <w:r w:rsidRPr="00FC27BD">
              <w:t>zeme-ūdens tip</w:t>
            </w:r>
            <w:bookmarkEnd w:id="18"/>
            <w:r w:rsidR="00E826A0" w:rsidRPr="00FC27BD">
              <w:t>s</w:t>
            </w:r>
            <w:r w:rsidRPr="00FC27BD">
              <w:t>)</w:t>
            </w:r>
          </w:p>
        </w:tc>
        <w:tc>
          <w:tcPr>
            <w:tcW w:w="1695" w:type="dxa"/>
          </w:tcPr>
          <w:p w14:paraId="7AA3708C" w14:textId="51E938A4" w:rsidR="00412F10" w:rsidRPr="00FC27BD" w:rsidRDefault="00412F10" w:rsidP="0053259D">
            <w:pPr>
              <w:rPr>
                <w:color w:val="5F497A"/>
              </w:rPr>
            </w:pPr>
            <w:r w:rsidRPr="00FC27BD">
              <w:rPr>
                <w:color w:val="5F497A"/>
              </w:rPr>
              <w:t>THERMAL Optimum 1</w:t>
            </w:r>
          </w:p>
        </w:tc>
        <w:tc>
          <w:tcPr>
            <w:tcW w:w="1578" w:type="dxa"/>
            <w:vAlign w:val="center"/>
          </w:tcPr>
          <w:p w14:paraId="6B21A9DC" w14:textId="5172D331" w:rsidR="00412F10" w:rsidRPr="00FC27BD" w:rsidRDefault="00412F10" w:rsidP="0053259D">
            <w:pPr>
              <w:jc w:val="center"/>
            </w:pPr>
            <w:r w:rsidRPr="00FC27BD">
              <w:rPr>
                <w:color w:val="5F497A"/>
              </w:rPr>
              <w:t xml:space="preserve">35 </w:t>
            </w:r>
            <w:r w:rsidRPr="00FC27BD">
              <w:t>kW</w:t>
            </w:r>
          </w:p>
        </w:tc>
        <w:tc>
          <w:tcPr>
            <w:tcW w:w="1532" w:type="dxa"/>
          </w:tcPr>
          <w:p w14:paraId="057E58A2" w14:textId="0F2B71A4" w:rsidR="00412F10" w:rsidRPr="00FC27BD" w:rsidRDefault="00412F10" w:rsidP="0053259D">
            <w:pPr>
              <w:rPr>
                <w:color w:val="5F497A"/>
              </w:rPr>
            </w:pPr>
            <w:r w:rsidRPr="00FC27BD">
              <w:rPr>
                <w:color w:val="5F497A"/>
              </w:rPr>
              <w:t>SIA ADE (40000000004)</w:t>
            </w:r>
          </w:p>
        </w:tc>
        <w:tc>
          <w:tcPr>
            <w:tcW w:w="2306" w:type="dxa"/>
            <w:vAlign w:val="center"/>
          </w:tcPr>
          <w:p w14:paraId="5B1AEE21" w14:textId="13A11DF0" w:rsidR="00412F10" w:rsidRPr="00FC27BD" w:rsidRDefault="00412F10" w:rsidP="0053259D">
            <w:pPr>
              <w:rPr>
                <w:color w:val="5F497A"/>
              </w:rPr>
            </w:pPr>
            <w:r w:rsidRPr="00FC27BD">
              <w:rPr>
                <w:color w:val="5F497A"/>
              </w:rPr>
              <w:t>Rēķins 1-75 (2022.04.10)</w:t>
            </w:r>
          </w:p>
        </w:tc>
        <w:tc>
          <w:tcPr>
            <w:tcW w:w="1204" w:type="dxa"/>
            <w:vAlign w:val="center"/>
          </w:tcPr>
          <w:p w14:paraId="332E596E" w14:textId="359C7F8D" w:rsidR="00412F10" w:rsidRPr="00FC27BD" w:rsidRDefault="00412F10" w:rsidP="0053259D">
            <w:pPr>
              <w:jc w:val="center"/>
              <w:rPr>
                <w:color w:val="5F497A"/>
              </w:rPr>
            </w:pPr>
            <w:r w:rsidRPr="00FC27BD">
              <w:rPr>
                <w:color w:val="5F497A"/>
              </w:rPr>
              <w:t>2022.04.15</w:t>
            </w:r>
          </w:p>
        </w:tc>
        <w:tc>
          <w:tcPr>
            <w:tcW w:w="1056" w:type="dxa"/>
            <w:vAlign w:val="center"/>
          </w:tcPr>
          <w:p w14:paraId="1429AAF4" w14:textId="1D964CD3" w:rsidR="00412F10" w:rsidRPr="00FC27BD" w:rsidRDefault="00412F10" w:rsidP="0053259D">
            <w:pPr>
              <w:jc w:val="right"/>
              <w:rPr>
                <w:color w:val="5F497A"/>
              </w:rPr>
            </w:pPr>
            <w:r w:rsidRPr="00FC27BD">
              <w:rPr>
                <w:color w:val="5F497A"/>
              </w:rPr>
              <w:t>19 858,00</w:t>
            </w:r>
          </w:p>
        </w:tc>
        <w:tc>
          <w:tcPr>
            <w:tcW w:w="1264" w:type="dxa"/>
            <w:vAlign w:val="center"/>
          </w:tcPr>
          <w:p w14:paraId="1D900BE3" w14:textId="721BCD49" w:rsidR="00412F10" w:rsidRPr="00FC27BD" w:rsidRDefault="00412F10" w:rsidP="0053259D">
            <w:pPr>
              <w:jc w:val="right"/>
              <w:rPr>
                <w:color w:val="5F497A"/>
              </w:rPr>
            </w:pPr>
            <w:r w:rsidRPr="00FC27BD">
              <w:rPr>
                <w:color w:val="5F497A"/>
              </w:rPr>
              <w:t>11 400,00</w:t>
            </w:r>
          </w:p>
        </w:tc>
      </w:tr>
      <w:tr w:rsidR="00FA48D9" w:rsidRPr="00FC27BD" w14:paraId="10C60C9E" w14:textId="77777777" w:rsidTr="00412F10">
        <w:tc>
          <w:tcPr>
            <w:tcW w:w="562" w:type="dxa"/>
          </w:tcPr>
          <w:p w14:paraId="7836E503" w14:textId="2D1645AD" w:rsidR="00412F10" w:rsidRPr="00FC27BD" w:rsidRDefault="00412F10" w:rsidP="00412F10">
            <w:pPr>
              <w:jc w:val="center"/>
            </w:pPr>
            <w:r w:rsidRPr="00FC27BD">
              <w:t>1.</w:t>
            </w:r>
            <w:r w:rsidR="00F40659" w:rsidRPr="00FC27BD">
              <w:t>3</w:t>
            </w:r>
            <w:r w:rsidRPr="00FC27BD">
              <w:t>.</w:t>
            </w:r>
          </w:p>
        </w:tc>
        <w:tc>
          <w:tcPr>
            <w:tcW w:w="3363" w:type="dxa"/>
          </w:tcPr>
          <w:p w14:paraId="31FD5A03" w14:textId="4128E7BE" w:rsidR="00412F10" w:rsidRPr="00FC27BD" w:rsidRDefault="00412F10" w:rsidP="0053259D">
            <w:proofErr w:type="spellStart"/>
            <w:r w:rsidRPr="00FC27BD">
              <w:t>siltumsūknis</w:t>
            </w:r>
            <w:proofErr w:type="spellEnd"/>
            <w:r w:rsidRPr="00FC27BD">
              <w:t xml:space="preserve"> (gaiss-ūdens tip</w:t>
            </w:r>
            <w:r w:rsidR="00E826A0" w:rsidRPr="00FC27BD">
              <w:t>s</w:t>
            </w:r>
            <w:r w:rsidRPr="00FC27BD">
              <w:t>)</w:t>
            </w:r>
          </w:p>
        </w:tc>
        <w:tc>
          <w:tcPr>
            <w:tcW w:w="1695" w:type="dxa"/>
          </w:tcPr>
          <w:p w14:paraId="5F72E9CC" w14:textId="77777777" w:rsidR="00412F10" w:rsidRPr="00FC27BD" w:rsidRDefault="00412F10" w:rsidP="0053259D">
            <w:pPr>
              <w:rPr>
                <w:color w:val="5F497A"/>
              </w:rPr>
            </w:pPr>
          </w:p>
        </w:tc>
        <w:tc>
          <w:tcPr>
            <w:tcW w:w="1578" w:type="dxa"/>
            <w:vAlign w:val="center"/>
          </w:tcPr>
          <w:p w14:paraId="5680269A" w14:textId="02CD4315" w:rsidR="00412F10" w:rsidRPr="00FC27BD" w:rsidRDefault="00412F10" w:rsidP="0053259D">
            <w:pPr>
              <w:jc w:val="center"/>
            </w:pPr>
            <w:r w:rsidRPr="00FC27BD">
              <w:t>kW</w:t>
            </w:r>
          </w:p>
        </w:tc>
        <w:tc>
          <w:tcPr>
            <w:tcW w:w="1532" w:type="dxa"/>
          </w:tcPr>
          <w:p w14:paraId="0D55C694" w14:textId="77777777" w:rsidR="00412F10" w:rsidRPr="00FC27BD" w:rsidRDefault="00412F10" w:rsidP="0053259D">
            <w:pPr>
              <w:rPr>
                <w:color w:val="5F497A"/>
              </w:rPr>
            </w:pPr>
          </w:p>
        </w:tc>
        <w:tc>
          <w:tcPr>
            <w:tcW w:w="2306" w:type="dxa"/>
          </w:tcPr>
          <w:p w14:paraId="2EAFCD12" w14:textId="77777777" w:rsidR="00412F10" w:rsidRPr="00FC27BD" w:rsidRDefault="00412F10" w:rsidP="0053259D">
            <w:pPr>
              <w:rPr>
                <w:color w:val="5F497A"/>
              </w:rPr>
            </w:pPr>
          </w:p>
        </w:tc>
        <w:tc>
          <w:tcPr>
            <w:tcW w:w="1204" w:type="dxa"/>
          </w:tcPr>
          <w:p w14:paraId="295AF2F3" w14:textId="77777777" w:rsidR="00412F10" w:rsidRPr="00FC27BD" w:rsidRDefault="00412F10" w:rsidP="0053259D">
            <w:pPr>
              <w:rPr>
                <w:color w:val="5F497A"/>
              </w:rPr>
            </w:pPr>
          </w:p>
        </w:tc>
        <w:tc>
          <w:tcPr>
            <w:tcW w:w="1056" w:type="dxa"/>
            <w:vAlign w:val="center"/>
          </w:tcPr>
          <w:p w14:paraId="21270BBA" w14:textId="77777777" w:rsidR="00412F10" w:rsidRPr="00FC27BD" w:rsidRDefault="00412F10" w:rsidP="0053259D">
            <w:pPr>
              <w:jc w:val="right"/>
              <w:rPr>
                <w:color w:val="5F497A"/>
              </w:rPr>
            </w:pPr>
          </w:p>
        </w:tc>
        <w:tc>
          <w:tcPr>
            <w:tcW w:w="1264" w:type="dxa"/>
            <w:vAlign w:val="center"/>
          </w:tcPr>
          <w:p w14:paraId="71F9A1EE" w14:textId="77777777" w:rsidR="00412F10" w:rsidRPr="00FC27BD" w:rsidRDefault="00412F10" w:rsidP="0053259D">
            <w:pPr>
              <w:jc w:val="right"/>
              <w:rPr>
                <w:color w:val="5F497A"/>
              </w:rPr>
            </w:pPr>
          </w:p>
        </w:tc>
      </w:tr>
      <w:tr w:rsidR="00FA48D9" w:rsidRPr="00FC27BD" w14:paraId="6593D0BF" w14:textId="77777777" w:rsidTr="00412F10">
        <w:tc>
          <w:tcPr>
            <w:tcW w:w="562" w:type="dxa"/>
          </w:tcPr>
          <w:p w14:paraId="3279EB88" w14:textId="0737645A" w:rsidR="00412F10" w:rsidRPr="00FC27BD" w:rsidRDefault="00412F10" w:rsidP="00412F10">
            <w:pPr>
              <w:jc w:val="center"/>
            </w:pPr>
            <w:r w:rsidRPr="00FC27BD">
              <w:t>1.</w:t>
            </w:r>
            <w:r w:rsidR="00F40659" w:rsidRPr="00FC27BD">
              <w:t>4</w:t>
            </w:r>
            <w:r w:rsidRPr="00FC27BD">
              <w:t>.</w:t>
            </w:r>
          </w:p>
        </w:tc>
        <w:tc>
          <w:tcPr>
            <w:tcW w:w="3363" w:type="dxa"/>
          </w:tcPr>
          <w:p w14:paraId="18DEC545" w14:textId="4F727F8D" w:rsidR="00412F10" w:rsidRPr="00FC27BD" w:rsidRDefault="00412F10" w:rsidP="0053259D">
            <w:proofErr w:type="spellStart"/>
            <w:r w:rsidRPr="00FC27BD">
              <w:t>siltumsūknis</w:t>
            </w:r>
            <w:proofErr w:type="spellEnd"/>
            <w:r w:rsidRPr="00FC27BD">
              <w:t xml:space="preserve"> (gaiss-gaiss tip</w:t>
            </w:r>
            <w:r w:rsidR="00E826A0" w:rsidRPr="00FC27BD">
              <w:t>s</w:t>
            </w:r>
            <w:r w:rsidRPr="00FC27BD">
              <w:t>)</w:t>
            </w:r>
          </w:p>
        </w:tc>
        <w:tc>
          <w:tcPr>
            <w:tcW w:w="1695" w:type="dxa"/>
          </w:tcPr>
          <w:p w14:paraId="3542A090" w14:textId="77777777" w:rsidR="00412F10" w:rsidRPr="00FC27BD" w:rsidRDefault="00412F10" w:rsidP="0053259D">
            <w:pPr>
              <w:rPr>
                <w:color w:val="5F497A"/>
              </w:rPr>
            </w:pPr>
          </w:p>
        </w:tc>
        <w:tc>
          <w:tcPr>
            <w:tcW w:w="1578" w:type="dxa"/>
            <w:vAlign w:val="center"/>
          </w:tcPr>
          <w:p w14:paraId="58168C81" w14:textId="17932BC3" w:rsidR="00412F10" w:rsidRPr="00FC27BD" w:rsidRDefault="00412F10" w:rsidP="0053259D">
            <w:pPr>
              <w:jc w:val="center"/>
            </w:pPr>
            <w:r w:rsidRPr="00FC27BD">
              <w:t>kW</w:t>
            </w:r>
          </w:p>
        </w:tc>
        <w:tc>
          <w:tcPr>
            <w:tcW w:w="1532" w:type="dxa"/>
          </w:tcPr>
          <w:p w14:paraId="741902AF" w14:textId="77777777" w:rsidR="00412F10" w:rsidRPr="00FC27BD" w:rsidRDefault="00412F10" w:rsidP="0053259D">
            <w:pPr>
              <w:rPr>
                <w:color w:val="5F497A"/>
              </w:rPr>
            </w:pPr>
          </w:p>
        </w:tc>
        <w:tc>
          <w:tcPr>
            <w:tcW w:w="2306" w:type="dxa"/>
          </w:tcPr>
          <w:p w14:paraId="7E88DAE6" w14:textId="77777777" w:rsidR="00412F10" w:rsidRPr="00FC27BD" w:rsidRDefault="00412F10" w:rsidP="0053259D">
            <w:pPr>
              <w:rPr>
                <w:color w:val="5F497A"/>
              </w:rPr>
            </w:pPr>
          </w:p>
        </w:tc>
        <w:tc>
          <w:tcPr>
            <w:tcW w:w="1204" w:type="dxa"/>
          </w:tcPr>
          <w:p w14:paraId="634295F9" w14:textId="77777777" w:rsidR="00412F10" w:rsidRPr="00FC27BD" w:rsidRDefault="00412F10" w:rsidP="0053259D">
            <w:pPr>
              <w:rPr>
                <w:color w:val="5F497A"/>
              </w:rPr>
            </w:pPr>
          </w:p>
        </w:tc>
        <w:tc>
          <w:tcPr>
            <w:tcW w:w="1056" w:type="dxa"/>
            <w:vAlign w:val="center"/>
          </w:tcPr>
          <w:p w14:paraId="0C806B5E" w14:textId="77777777" w:rsidR="00412F10" w:rsidRPr="00FC27BD" w:rsidRDefault="00412F10" w:rsidP="0053259D">
            <w:pPr>
              <w:jc w:val="right"/>
              <w:rPr>
                <w:color w:val="5F497A"/>
              </w:rPr>
            </w:pPr>
          </w:p>
        </w:tc>
        <w:tc>
          <w:tcPr>
            <w:tcW w:w="1264" w:type="dxa"/>
            <w:vAlign w:val="center"/>
          </w:tcPr>
          <w:p w14:paraId="35A3BCEE" w14:textId="77777777" w:rsidR="00412F10" w:rsidRPr="00FC27BD" w:rsidRDefault="00412F10" w:rsidP="0053259D">
            <w:pPr>
              <w:jc w:val="right"/>
              <w:rPr>
                <w:color w:val="5F497A"/>
              </w:rPr>
            </w:pPr>
          </w:p>
        </w:tc>
      </w:tr>
      <w:tr w:rsidR="00FA48D9" w:rsidRPr="00FC27BD" w14:paraId="6BB6C7D7" w14:textId="77777777" w:rsidTr="00D53A7C">
        <w:tc>
          <w:tcPr>
            <w:tcW w:w="562" w:type="dxa"/>
          </w:tcPr>
          <w:p w14:paraId="623E2295" w14:textId="03AEEAA6" w:rsidR="00F40659" w:rsidRPr="00FC27BD" w:rsidRDefault="00F40659" w:rsidP="00D53A7C">
            <w:pPr>
              <w:jc w:val="center"/>
            </w:pPr>
            <w:r w:rsidRPr="00FC27BD">
              <w:t>1.5.</w:t>
            </w:r>
          </w:p>
        </w:tc>
        <w:tc>
          <w:tcPr>
            <w:tcW w:w="3363" w:type="dxa"/>
          </w:tcPr>
          <w:p w14:paraId="04C18653" w14:textId="77777777" w:rsidR="00F40659" w:rsidRPr="00FC27BD" w:rsidRDefault="00F40659" w:rsidP="00D53A7C">
            <w:r w:rsidRPr="00FC27BD">
              <w:t>saules kolektoru sistēma ar akumulācijas tvertni</w:t>
            </w:r>
          </w:p>
        </w:tc>
        <w:tc>
          <w:tcPr>
            <w:tcW w:w="1695" w:type="dxa"/>
            <w:vAlign w:val="center"/>
          </w:tcPr>
          <w:p w14:paraId="0F4AC99D" w14:textId="77777777" w:rsidR="00F40659" w:rsidRPr="00FC27BD" w:rsidRDefault="00F40659" w:rsidP="00D53A7C">
            <w:pPr>
              <w:rPr>
                <w:color w:val="5F497A"/>
              </w:rPr>
            </w:pPr>
            <w:bookmarkStart w:id="19" w:name="_Hlk146725394"/>
            <w:r w:rsidRPr="00FC27BD">
              <w:rPr>
                <w:color w:val="5F497A"/>
              </w:rPr>
              <w:t xml:space="preserve">SOLAR </w:t>
            </w:r>
            <w:proofErr w:type="spellStart"/>
            <w:r w:rsidRPr="00FC27BD">
              <w:rPr>
                <w:color w:val="5F497A"/>
              </w:rPr>
              <w:t>Roof</w:t>
            </w:r>
            <w:proofErr w:type="spellEnd"/>
            <w:r w:rsidRPr="00FC27BD">
              <w:rPr>
                <w:color w:val="5F497A"/>
              </w:rPr>
              <w:t xml:space="preserve"> XC</w:t>
            </w:r>
            <w:bookmarkEnd w:id="19"/>
          </w:p>
        </w:tc>
        <w:tc>
          <w:tcPr>
            <w:tcW w:w="1578" w:type="dxa"/>
            <w:vAlign w:val="center"/>
          </w:tcPr>
          <w:p w14:paraId="43254D00" w14:textId="77777777" w:rsidR="00F40659" w:rsidRPr="00FC27BD" w:rsidRDefault="00F40659" w:rsidP="00D53A7C">
            <w:pPr>
              <w:jc w:val="center"/>
            </w:pPr>
            <w:r w:rsidRPr="00FC27BD">
              <w:rPr>
                <w:color w:val="5F497A"/>
              </w:rPr>
              <w:t xml:space="preserve">250 </w:t>
            </w:r>
            <w:r w:rsidRPr="00FC27BD">
              <w:t>l</w:t>
            </w:r>
          </w:p>
        </w:tc>
        <w:tc>
          <w:tcPr>
            <w:tcW w:w="1532" w:type="dxa"/>
            <w:vAlign w:val="center"/>
          </w:tcPr>
          <w:p w14:paraId="0907BEFD" w14:textId="77777777" w:rsidR="00F40659" w:rsidRPr="00FC27BD" w:rsidRDefault="00F40659" w:rsidP="00D53A7C">
            <w:pPr>
              <w:rPr>
                <w:color w:val="5F497A"/>
              </w:rPr>
            </w:pPr>
            <w:r w:rsidRPr="00FC27BD">
              <w:rPr>
                <w:color w:val="5F497A"/>
              </w:rPr>
              <w:t>SIA ADE (40000000004)</w:t>
            </w:r>
          </w:p>
        </w:tc>
        <w:tc>
          <w:tcPr>
            <w:tcW w:w="2306" w:type="dxa"/>
            <w:vAlign w:val="center"/>
          </w:tcPr>
          <w:p w14:paraId="0936960D" w14:textId="77777777" w:rsidR="00F40659" w:rsidRPr="00FC27BD" w:rsidRDefault="00F40659" w:rsidP="00D53A7C">
            <w:pPr>
              <w:rPr>
                <w:color w:val="5F497A"/>
              </w:rPr>
            </w:pPr>
            <w:r w:rsidRPr="00FC27BD">
              <w:rPr>
                <w:color w:val="5F497A"/>
              </w:rPr>
              <w:t>Rēķins 1-75 (2022.04.10)</w:t>
            </w:r>
          </w:p>
        </w:tc>
        <w:tc>
          <w:tcPr>
            <w:tcW w:w="1204" w:type="dxa"/>
            <w:vAlign w:val="center"/>
          </w:tcPr>
          <w:p w14:paraId="0E2735A9" w14:textId="77777777" w:rsidR="00F40659" w:rsidRPr="00FC27BD" w:rsidRDefault="00F40659" w:rsidP="00D53A7C">
            <w:pPr>
              <w:jc w:val="center"/>
              <w:rPr>
                <w:color w:val="5F497A"/>
              </w:rPr>
            </w:pPr>
            <w:r w:rsidRPr="00FC27BD">
              <w:rPr>
                <w:color w:val="5F497A"/>
              </w:rPr>
              <w:t>2022.04.15</w:t>
            </w:r>
          </w:p>
        </w:tc>
        <w:tc>
          <w:tcPr>
            <w:tcW w:w="1056" w:type="dxa"/>
            <w:vAlign w:val="center"/>
          </w:tcPr>
          <w:p w14:paraId="11424C12" w14:textId="77777777" w:rsidR="00F40659" w:rsidRPr="00FC27BD" w:rsidRDefault="00F40659" w:rsidP="00D53A7C">
            <w:pPr>
              <w:jc w:val="right"/>
              <w:rPr>
                <w:color w:val="5F497A"/>
              </w:rPr>
            </w:pPr>
            <w:r w:rsidRPr="00FC27BD">
              <w:rPr>
                <w:color w:val="5F497A"/>
              </w:rPr>
              <w:t>7 850,00</w:t>
            </w:r>
          </w:p>
        </w:tc>
        <w:tc>
          <w:tcPr>
            <w:tcW w:w="1264" w:type="dxa"/>
            <w:vAlign w:val="center"/>
          </w:tcPr>
          <w:p w14:paraId="376D0071" w14:textId="77777777" w:rsidR="00F40659" w:rsidRPr="00FC27BD" w:rsidRDefault="00F40659" w:rsidP="00D53A7C">
            <w:pPr>
              <w:jc w:val="right"/>
              <w:rPr>
                <w:color w:val="5F497A"/>
              </w:rPr>
            </w:pPr>
            <w:r w:rsidRPr="00FC27BD">
              <w:rPr>
                <w:color w:val="5F497A"/>
              </w:rPr>
              <w:t>1 700,00</w:t>
            </w:r>
          </w:p>
        </w:tc>
      </w:tr>
      <w:tr w:rsidR="00FA48D9" w:rsidRPr="00FC27BD" w14:paraId="43C37313" w14:textId="77777777" w:rsidTr="00412F10">
        <w:tc>
          <w:tcPr>
            <w:tcW w:w="562" w:type="dxa"/>
          </w:tcPr>
          <w:p w14:paraId="59E4A571" w14:textId="1453DFBF" w:rsidR="00412F10" w:rsidRPr="00FC27BD" w:rsidRDefault="00412F10" w:rsidP="00412F10">
            <w:pPr>
              <w:jc w:val="center"/>
            </w:pPr>
            <w:r w:rsidRPr="00FC27BD">
              <w:t>1.6.</w:t>
            </w:r>
          </w:p>
        </w:tc>
        <w:tc>
          <w:tcPr>
            <w:tcW w:w="3363" w:type="dxa"/>
          </w:tcPr>
          <w:p w14:paraId="1270FFDB" w14:textId="38414696" w:rsidR="00412F10" w:rsidRPr="00FC27BD" w:rsidRDefault="00412F10" w:rsidP="0053259D">
            <w:r w:rsidRPr="00FC27BD">
              <w:t xml:space="preserve">saules elektrostacija </w:t>
            </w:r>
            <w:r w:rsidR="003B65CC" w:rsidRPr="00FC27BD">
              <w:t>(</w:t>
            </w:r>
            <w:r w:rsidR="00F40659" w:rsidRPr="00FC27BD">
              <w:t>saules panelis un invertors</w:t>
            </w:r>
            <w:r w:rsidR="003B65CC" w:rsidRPr="00FC27BD">
              <w:t>)</w:t>
            </w:r>
          </w:p>
        </w:tc>
        <w:tc>
          <w:tcPr>
            <w:tcW w:w="1695" w:type="dxa"/>
          </w:tcPr>
          <w:p w14:paraId="33E9B6E0" w14:textId="6928F769" w:rsidR="008B5865" w:rsidRPr="00FC27BD" w:rsidRDefault="008B5865" w:rsidP="008B5865">
            <w:pPr>
              <w:rPr>
                <w:color w:val="5F497A"/>
              </w:rPr>
            </w:pPr>
            <w:proofErr w:type="spellStart"/>
            <w:r w:rsidRPr="00FC27BD">
              <w:rPr>
                <w:color w:val="5F497A"/>
              </w:rPr>
              <w:t>Huawei</w:t>
            </w:r>
            <w:proofErr w:type="spellEnd"/>
            <w:r w:rsidRPr="00FC27BD">
              <w:rPr>
                <w:color w:val="5F497A"/>
              </w:rPr>
              <w:t xml:space="preserve"> SUN2000-5;</w:t>
            </w:r>
          </w:p>
          <w:p w14:paraId="14142890" w14:textId="281980C0" w:rsidR="00412F10" w:rsidRPr="00FC27BD" w:rsidRDefault="008B5865" w:rsidP="008B5865">
            <w:pPr>
              <w:rPr>
                <w:color w:val="5F497A"/>
              </w:rPr>
            </w:pPr>
            <w:r w:rsidRPr="00FC27BD">
              <w:rPr>
                <w:color w:val="5F497A"/>
              </w:rPr>
              <w:t>Electric5 400W 3 gab.</w:t>
            </w:r>
          </w:p>
        </w:tc>
        <w:tc>
          <w:tcPr>
            <w:tcW w:w="1578" w:type="dxa"/>
            <w:vAlign w:val="center"/>
          </w:tcPr>
          <w:p w14:paraId="6464D209" w14:textId="72232669" w:rsidR="00412F10" w:rsidRPr="00FC27BD" w:rsidRDefault="00412F10" w:rsidP="0053259D">
            <w:pPr>
              <w:jc w:val="center"/>
            </w:pPr>
            <w:r w:rsidRPr="00FC27BD">
              <w:rPr>
                <w:color w:val="5F497A"/>
              </w:rPr>
              <w:t>1,</w:t>
            </w:r>
            <w:r w:rsidR="008B5865" w:rsidRPr="00FC27BD">
              <w:rPr>
                <w:color w:val="5F497A"/>
              </w:rPr>
              <w:t>2</w:t>
            </w:r>
            <w:r w:rsidRPr="00FC27BD">
              <w:t xml:space="preserve"> kW</w:t>
            </w:r>
          </w:p>
        </w:tc>
        <w:tc>
          <w:tcPr>
            <w:tcW w:w="1532" w:type="dxa"/>
          </w:tcPr>
          <w:p w14:paraId="0ADA862E" w14:textId="114072FE" w:rsidR="00412F10" w:rsidRPr="00FC27BD" w:rsidRDefault="00412F10" w:rsidP="0053259D">
            <w:pPr>
              <w:rPr>
                <w:color w:val="5F497A"/>
              </w:rPr>
            </w:pPr>
            <w:r w:rsidRPr="00FC27BD">
              <w:rPr>
                <w:color w:val="5F497A"/>
              </w:rPr>
              <w:t xml:space="preserve"> SIA ABC (40000000005)</w:t>
            </w:r>
          </w:p>
        </w:tc>
        <w:tc>
          <w:tcPr>
            <w:tcW w:w="2306" w:type="dxa"/>
          </w:tcPr>
          <w:p w14:paraId="09B93959" w14:textId="7CEB69DF" w:rsidR="00412F10" w:rsidRPr="00FC27BD" w:rsidRDefault="00412F10" w:rsidP="0053259D">
            <w:pPr>
              <w:rPr>
                <w:color w:val="5F497A"/>
              </w:rPr>
            </w:pPr>
            <w:r w:rsidRPr="00FC27BD">
              <w:rPr>
                <w:color w:val="5F497A"/>
              </w:rPr>
              <w:t>Rēķins ABC012 (2022.03.20)</w:t>
            </w:r>
          </w:p>
          <w:p w14:paraId="7C5A3D31" w14:textId="3C29703C" w:rsidR="00412F10" w:rsidRPr="00FC27BD" w:rsidRDefault="00412F10" w:rsidP="0053259D">
            <w:pPr>
              <w:rPr>
                <w:color w:val="5F497A"/>
              </w:rPr>
            </w:pPr>
            <w:r w:rsidRPr="00FC27BD">
              <w:rPr>
                <w:color w:val="5F497A"/>
              </w:rPr>
              <w:t xml:space="preserve">Rēķins ABC065 (2022.04.01)  </w:t>
            </w:r>
          </w:p>
        </w:tc>
        <w:tc>
          <w:tcPr>
            <w:tcW w:w="1204" w:type="dxa"/>
          </w:tcPr>
          <w:p w14:paraId="5F691F00" w14:textId="77777777" w:rsidR="00412F10" w:rsidRPr="00FC27BD" w:rsidRDefault="00412F10" w:rsidP="0053259D">
            <w:pPr>
              <w:jc w:val="center"/>
              <w:rPr>
                <w:color w:val="5F497A"/>
              </w:rPr>
            </w:pPr>
            <w:r w:rsidRPr="00FC27BD">
              <w:rPr>
                <w:color w:val="5F497A"/>
              </w:rPr>
              <w:t>2022.03.20</w:t>
            </w:r>
          </w:p>
          <w:p w14:paraId="2CEA80A1" w14:textId="5ED71CEA" w:rsidR="00412F10" w:rsidRPr="00FC27BD" w:rsidRDefault="00412F10" w:rsidP="0053259D">
            <w:pPr>
              <w:jc w:val="center"/>
              <w:rPr>
                <w:color w:val="5F497A"/>
              </w:rPr>
            </w:pPr>
            <w:r w:rsidRPr="00FC27BD">
              <w:rPr>
                <w:color w:val="5F497A"/>
              </w:rPr>
              <w:t>2022.04.01</w:t>
            </w:r>
          </w:p>
        </w:tc>
        <w:tc>
          <w:tcPr>
            <w:tcW w:w="1056" w:type="dxa"/>
            <w:vAlign w:val="center"/>
          </w:tcPr>
          <w:p w14:paraId="3B5575D5" w14:textId="2BCC039F" w:rsidR="00412F10" w:rsidRPr="00FC27BD" w:rsidRDefault="008B5865" w:rsidP="0053259D">
            <w:pPr>
              <w:jc w:val="right"/>
              <w:rPr>
                <w:color w:val="5F497A"/>
              </w:rPr>
            </w:pPr>
            <w:r w:rsidRPr="00FC27BD">
              <w:rPr>
                <w:color w:val="5F497A"/>
              </w:rPr>
              <w:t>2 655,95</w:t>
            </w:r>
          </w:p>
        </w:tc>
        <w:tc>
          <w:tcPr>
            <w:tcW w:w="1264" w:type="dxa"/>
            <w:vAlign w:val="center"/>
          </w:tcPr>
          <w:p w14:paraId="589641F2" w14:textId="4978C42A" w:rsidR="00412F10" w:rsidRPr="00FC27BD" w:rsidRDefault="00412F10" w:rsidP="0053259D">
            <w:pPr>
              <w:jc w:val="right"/>
              <w:rPr>
                <w:color w:val="5F497A"/>
              </w:rPr>
            </w:pPr>
            <w:r w:rsidRPr="00FC27BD">
              <w:rPr>
                <w:color w:val="5F497A"/>
              </w:rPr>
              <w:t>1 000,00</w:t>
            </w:r>
          </w:p>
        </w:tc>
      </w:tr>
      <w:tr w:rsidR="00FA48D9" w:rsidRPr="00FC27BD" w14:paraId="70B818AD" w14:textId="77777777" w:rsidTr="00412F10">
        <w:tc>
          <w:tcPr>
            <w:tcW w:w="562" w:type="dxa"/>
          </w:tcPr>
          <w:p w14:paraId="61710A2F" w14:textId="14F04A99" w:rsidR="00412F10" w:rsidRPr="00FC27BD" w:rsidRDefault="00412F10" w:rsidP="00412F10">
            <w:pPr>
              <w:jc w:val="center"/>
            </w:pPr>
            <w:r w:rsidRPr="00FC27BD">
              <w:t>1.7.</w:t>
            </w:r>
          </w:p>
        </w:tc>
        <w:tc>
          <w:tcPr>
            <w:tcW w:w="3363" w:type="dxa"/>
          </w:tcPr>
          <w:p w14:paraId="3C227F23" w14:textId="24C4FBD2" w:rsidR="00412F10" w:rsidRPr="00FC27BD" w:rsidRDefault="00412F10" w:rsidP="0053259D">
            <w:r w:rsidRPr="00FC27BD">
              <w:t>vēja elektrostacija</w:t>
            </w:r>
            <w:r w:rsidR="003B65CC" w:rsidRPr="00FC27BD">
              <w:t xml:space="preserve"> (</w:t>
            </w:r>
            <w:r w:rsidR="00F40659" w:rsidRPr="00FC27BD">
              <w:t>vēja ģenerators un invertors</w:t>
            </w:r>
            <w:r w:rsidR="003B65CC" w:rsidRPr="00FC27BD">
              <w:t>)</w:t>
            </w:r>
          </w:p>
        </w:tc>
        <w:tc>
          <w:tcPr>
            <w:tcW w:w="1695" w:type="dxa"/>
          </w:tcPr>
          <w:p w14:paraId="12743663" w14:textId="77777777" w:rsidR="00412F10" w:rsidRPr="00FC27BD" w:rsidRDefault="00412F10" w:rsidP="0053259D">
            <w:pPr>
              <w:rPr>
                <w:color w:val="5F497A"/>
              </w:rPr>
            </w:pPr>
          </w:p>
        </w:tc>
        <w:tc>
          <w:tcPr>
            <w:tcW w:w="1578" w:type="dxa"/>
            <w:vAlign w:val="center"/>
          </w:tcPr>
          <w:p w14:paraId="0F57312F" w14:textId="721A5A6A" w:rsidR="00412F10" w:rsidRPr="00FC27BD" w:rsidRDefault="00412F10" w:rsidP="0053259D">
            <w:pPr>
              <w:jc w:val="center"/>
            </w:pPr>
            <w:r w:rsidRPr="00FC27BD">
              <w:t>kW</w:t>
            </w:r>
          </w:p>
        </w:tc>
        <w:tc>
          <w:tcPr>
            <w:tcW w:w="1532" w:type="dxa"/>
          </w:tcPr>
          <w:p w14:paraId="1F069AEA" w14:textId="77777777" w:rsidR="00412F10" w:rsidRPr="00FC27BD" w:rsidRDefault="00412F10" w:rsidP="0053259D">
            <w:pPr>
              <w:rPr>
                <w:color w:val="5F497A"/>
              </w:rPr>
            </w:pPr>
          </w:p>
        </w:tc>
        <w:tc>
          <w:tcPr>
            <w:tcW w:w="2306" w:type="dxa"/>
          </w:tcPr>
          <w:p w14:paraId="5B71B762" w14:textId="77777777" w:rsidR="00412F10" w:rsidRPr="00FC27BD" w:rsidRDefault="00412F10" w:rsidP="0053259D">
            <w:pPr>
              <w:rPr>
                <w:color w:val="5F497A"/>
              </w:rPr>
            </w:pPr>
          </w:p>
        </w:tc>
        <w:tc>
          <w:tcPr>
            <w:tcW w:w="1204" w:type="dxa"/>
          </w:tcPr>
          <w:p w14:paraId="3495032B" w14:textId="77777777" w:rsidR="00412F10" w:rsidRPr="00FC27BD" w:rsidRDefault="00412F10" w:rsidP="0053259D">
            <w:pPr>
              <w:rPr>
                <w:color w:val="5F497A"/>
              </w:rPr>
            </w:pPr>
          </w:p>
        </w:tc>
        <w:tc>
          <w:tcPr>
            <w:tcW w:w="1056" w:type="dxa"/>
            <w:vAlign w:val="center"/>
          </w:tcPr>
          <w:p w14:paraId="53A756EC" w14:textId="77777777" w:rsidR="00412F10" w:rsidRPr="00FC27BD" w:rsidRDefault="00412F10" w:rsidP="0053259D">
            <w:pPr>
              <w:jc w:val="right"/>
              <w:rPr>
                <w:color w:val="5F497A"/>
              </w:rPr>
            </w:pPr>
          </w:p>
        </w:tc>
        <w:tc>
          <w:tcPr>
            <w:tcW w:w="1264" w:type="dxa"/>
            <w:vAlign w:val="center"/>
          </w:tcPr>
          <w:p w14:paraId="55BE6E74" w14:textId="77777777" w:rsidR="00412F10" w:rsidRPr="00FC27BD" w:rsidRDefault="00412F10" w:rsidP="0053259D">
            <w:pPr>
              <w:jc w:val="right"/>
              <w:rPr>
                <w:color w:val="5F497A"/>
              </w:rPr>
            </w:pPr>
          </w:p>
        </w:tc>
      </w:tr>
      <w:tr w:rsidR="00FA48D9" w:rsidRPr="00FC27BD" w14:paraId="7EEB9821" w14:textId="77777777" w:rsidTr="00412F10">
        <w:tc>
          <w:tcPr>
            <w:tcW w:w="562" w:type="dxa"/>
          </w:tcPr>
          <w:p w14:paraId="534D3AB2" w14:textId="76BEAD6C" w:rsidR="00412F10" w:rsidRPr="00FC27BD" w:rsidRDefault="00412F10" w:rsidP="00412F10">
            <w:pPr>
              <w:jc w:val="center"/>
            </w:pPr>
            <w:r w:rsidRPr="00FC27BD">
              <w:t>2.</w:t>
            </w:r>
          </w:p>
        </w:tc>
        <w:tc>
          <w:tcPr>
            <w:tcW w:w="3363" w:type="dxa"/>
          </w:tcPr>
          <w:p w14:paraId="61979C35" w14:textId="6929D957" w:rsidR="00412F10" w:rsidRPr="00FC27BD" w:rsidRDefault="00F40659" w:rsidP="0053259D">
            <w:r w:rsidRPr="00FC27BD">
              <w:t>Pieslēguma centralizētajai siltumapgādes sistēmai projektēšana un siltummezgla izveide</w:t>
            </w:r>
          </w:p>
        </w:tc>
        <w:tc>
          <w:tcPr>
            <w:tcW w:w="1695" w:type="dxa"/>
          </w:tcPr>
          <w:p w14:paraId="105084BC" w14:textId="77777777" w:rsidR="00412F10" w:rsidRPr="00FC27BD" w:rsidRDefault="00412F10" w:rsidP="0053259D">
            <w:pPr>
              <w:rPr>
                <w:color w:val="5F497A"/>
              </w:rPr>
            </w:pPr>
          </w:p>
        </w:tc>
        <w:tc>
          <w:tcPr>
            <w:tcW w:w="1578" w:type="dxa"/>
            <w:vAlign w:val="center"/>
          </w:tcPr>
          <w:p w14:paraId="7C00CDDA" w14:textId="6EB9A2D8" w:rsidR="00412F10" w:rsidRPr="00FC27BD" w:rsidRDefault="00412F10" w:rsidP="0053259D">
            <w:pPr>
              <w:jc w:val="center"/>
            </w:pPr>
            <w:r w:rsidRPr="00FC27BD">
              <w:t>kW</w:t>
            </w:r>
          </w:p>
        </w:tc>
        <w:tc>
          <w:tcPr>
            <w:tcW w:w="1532" w:type="dxa"/>
          </w:tcPr>
          <w:p w14:paraId="45E60ED1" w14:textId="77777777" w:rsidR="00412F10" w:rsidRPr="00FC27BD" w:rsidRDefault="00412F10" w:rsidP="0053259D">
            <w:pPr>
              <w:rPr>
                <w:color w:val="5F497A"/>
              </w:rPr>
            </w:pPr>
          </w:p>
        </w:tc>
        <w:tc>
          <w:tcPr>
            <w:tcW w:w="2306" w:type="dxa"/>
          </w:tcPr>
          <w:p w14:paraId="25D3540D" w14:textId="77777777" w:rsidR="00412F10" w:rsidRPr="00FC27BD" w:rsidRDefault="00412F10" w:rsidP="0053259D">
            <w:pPr>
              <w:rPr>
                <w:color w:val="5F497A"/>
              </w:rPr>
            </w:pPr>
          </w:p>
        </w:tc>
        <w:tc>
          <w:tcPr>
            <w:tcW w:w="1204" w:type="dxa"/>
          </w:tcPr>
          <w:p w14:paraId="374C2E52" w14:textId="77777777" w:rsidR="00412F10" w:rsidRPr="00FC27BD" w:rsidRDefault="00412F10" w:rsidP="0053259D">
            <w:pPr>
              <w:rPr>
                <w:color w:val="5F497A"/>
              </w:rPr>
            </w:pPr>
          </w:p>
        </w:tc>
        <w:tc>
          <w:tcPr>
            <w:tcW w:w="1056" w:type="dxa"/>
            <w:vAlign w:val="center"/>
          </w:tcPr>
          <w:p w14:paraId="0099D117" w14:textId="77777777" w:rsidR="00412F10" w:rsidRPr="00FC27BD" w:rsidRDefault="00412F10" w:rsidP="0053259D">
            <w:pPr>
              <w:jc w:val="right"/>
              <w:rPr>
                <w:color w:val="5F497A"/>
              </w:rPr>
            </w:pPr>
          </w:p>
        </w:tc>
        <w:tc>
          <w:tcPr>
            <w:tcW w:w="1264" w:type="dxa"/>
            <w:vAlign w:val="center"/>
          </w:tcPr>
          <w:p w14:paraId="27F715E8" w14:textId="77777777" w:rsidR="00412F10" w:rsidRPr="00FC27BD" w:rsidRDefault="00412F10" w:rsidP="0053259D">
            <w:pPr>
              <w:jc w:val="right"/>
              <w:rPr>
                <w:color w:val="5F497A"/>
              </w:rPr>
            </w:pPr>
          </w:p>
        </w:tc>
      </w:tr>
      <w:tr w:rsidR="00FA48D9" w:rsidRPr="00FC27BD" w14:paraId="126E072C" w14:textId="77777777" w:rsidTr="00412F10">
        <w:tc>
          <w:tcPr>
            <w:tcW w:w="562" w:type="dxa"/>
          </w:tcPr>
          <w:p w14:paraId="3C2B3C9B" w14:textId="3A3BC544" w:rsidR="00E826A0" w:rsidRPr="00FC27BD" w:rsidRDefault="00E826A0" w:rsidP="00412F10">
            <w:pPr>
              <w:jc w:val="center"/>
            </w:pPr>
            <w:r w:rsidRPr="00FC27BD">
              <w:t>3.</w:t>
            </w:r>
          </w:p>
        </w:tc>
        <w:tc>
          <w:tcPr>
            <w:tcW w:w="3363" w:type="dxa"/>
          </w:tcPr>
          <w:p w14:paraId="61C0E7F0" w14:textId="3C9F4A40" w:rsidR="00E826A0" w:rsidRPr="00FC27BD" w:rsidRDefault="00E826A0" w:rsidP="0053259D">
            <w:r w:rsidRPr="00FC27BD">
              <w:t>Elektroenerģijas uzglabāšanas iekārta</w:t>
            </w:r>
          </w:p>
        </w:tc>
        <w:tc>
          <w:tcPr>
            <w:tcW w:w="1695" w:type="dxa"/>
          </w:tcPr>
          <w:p w14:paraId="408ED607" w14:textId="72D7E9CC" w:rsidR="00E826A0" w:rsidRPr="00FC27BD" w:rsidRDefault="00C0021E" w:rsidP="0053259D">
            <w:pPr>
              <w:rPr>
                <w:color w:val="5F497A"/>
              </w:rPr>
            </w:pPr>
            <w:proofErr w:type="spellStart"/>
            <w:r>
              <w:rPr>
                <w:color w:val="5F497A"/>
              </w:rPr>
              <w:t>Accu</w:t>
            </w:r>
            <w:proofErr w:type="spellEnd"/>
            <w:r>
              <w:rPr>
                <w:color w:val="5F497A"/>
              </w:rPr>
              <w:t xml:space="preserve"> plus NG</w:t>
            </w:r>
          </w:p>
        </w:tc>
        <w:tc>
          <w:tcPr>
            <w:tcW w:w="1578" w:type="dxa"/>
            <w:vAlign w:val="center"/>
          </w:tcPr>
          <w:p w14:paraId="42B59D57" w14:textId="104FCBEF" w:rsidR="00E826A0" w:rsidRPr="00FC27BD" w:rsidRDefault="00C0021E" w:rsidP="0053259D">
            <w:pPr>
              <w:jc w:val="center"/>
            </w:pPr>
            <w:r>
              <w:t xml:space="preserve">8 </w:t>
            </w:r>
            <w:r w:rsidR="00E826A0" w:rsidRPr="00FC27BD">
              <w:t>kWh</w:t>
            </w:r>
          </w:p>
        </w:tc>
        <w:tc>
          <w:tcPr>
            <w:tcW w:w="1532" w:type="dxa"/>
          </w:tcPr>
          <w:p w14:paraId="4C61E16E" w14:textId="7E0A2F3A" w:rsidR="00E826A0" w:rsidRPr="00FC27BD" w:rsidRDefault="00C0021E" w:rsidP="0053259D">
            <w:pPr>
              <w:rPr>
                <w:color w:val="5F497A"/>
              </w:rPr>
            </w:pPr>
            <w:r w:rsidRPr="00FC27BD">
              <w:rPr>
                <w:color w:val="5F497A"/>
              </w:rPr>
              <w:t xml:space="preserve">SIA </w:t>
            </w:r>
            <w:r w:rsidR="00FA48D9">
              <w:rPr>
                <w:color w:val="5F497A"/>
              </w:rPr>
              <w:t>A</w:t>
            </w:r>
            <w:r w:rsidR="00427158">
              <w:rPr>
                <w:color w:val="5F497A"/>
              </w:rPr>
              <w:t>DE</w:t>
            </w:r>
            <w:r w:rsidR="00FA48D9">
              <w:rPr>
                <w:color w:val="5F497A"/>
              </w:rPr>
              <w:t xml:space="preserve"> </w:t>
            </w:r>
            <w:r w:rsidRPr="00FC27BD">
              <w:rPr>
                <w:color w:val="5F497A"/>
              </w:rPr>
              <w:t>(4000000000</w:t>
            </w:r>
            <w:r>
              <w:rPr>
                <w:color w:val="5F497A"/>
              </w:rPr>
              <w:t>6</w:t>
            </w:r>
            <w:r w:rsidRPr="00FC27BD">
              <w:rPr>
                <w:color w:val="5F497A"/>
              </w:rPr>
              <w:t>)</w:t>
            </w:r>
          </w:p>
        </w:tc>
        <w:tc>
          <w:tcPr>
            <w:tcW w:w="2306" w:type="dxa"/>
          </w:tcPr>
          <w:p w14:paraId="62121618" w14:textId="2DAAAF2B" w:rsidR="00E826A0" w:rsidRPr="00FC27BD" w:rsidRDefault="00C0021E" w:rsidP="0053259D">
            <w:pPr>
              <w:rPr>
                <w:color w:val="5F497A"/>
              </w:rPr>
            </w:pPr>
            <w:r w:rsidRPr="00FC27BD">
              <w:rPr>
                <w:color w:val="5F497A"/>
              </w:rPr>
              <w:t xml:space="preserve">Rēķins </w:t>
            </w:r>
            <w:r w:rsidR="00427158">
              <w:rPr>
                <w:color w:val="5F497A"/>
              </w:rPr>
              <w:t>ABC</w:t>
            </w:r>
            <w:r w:rsidRPr="00FC27BD">
              <w:rPr>
                <w:color w:val="5F497A"/>
              </w:rPr>
              <w:t>0</w:t>
            </w:r>
            <w:r>
              <w:rPr>
                <w:color w:val="5F497A"/>
              </w:rPr>
              <w:t>32</w:t>
            </w:r>
            <w:r w:rsidRPr="00FC27BD">
              <w:rPr>
                <w:color w:val="5F497A"/>
              </w:rPr>
              <w:t xml:space="preserve"> (2022.03.2</w:t>
            </w:r>
            <w:r>
              <w:rPr>
                <w:color w:val="5F497A"/>
              </w:rPr>
              <w:t>0</w:t>
            </w:r>
            <w:r w:rsidRPr="00FC27BD">
              <w:rPr>
                <w:color w:val="5F497A"/>
              </w:rPr>
              <w:t>)</w:t>
            </w:r>
          </w:p>
        </w:tc>
        <w:tc>
          <w:tcPr>
            <w:tcW w:w="1204" w:type="dxa"/>
          </w:tcPr>
          <w:p w14:paraId="6AE68E74" w14:textId="4D88F92A" w:rsidR="00E826A0" w:rsidRPr="00FC27BD" w:rsidRDefault="00C0021E" w:rsidP="00C0021E">
            <w:pPr>
              <w:jc w:val="center"/>
              <w:rPr>
                <w:color w:val="5F497A"/>
              </w:rPr>
            </w:pPr>
            <w:r w:rsidRPr="00FC27BD">
              <w:rPr>
                <w:color w:val="5F497A"/>
              </w:rPr>
              <w:t>2022.03.20</w:t>
            </w:r>
          </w:p>
        </w:tc>
        <w:tc>
          <w:tcPr>
            <w:tcW w:w="1056" w:type="dxa"/>
            <w:vAlign w:val="center"/>
          </w:tcPr>
          <w:p w14:paraId="29F3DC06" w14:textId="0B1ACBA6" w:rsidR="00E826A0" w:rsidRPr="00FC27BD" w:rsidRDefault="00C0021E" w:rsidP="0053259D">
            <w:pPr>
              <w:jc w:val="right"/>
              <w:rPr>
                <w:color w:val="5F497A"/>
              </w:rPr>
            </w:pPr>
            <w:r>
              <w:rPr>
                <w:color w:val="5F497A"/>
              </w:rPr>
              <w:t>2</w:t>
            </w:r>
            <w:r w:rsidR="00435AE4">
              <w:rPr>
                <w:color w:val="5F497A"/>
              </w:rPr>
              <w:t xml:space="preserve"> </w:t>
            </w:r>
            <w:r>
              <w:rPr>
                <w:color w:val="5F497A"/>
              </w:rPr>
              <w:t>000,00</w:t>
            </w:r>
          </w:p>
        </w:tc>
        <w:tc>
          <w:tcPr>
            <w:tcW w:w="1264" w:type="dxa"/>
            <w:vAlign w:val="center"/>
          </w:tcPr>
          <w:p w14:paraId="0B4C8A9B" w14:textId="1E036537" w:rsidR="00E826A0" w:rsidRPr="00FC27BD" w:rsidRDefault="00C0021E" w:rsidP="0053259D">
            <w:pPr>
              <w:jc w:val="right"/>
              <w:rPr>
                <w:color w:val="5F497A"/>
              </w:rPr>
            </w:pPr>
            <w:r>
              <w:rPr>
                <w:color w:val="5F497A"/>
              </w:rPr>
              <w:t>2</w:t>
            </w:r>
            <w:r w:rsidR="00435AE4">
              <w:rPr>
                <w:color w:val="5F497A"/>
              </w:rPr>
              <w:t xml:space="preserve"> </w:t>
            </w:r>
            <w:r>
              <w:rPr>
                <w:color w:val="5F497A"/>
              </w:rPr>
              <w:t>500,00</w:t>
            </w:r>
          </w:p>
        </w:tc>
      </w:tr>
      <w:tr w:rsidR="00412F10" w:rsidRPr="00FC27BD" w14:paraId="4D44CCD0" w14:textId="77777777" w:rsidTr="00E5586F">
        <w:tc>
          <w:tcPr>
            <w:tcW w:w="11036" w:type="dxa"/>
            <w:gridSpan w:val="6"/>
          </w:tcPr>
          <w:p w14:paraId="21E048C2" w14:textId="77777777" w:rsidR="00412F10" w:rsidRPr="00FC27BD" w:rsidRDefault="00412F10" w:rsidP="001602BF">
            <w:pPr>
              <w:jc w:val="right"/>
              <w:rPr>
                <w:b/>
                <w:bCs/>
              </w:rPr>
            </w:pPr>
          </w:p>
        </w:tc>
        <w:tc>
          <w:tcPr>
            <w:tcW w:w="1204" w:type="dxa"/>
          </w:tcPr>
          <w:p w14:paraId="34540FBF" w14:textId="465B65F1" w:rsidR="00412F10" w:rsidRPr="00FC27BD" w:rsidRDefault="00412F10" w:rsidP="001602BF">
            <w:pPr>
              <w:jc w:val="right"/>
              <w:rPr>
                <w:b/>
                <w:bCs/>
              </w:rPr>
            </w:pPr>
            <w:r w:rsidRPr="00FC27BD">
              <w:rPr>
                <w:b/>
                <w:bCs/>
              </w:rPr>
              <w:t>Kopā:</w:t>
            </w:r>
          </w:p>
        </w:tc>
        <w:tc>
          <w:tcPr>
            <w:tcW w:w="1056" w:type="dxa"/>
            <w:vAlign w:val="center"/>
          </w:tcPr>
          <w:p w14:paraId="17ECE0FD" w14:textId="64B1087F" w:rsidR="00412F10" w:rsidRPr="00FC27BD" w:rsidRDefault="0080200D" w:rsidP="001602BF">
            <w:pPr>
              <w:jc w:val="right"/>
              <w:rPr>
                <w:b/>
                <w:bCs/>
              </w:rPr>
            </w:pPr>
            <w:r w:rsidRPr="00FC27BD">
              <w:rPr>
                <w:b/>
                <w:bCs/>
                <w:color w:val="5F497A"/>
              </w:rPr>
              <w:t>3</w:t>
            </w:r>
            <w:r w:rsidR="00C0021E">
              <w:rPr>
                <w:b/>
                <w:bCs/>
                <w:color w:val="5F497A"/>
              </w:rPr>
              <w:t>2</w:t>
            </w:r>
            <w:r w:rsidRPr="00FC27BD">
              <w:rPr>
                <w:b/>
                <w:bCs/>
                <w:color w:val="5F497A"/>
              </w:rPr>
              <w:t xml:space="preserve"> 363,95</w:t>
            </w:r>
          </w:p>
        </w:tc>
        <w:tc>
          <w:tcPr>
            <w:tcW w:w="1264" w:type="dxa"/>
            <w:vAlign w:val="center"/>
          </w:tcPr>
          <w:p w14:paraId="75801223" w14:textId="547AF876" w:rsidR="00412F10" w:rsidRPr="00FC27BD" w:rsidRDefault="00412F10" w:rsidP="001602BF">
            <w:pPr>
              <w:jc w:val="right"/>
              <w:rPr>
                <w:b/>
                <w:bCs/>
                <w:color w:val="5F497A"/>
              </w:rPr>
            </w:pPr>
            <w:r w:rsidRPr="00FC27BD">
              <w:rPr>
                <w:b/>
                <w:bCs/>
                <w:color w:val="5F497A"/>
              </w:rPr>
              <w:t>1</w:t>
            </w:r>
            <w:r w:rsidR="00C0021E">
              <w:rPr>
                <w:b/>
                <w:bCs/>
                <w:color w:val="5F497A"/>
              </w:rPr>
              <w:t>6</w:t>
            </w:r>
            <w:r w:rsidRPr="00FC27BD">
              <w:rPr>
                <w:b/>
                <w:bCs/>
                <w:color w:val="5F497A"/>
              </w:rPr>
              <w:t xml:space="preserve"> </w:t>
            </w:r>
            <w:r w:rsidR="00C0021E">
              <w:rPr>
                <w:b/>
                <w:bCs/>
                <w:color w:val="5F497A"/>
              </w:rPr>
              <w:t>6</w:t>
            </w:r>
            <w:r w:rsidRPr="00FC27BD">
              <w:rPr>
                <w:b/>
                <w:bCs/>
                <w:color w:val="5F497A"/>
              </w:rPr>
              <w:t>00,00</w:t>
            </w:r>
          </w:p>
        </w:tc>
      </w:tr>
    </w:tbl>
    <w:p w14:paraId="6B1ED4B8" w14:textId="18D38A50" w:rsidR="00FD5CB9" w:rsidRPr="00FC27BD" w:rsidRDefault="00FD5CB9"/>
    <w:p w14:paraId="4383B177" w14:textId="6A992BAF" w:rsidR="007E41DF" w:rsidRPr="00FC27BD" w:rsidRDefault="006F14BB" w:rsidP="007E41DF">
      <w:pPr>
        <w:jc w:val="both"/>
        <w:rPr>
          <w:color w:val="4F6228" w:themeColor="accent3" w:themeShade="80"/>
        </w:rPr>
      </w:pPr>
      <w:r w:rsidRPr="00FC27BD">
        <w:rPr>
          <w:color w:val="4F6228" w:themeColor="accent3" w:themeShade="80"/>
        </w:rPr>
        <w:lastRenderedPageBreak/>
        <w:t>Tabulā aizpilda informāciju tikai par tām izmaksu pozīcijām, par kurām plānots saņemt finanšu instrumenta atbalstu.</w:t>
      </w:r>
      <w:r w:rsidR="00534BA3" w:rsidRPr="00FC27BD">
        <w:rPr>
          <w:color w:val="4F6228" w:themeColor="accent3" w:themeShade="80"/>
        </w:rPr>
        <w:t xml:space="preserve"> </w:t>
      </w:r>
      <w:r w:rsidR="007E41DF" w:rsidRPr="00FC27BD">
        <w:rPr>
          <w:color w:val="4F6228" w:themeColor="accent3" w:themeShade="80"/>
        </w:rPr>
        <w:t>Ja ir viena</w:t>
      </w:r>
      <w:r w:rsidR="00FA48D9">
        <w:rPr>
          <w:color w:val="4F6228" w:themeColor="accent3" w:themeShade="80"/>
        </w:rPr>
        <w:t>i</w:t>
      </w:r>
      <w:r w:rsidR="007E41DF" w:rsidRPr="00FC27BD">
        <w:rPr>
          <w:color w:val="4F6228" w:themeColor="accent3" w:themeShade="80"/>
        </w:rPr>
        <w:t xml:space="preserve"> iekārtai veikti vairāk kā divi maksājumi, tad norādiet pirmo veikto maksājumu un gala maksājumu, bet kā pamatojošie dokumenti ir jāpievieno </w:t>
      </w:r>
      <w:r w:rsidR="00FA48D9" w:rsidRPr="00FC27BD">
        <w:rPr>
          <w:color w:val="4F6228" w:themeColor="accent3" w:themeShade="80"/>
        </w:rPr>
        <w:t xml:space="preserve">projekta iesniegumam </w:t>
      </w:r>
      <w:r w:rsidR="007E41DF" w:rsidRPr="00FC27BD">
        <w:rPr>
          <w:color w:val="4F6228" w:themeColor="accent3" w:themeShade="80"/>
        </w:rPr>
        <w:t xml:space="preserve">visi </w:t>
      </w:r>
      <w:r w:rsidR="00FA48D9">
        <w:rPr>
          <w:color w:val="4F6228" w:themeColor="accent3" w:themeShade="80"/>
        </w:rPr>
        <w:t xml:space="preserve">maksājuma </w:t>
      </w:r>
      <w:r w:rsidR="007E41DF" w:rsidRPr="00FC27BD">
        <w:rPr>
          <w:color w:val="4F6228" w:themeColor="accent3" w:themeShade="80"/>
        </w:rPr>
        <w:t>dokumenti</w:t>
      </w:r>
      <w:r w:rsidR="00435AE4">
        <w:rPr>
          <w:color w:val="4F6228" w:themeColor="accent3" w:themeShade="80"/>
        </w:rPr>
        <w:t xml:space="preserve"> </w:t>
      </w:r>
      <w:r w:rsidR="00FA48D9">
        <w:rPr>
          <w:color w:val="4F6228" w:themeColor="accent3" w:themeShade="80"/>
        </w:rPr>
        <w:t>par iekārtu apmaksu</w:t>
      </w:r>
      <w:r w:rsidR="007E41DF" w:rsidRPr="00FC27BD">
        <w:rPr>
          <w:color w:val="4F6228" w:themeColor="accent3" w:themeShade="80"/>
        </w:rPr>
        <w:t>.</w:t>
      </w:r>
    </w:p>
    <w:p w14:paraId="2E3BF494" w14:textId="77777777" w:rsidR="007E41DF" w:rsidRPr="00FC27BD" w:rsidRDefault="007E41DF" w:rsidP="007E41DF">
      <w:pPr>
        <w:jc w:val="both"/>
        <w:rPr>
          <w:color w:val="4F6228" w:themeColor="accent3" w:themeShade="80"/>
        </w:rPr>
      </w:pPr>
    </w:p>
    <w:p w14:paraId="27C49466" w14:textId="77777777" w:rsidR="00FA48D9" w:rsidRDefault="00445A76" w:rsidP="007E41DF">
      <w:pPr>
        <w:jc w:val="both"/>
        <w:rPr>
          <w:color w:val="4F6228" w:themeColor="accent3" w:themeShade="80"/>
        </w:rPr>
      </w:pPr>
      <w:r w:rsidRPr="00FC27BD">
        <w:rPr>
          <w:color w:val="4F6228" w:themeColor="accent3" w:themeShade="80"/>
        </w:rPr>
        <w:t>P</w:t>
      </w:r>
      <w:r w:rsidR="007E41DF" w:rsidRPr="00FC27BD">
        <w:rPr>
          <w:color w:val="4F6228" w:themeColor="accent3" w:themeShade="80"/>
        </w:rPr>
        <w:t>rojekta iesniegum</w:t>
      </w:r>
      <w:r w:rsidRPr="00FC27BD">
        <w:rPr>
          <w:color w:val="4F6228" w:themeColor="accent3" w:themeShade="80"/>
        </w:rPr>
        <w:t>ā</w:t>
      </w:r>
      <w:r w:rsidR="007E41DF" w:rsidRPr="00FC27BD">
        <w:rPr>
          <w:color w:val="4F6228" w:themeColor="accent3" w:themeShade="80"/>
        </w:rPr>
        <w:t xml:space="preserve"> var norādīt vairāk</w:t>
      </w:r>
      <w:r w:rsidR="00E520E1" w:rsidRPr="00FC27BD">
        <w:rPr>
          <w:color w:val="4F6228" w:themeColor="accent3" w:themeShade="80"/>
        </w:rPr>
        <w:t>as</w:t>
      </w:r>
      <w:r w:rsidR="007E41DF" w:rsidRPr="00FC27BD">
        <w:rPr>
          <w:color w:val="4F6228" w:themeColor="accent3" w:themeShade="80"/>
        </w:rPr>
        <w:t xml:space="preserve"> MK noteikumu Nr.</w:t>
      </w:r>
      <w:r w:rsidR="00E520E1" w:rsidRPr="00FC27BD">
        <w:rPr>
          <w:color w:val="4F6228" w:themeColor="accent3" w:themeShade="80"/>
        </w:rPr>
        <w:t> </w:t>
      </w:r>
      <w:r w:rsidR="007E41DF" w:rsidRPr="00FC27BD">
        <w:rPr>
          <w:color w:val="4F6228" w:themeColor="accent3" w:themeShade="80"/>
        </w:rPr>
        <w:t>150 16.1.</w:t>
      </w:r>
      <w:r w:rsidR="000538A9" w:rsidRPr="00FC27BD">
        <w:rPr>
          <w:color w:val="4F6228" w:themeColor="accent3" w:themeShade="80"/>
        </w:rPr>
        <w:t xml:space="preserve">, </w:t>
      </w:r>
      <w:r w:rsidR="007E41DF" w:rsidRPr="00FC27BD">
        <w:rPr>
          <w:color w:val="4F6228" w:themeColor="accent3" w:themeShade="80"/>
        </w:rPr>
        <w:t>16.2.</w:t>
      </w:r>
      <w:r w:rsidR="000538A9" w:rsidRPr="00FC27BD">
        <w:rPr>
          <w:color w:val="4F6228" w:themeColor="accent3" w:themeShade="80"/>
        </w:rPr>
        <w:t>, 16.4. un 16.6.</w:t>
      </w:r>
      <w:r w:rsidR="007E41DF" w:rsidRPr="00FC27BD">
        <w:rPr>
          <w:color w:val="4F6228" w:themeColor="accent3" w:themeShade="80"/>
        </w:rPr>
        <w:t xml:space="preserve"> apakšpunkt</w:t>
      </w:r>
      <w:r w:rsidR="00E520E1" w:rsidRPr="00FC27BD">
        <w:rPr>
          <w:color w:val="4F6228" w:themeColor="accent3" w:themeShade="80"/>
        </w:rPr>
        <w:t>os</w:t>
      </w:r>
      <w:r w:rsidR="007E41DF" w:rsidRPr="00FC27BD">
        <w:rPr>
          <w:color w:val="4F6228" w:themeColor="accent3" w:themeShade="80"/>
        </w:rPr>
        <w:t xml:space="preserve"> minēt</w:t>
      </w:r>
      <w:r w:rsidR="00E520E1" w:rsidRPr="00FC27BD">
        <w:rPr>
          <w:color w:val="4F6228" w:themeColor="accent3" w:themeShade="80"/>
        </w:rPr>
        <w:t>ās</w:t>
      </w:r>
      <w:r w:rsidR="007E41DF" w:rsidRPr="00FC27BD">
        <w:rPr>
          <w:color w:val="4F6228" w:themeColor="accent3" w:themeShade="80"/>
        </w:rPr>
        <w:t xml:space="preserve"> </w:t>
      </w:r>
      <w:r w:rsidR="00E520E1" w:rsidRPr="00FC27BD">
        <w:rPr>
          <w:color w:val="4F6228" w:themeColor="accent3" w:themeShade="80"/>
        </w:rPr>
        <w:t>atbalstāmās aktivitātes</w:t>
      </w:r>
      <w:r w:rsidR="007E41DF" w:rsidRPr="00FC27BD">
        <w:rPr>
          <w:color w:val="4F6228" w:themeColor="accent3" w:themeShade="80"/>
        </w:rPr>
        <w:t>.</w:t>
      </w:r>
      <w:r w:rsidR="000538A9" w:rsidRPr="00FC27BD">
        <w:rPr>
          <w:color w:val="4F6228" w:themeColor="accent3" w:themeShade="80"/>
        </w:rPr>
        <w:t xml:space="preserve"> </w:t>
      </w:r>
      <w:r w:rsidR="007E41DF" w:rsidRPr="00FC27BD">
        <w:rPr>
          <w:color w:val="4F6228" w:themeColor="accent3" w:themeShade="80"/>
        </w:rPr>
        <w:t xml:space="preserve">Ja projektā ir norādīta aktivitāte: “mājsaimniecības </w:t>
      </w:r>
      <w:bookmarkStart w:id="20" w:name="_Hlk170905513"/>
      <w:r w:rsidR="007E41DF" w:rsidRPr="00FC27BD">
        <w:rPr>
          <w:color w:val="4F6228" w:themeColor="accent3" w:themeShade="80"/>
        </w:rPr>
        <w:t>pieslēguma centralizētajai siltumapgādes sistēmai projektēšana un siltummezgla izveide</w:t>
      </w:r>
      <w:bookmarkEnd w:id="20"/>
      <w:r w:rsidR="007E41DF" w:rsidRPr="00FC27BD">
        <w:rPr>
          <w:color w:val="4F6228" w:themeColor="accent3" w:themeShade="80"/>
        </w:rPr>
        <w:t>”, tad nav pieļaujama projekta aktivitāte “esoša fosilos energoresursus izmantojoša apkures katla nomaiņa pret jaunu siltumenerģijas ražošanas iekārtu”.</w:t>
      </w:r>
      <w:r w:rsidR="00F63737" w:rsidRPr="00FC27BD">
        <w:rPr>
          <w:color w:val="4F6228" w:themeColor="accent3" w:themeShade="80"/>
        </w:rPr>
        <w:t xml:space="preserve"> </w:t>
      </w:r>
    </w:p>
    <w:p w14:paraId="16F16C27" w14:textId="46ED45F7" w:rsidR="00534BA3" w:rsidRPr="00FC27BD" w:rsidRDefault="00534BA3" w:rsidP="007E41DF">
      <w:pPr>
        <w:jc w:val="both"/>
        <w:rPr>
          <w:color w:val="4F6228" w:themeColor="accent3" w:themeShade="80"/>
        </w:rPr>
      </w:pPr>
      <w:r w:rsidRPr="00FC27BD">
        <w:rPr>
          <w:color w:val="4F6228" w:themeColor="accent3" w:themeShade="80"/>
        </w:rPr>
        <w:t xml:space="preserve">Aktivitāte: “Elektroenerģijas uzglabāšanas iekārta” ir pieļaujama, ja vienlaikus tiek realizēta aktivitāte “1.6. saules elektrostacija” </w:t>
      </w:r>
      <w:r w:rsidR="00FA48D9">
        <w:rPr>
          <w:color w:val="4F6228" w:themeColor="accent3" w:themeShade="80"/>
        </w:rPr>
        <w:t>un/</w:t>
      </w:r>
      <w:r w:rsidRPr="00FC27BD">
        <w:rPr>
          <w:color w:val="4F6228" w:themeColor="accent3" w:themeShade="80"/>
        </w:rPr>
        <w:t>vai aktivitāte “1.7.</w:t>
      </w:r>
      <w:r w:rsidR="007A11DB">
        <w:rPr>
          <w:color w:val="4F6228" w:themeColor="accent3" w:themeShade="80"/>
        </w:rPr>
        <w:t> </w:t>
      </w:r>
      <w:r w:rsidRPr="00FC27BD">
        <w:rPr>
          <w:color w:val="4F6228" w:themeColor="accent3" w:themeShade="80"/>
        </w:rPr>
        <w:t>vēja elektrostacija”.</w:t>
      </w:r>
    </w:p>
    <w:p w14:paraId="05385D58" w14:textId="77777777" w:rsidR="00534BA3" w:rsidRPr="00FC27BD" w:rsidRDefault="00534BA3" w:rsidP="007E41DF">
      <w:pPr>
        <w:jc w:val="both"/>
        <w:rPr>
          <w:color w:val="4F6228" w:themeColor="accent3" w:themeShade="80"/>
        </w:rPr>
      </w:pPr>
    </w:p>
    <w:p w14:paraId="564B6719" w14:textId="46CEC3BF" w:rsidR="007E41DF" w:rsidRPr="00FC27BD" w:rsidRDefault="00E520E1" w:rsidP="007E41DF">
      <w:pPr>
        <w:jc w:val="both"/>
        <w:rPr>
          <w:color w:val="4F6228" w:themeColor="accent3" w:themeShade="80"/>
        </w:rPr>
      </w:pPr>
      <w:r w:rsidRPr="00FC27BD">
        <w:t>K</w:t>
      </w:r>
      <w:r w:rsidRPr="00FC27BD">
        <w:rPr>
          <w:color w:val="4F6228" w:themeColor="accent3" w:themeShade="80"/>
        </w:rPr>
        <w:t>onkursa ietvaros projekta iesniedzējs par katru MK noteikumu Nr. 150 16.</w:t>
      </w:r>
      <w:r w:rsidR="00F63737" w:rsidRPr="00FC27BD">
        <w:rPr>
          <w:color w:val="4F6228" w:themeColor="accent3" w:themeShade="80"/>
        </w:rPr>
        <w:t> </w:t>
      </w:r>
      <w:r w:rsidRPr="00FC27BD">
        <w:rPr>
          <w:color w:val="4F6228" w:themeColor="accent3" w:themeShade="80"/>
        </w:rPr>
        <w:t xml:space="preserve">punktā minēto atbalstāmo aktivitāti var iesniegt vienu projekta iesniegumu par katru </w:t>
      </w:r>
      <w:r w:rsidR="00F63737" w:rsidRPr="00FC27BD">
        <w:rPr>
          <w:color w:val="4F6228" w:themeColor="accent3" w:themeShade="80"/>
        </w:rPr>
        <w:t>projekta iesniedzēja</w:t>
      </w:r>
      <w:r w:rsidRPr="00FC27BD">
        <w:rPr>
          <w:color w:val="4F6228" w:themeColor="accent3" w:themeShade="80"/>
        </w:rPr>
        <w:t xml:space="preserve"> īpašumā vai kopīpašumā esošu dzīvojamo </w:t>
      </w:r>
      <w:r w:rsidR="00F63737" w:rsidRPr="00FC27BD">
        <w:rPr>
          <w:color w:val="4F6228" w:themeColor="accent3" w:themeShade="80"/>
        </w:rPr>
        <w:t>vai daudzdzīvokļu māju.</w:t>
      </w:r>
    </w:p>
    <w:p w14:paraId="25BF166E" w14:textId="77777777" w:rsidR="007E41DF" w:rsidRPr="00FC27BD" w:rsidRDefault="007E41DF" w:rsidP="007E41DF">
      <w:pPr>
        <w:jc w:val="both"/>
        <w:rPr>
          <w:color w:val="4F6228" w:themeColor="accent3" w:themeShade="80"/>
        </w:rPr>
      </w:pPr>
    </w:p>
    <w:p w14:paraId="2ECC4677" w14:textId="5F62769E" w:rsidR="007E41DF" w:rsidRPr="00FC27BD" w:rsidRDefault="007E41DF" w:rsidP="007E41DF">
      <w:pPr>
        <w:jc w:val="both"/>
        <w:rPr>
          <w:color w:val="4F6228" w:themeColor="accent3" w:themeShade="80"/>
        </w:rPr>
      </w:pPr>
      <w:r w:rsidRPr="00FC27BD">
        <w:rPr>
          <w:color w:val="4F6228" w:themeColor="accent3" w:themeShade="80"/>
        </w:rPr>
        <w:t>Projektā norādītās iekārtas ir jābūt uzstādītām projekta iesniegumā norādītajā</w:t>
      </w:r>
      <w:r w:rsidR="00F63737" w:rsidRPr="00FC27BD">
        <w:rPr>
          <w:color w:val="4F6228" w:themeColor="accent3" w:themeShade="80"/>
        </w:rPr>
        <w:t xml:space="preserve"> dzīvojamā vai daudzdzīvokļu</w:t>
      </w:r>
      <w:r w:rsidRPr="00FC27BD">
        <w:rPr>
          <w:color w:val="4F6228" w:themeColor="accent3" w:themeShade="80"/>
        </w:rPr>
        <w:t xml:space="preserve"> mājā vai uz projekta iesniedzēja īpašumā esošās zemes (vienots kadastra numurs ar māju) vai citas </w:t>
      </w:r>
      <w:r w:rsidR="007A11DB">
        <w:rPr>
          <w:color w:val="4F6228" w:themeColor="accent3" w:themeShade="80"/>
        </w:rPr>
        <w:t>Z</w:t>
      </w:r>
      <w:r w:rsidRPr="00FC27BD">
        <w:rPr>
          <w:color w:val="4F6228" w:themeColor="accent3" w:themeShade="80"/>
        </w:rPr>
        <w:t>emesgrāmatā ierakstītas būves (vienots kadastra numurs ar māju)</w:t>
      </w:r>
      <w:r w:rsidR="00F63737" w:rsidRPr="00FC27BD">
        <w:rPr>
          <w:color w:val="4F6228" w:themeColor="accent3" w:themeShade="80"/>
        </w:rPr>
        <w:t xml:space="preserve"> vai mājai piegulošajā nekustamajā īpašumā. Nekustamajam īpašumam ir jābūt projekta iesniedzēja īpašumā vai kopīpašumā, ko apliecina ieraksts </w:t>
      </w:r>
      <w:r w:rsidR="00FA48D9">
        <w:rPr>
          <w:color w:val="4F6228" w:themeColor="accent3" w:themeShade="80"/>
        </w:rPr>
        <w:t>Z</w:t>
      </w:r>
      <w:r w:rsidR="00F63737" w:rsidRPr="00FC27BD">
        <w:rPr>
          <w:color w:val="4F6228" w:themeColor="accent3" w:themeShade="80"/>
        </w:rPr>
        <w:t>emesgrāmatā.</w:t>
      </w:r>
    </w:p>
    <w:p w14:paraId="6DB80829" w14:textId="77777777" w:rsidR="007E41DF" w:rsidRPr="00FC27BD" w:rsidRDefault="007E41DF" w:rsidP="007E41DF">
      <w:pPr>
        <w:jc w:val="both"/>
        <w:rPr>
          <w:color w:val="4F6228" w:themeColor="accent3" w:themeShade="80"/>
        </w:rPr>
      </w:pPr>
    </w:p>
    <w:p w14:paraId="37768DE8" w14:textId="2F5E2273" w:rsidR="007E41DF" w:rsidRPr="00FC27BD" w:rsidRDefault="007E41DF" w:rsidP="007E41DF">
      <w:pPr>
        <w:jc w:val="both"/>
        <w:rPr>
          <w:color w:val="4F6228" w:themeColor="accent3" w:themeShade="80"/>
        </w:rPr>
      </w:pPr>
      <w:r w:rsidRPr="00FC27BD">
        <w:rPr>
          <w:color w:val="4F6228" w:themeColor="accent3" w:themeShade="80"/>
        </w:rPr>
        <w:t>Prasība, ka 80 % no gadā saražotās elektroenerģijas tiek izmantota mājā dzīvojošo iedzīvotāju (pašpatēriņa) vajadzībām ir attiecināma tikai tad, ja projekta iesniedzējs neizmanto neto uzskaites sistēmu atbilstoši Elektroenerģijas tirgus likumā noteiktajām prasībām, un par nodoto elektroenerģiju saņem atlīdzību</w:t>
      </w:r>
      <w:r w:rsidR="003C3A56" w:rsidRPr="00FC27BD">
        <w:rPr>
          <w:color w:val="4F6228" w:themeColor="accent3" w:themeShade="80"/>
        </w:rPr>
        <w:t xml:space="preserve">, izņemot gadījumu, ja projekta iesniedzējs atbilst MK noteikumu Nr. 150 16.2 punktā minētajiem nosacījumiem (piešķirts </w:t>
      </w:r>
      <w:proofErr w:type="spellStart"/>
      <w:r w:rsidR="003C3A56" w:rsidRPr="00FC27BD">
        <w:rPr>
          <w:i/>
          <w:iCs/>
          <w:color w:val="4F6228" w:themeColor="accent3" w:themeShade="80"/>
        </w:rPr>
        <w:t>de</w:t>
      </w:r>
      <w:proofErr w:type="spellEnd"/>
      <w:r w:rsidR="003C3A56" w:rsidRPr="00FC27BD">
        <w:rPr>
          <w:i/>
          <w:iCs/>
          <w:color w:val="4F6228" w:themeColor="accent3" w:themeShade="80"/>
        </w:rPr>
        <w:t xml:space="preserve"> </w:t>
      </w:r>
      <w:proofErr w:type="spellStart"/>
      <w:r w:rsidR="003C3A56" w:rsidRPr="00FC27BD">
        <w:rPr>
          <w:i/>
          <w:iCs/>
          <w:color w:val="4F6228" w:themeColor="accent3" w:themeShade="80"/>
        </w:rPr>
        <w:t>minimis</w:t>
      </w:r>
      <w:proofErr w:type="spellEnd"/>
      <w:r w:rsidR="003C3A56" w:rsidRPr="00FC27BD">
        <w:rPr>
          <w:color w:val="4F6228" w:themeColor="accent3" w:themeShade="80"/>
        </w:rPr>
        <w:t xml:space="preserve"> atbalsts) un par nodoto elektroenerģiju saņem atlīdzību (piemēram, izraksta rēķinu komersantam, kas veic saimniecisko darbību mājā)</w:t>
      </w:r>
      <w:r w:rsidRPr="00FC27BD">
        <w:rPr>
          <w:color w:val="4F6228" w:themeColor="accent3" w:themeShade="80"/>
        </w:rPr>
        <w:t>.</w:t>
      </w:r>
    </w:p>
    <w:p w14:paraId="502AA593" w14:textId="7BED5870" w:rsidR="00767B8D" w:rsidRPr="00FC27BD" w:rsidRDefault="00767B8D" w:rsidP="0035521D">
      <w:pPr>
        <w:jc w:val="both"/>
        <w:rPr>
          <w:color w:val="FF0000"/>
        </w:rPr>
      </w:pPr>
    </w:p>
    <w:p w14:paraId="3D6E2C97" w14:textId="7A9CF852" w:rsidR="0080200D" w:rsidRPr="00FC27BD" w:rsidRDefault="00252608" w:rsidP="00D06CF5">
      <w:pPr>
        <w:shd w:val="clear" w:color="auto" w:fill="F2DBDB" w:themeFill="accent2" w:themeFillTint="33"/>
        <w:jc w:val="both"/>
        <w:rPr>
          <w:b/>
          <w:bCs/>
          <w:color w:val="FF0000"/>
        </w:rPr>
      </w:pPr>
      <w:r w:rsidRPr="00FC27BD">
        <w:rPr>
          <w:b/>
          <w:bCs/>
          <w:color w:val="FF0000"/>
        </w:rPr>
        <w:t xml:space="preserve">Izmaksas ir attiecināmas, ja gan rēķina gan maksājumu dokumentu datumi </w:t>
      </w:r>
      <w:r w:rsidR="00913222" w:rsidRPr="00FC27BD">
        <w:rPr>
          <w:b/>
          <w:bCs/>
          <w:color w:val="FF0000"/>
        </w:rPr>
        <w:t xml:space="preserve">gan īpašuma tiesības uz iekārtu </w:t>
      </w:r>
      <w:r w:rsidRPr="00FC27BD">
        <w:rPr>
          <w:b/>
          <w:bCs/>
          <w:color w:val="FF0000"/>
        </w:rPr>
        <w:t>ir pēc MK noteikumu</w:t>
      </w:r>
      <w:r w:rsidR="003773F5" w:rsidRPr="00FC27BD">
        <w:rPr>
          <w:b/>
          <w:bCs/>
          <w:color w:val="FF0000"/>
        </w:rPr>
        <w:t xml:space="preserve"> Nr.</w:t>
      </w:r>
      <w:r w:rsidR="00913222" w:rsidRPr="00FC27BD">
        <w:rPr>
          <w:b/>
          <w:bCs/>
          <w:color w:val="FF0000"/>
        </w:rPr>
        <w:t> </w:t>
      </w:r>
      <w:r w:rsidR="003773F5" w:rsidRPr="00FC27BD">
        <w:rPr>
          <w:b/>
          <w:bCs/>
          <w:color w:val="FF0000"/>
        </w:rPr>
        <w:t>150</w:t>
      </w:r>
      <w:r w:rsidRPr="00FC27BD">
        <w:rPr>
          <w:b/>
          <w:bCs/>
          <w:color w:val="FF0000"/>
        </w:rPr>
        <w:t xml:space="preserve"> spēkā stāšanās</w:t>
      </w:r>
      <w:r w:rsidR="003773F5" w:rsidRPr="00FC27BD">
        <w:rPr>
          <w:b/>
          <w:bCs/>
          <w:color w:val="FF0000"/>
        </w:rPr>
        <w:t xml:space="preserve"> (2022. gada 9. marts)</w:t>
      </w:r>
      <w:r w:rsidR="007A11DB">
        <w:rPr>
          <w:b/>
          <w:bCs/>
          <w:color w:val="FF0000"/>
        </w:rPr>
        <w:t>.</w:t>
      </w:r>
    </w:p>
    <w:p w14:paraId="76DA7BAE" w14:textId="77777777" w:rsidR="00385FDA" w:rsidRPr="00FC27BD" w:rsidRDefault="00385FDA" w:rsidP="00D06CF5">
      <w:pPr>
        <w:shd w:val="clear" w:color="auto" w:fill="F2DBDB" w:themeFill="accent2" w:themeFillTint="33"/>
        <w:jc w:val="both"/>
      </w:pPr>
    </w:p>
    <w:p w14:paraId="61E78A1F" w14:textId="3CB15880" w:rsidR="00CB2337" w:rsidRPr="00FC27BD" w:rsidRDefault="00D06E45" w:rsidP="00633F64">
      <w:pPr>
        <w:shd w:val="clear" w:color="auto" w:fill="F2DBDB" w:themeFill="accent2" w:themeFillTint="33"/>
        <w:jc w:val="both"/>
        <w:rPr>
          <w:bCs/>
        </w:rPr>
      </w:pPr>
      <w:r w:rsidRPr="00FC27BD">
        <w:rPr>
          <w:b/>
          <w:color w:val="FF0000"/>
        </w:rPr>
        <w:t xml:space="preserve">Finanšu instrumenta maksimālais atbalsts ir 15 000 </w:t>
      </w:r>
      <w:r w:rsidRPr="00FC27BD">
        <w:rPr>
          <w:b/>
          <w:i/>
          <w:iCs/>
          <w:color w:val="FF0000"/>
        </w:rPr>
        <w:t>euro</w:t>
      </w:r>
      <w:r w:rsidRPr="00FC27BD">
        <w:rPr>
          <w:b/>
          <w:color w:val="FF0000"/>
        </w:rPr>
        <w:t>.</w:t>
      </w:r>
      <w:bookmarkEnd w:id="16"/>
      <w:r w:rsidR="00643F9D" w:rsidRPr="00FC27BD">
        <w:rPr>
          <w:b/>
          <w:color w:val="FF0000"/>
        </w:rPr>
        <w:t xml:space="preserve"> </w:t>
      </w:r>
      <w:r w:rsidR="00534BA3" w:rsidRPr="00FC27BD">
        <w:rPr>
          <w:b/>
          <w:color w:val="FF0000"/>
        </w:rPr>
        <w:t>Maksimālā atbalsta intensitāte nepārsniedz 70 % no iekārtas iegādes vai pieslēguma centralizētajai siltumapgādes sistēmai projektēšanas un siltummezgla izveides izmaksām.</w:t>
      </w:r>
    </w:p>
    <w:p w14:paraId="6CB5ECFD" w14:textId="1A51A48B" w:rsidR="00534BA3" w:rsidRPr="00FC27BD" w:rsidRDefault="00534BA3">
      <w:pPr>
        <w:rPr>
          <w:bCs/>
        </w:rPr>
      </w:pPr>
      <w:r w:rsidRPr="00FC27BD">
        <w:rPr>
          <w:bCs/>
        </w:rPr>
        <w:br w:type="page"/>
      </w:r>
    </w:p>
    <w:p w14:paraId="19B46095" w14:textId="3595A9BB" w:rsidR="00534BA3" w:rsidRPr="00FC27BD" w:rsidRDefault="00534BA3" w:rsidP="00534BA3">
      <w:pPr>
        <w:jc w:val="both"/>
        <w:rPr>
          <w:color w:val="4F6228" w:themeColor="accent3" w:themeShade="80"/>
        </w:rPr>
      </w:pPr>
      <w:r w:rsidRPr="00FC27BD">
        <w:rPr>
          <w:b/>
          <w:bCs/>
          <w:color w:val="4F6228" w:themeColor="accent3" w:themeShade="80"/>
        </w:rPr>
        <w:lastRenderedPageBreak/>
        <w:t>Aktivitāte “1.1. koksnes biomasas katls, kas piemērots granulu kurināmajam”</w:t>
      </w:r>
      <w:r w:rsidRPr="00FC27BD">
        <w:rPr>
          <w:color w:val="4F6228" w:themeColor="accent3" w:themeShade="80"/>
        </w:rPr>
        <w:t xml:space="preserve"> ir atbalstāma, ja vienlaikus nomaina esošo fosilos energoresursus (ogles, degakmens, dabas gāze, sašķidrinātā gāze, dīzeļdegviela, mazuts) izmantojošu apkures katlu. </w:t>
      </w:r>
      <w:r w:rsidRPr="00FC27BD">
        <w:rPr>
          <w:b/>
          <w:bCs/>
          <w:color w:val="4F6228" w:themeColor="accent3" w:themeShade="80"/>
        </w:rPr>
        <w:t>Projekta iesniegumam obligāti būs jāpievieno fosilo kurināmo iegādes dokumenti!</w:t>
      </w:r>
      <w:r w:rsidR="00987102" w:rsidRPr="00FC27BD">
        <w:rPr>
          <w:color w:val="4F6228" w:themeColor="accent3" w:themeShade="80"/>
        </w:rPr>
        <w:t xml:space="preserve"> Pirms iekārtu uzstādīšanas ieteicams pārliecinieties pašvaldības vietējā būvvaldē vai nav nepieciešams papildus saskaņojums iekārtu uzstādīšanai.</w:t>
      </w:r>
      <w:r w:rsidR="00AA5F55">
        <w:rPr>
          <w:color w:val="4F6228" w:themeColor="accent3" w:themeShade="80"/>
        </w:rPr>
        <w:t xml:space="preserve"> </w:t>
      </w:r>
      <w:r w:rsidRPr="00FC27BD">
        <w:rPr>
          <w:color w:val="4F6228" w:themeColor="accent3" w:themeShade="80"/>
        </w:rPr>
        <w:t xml:space="preserve">Ja dzīvojat pilsētās un blīvi apdzīvotās teritorijās, pirms izvēlaties koksnes biomasas katlu, iesakām izvērtēt vai nav iespējams primāri pieslēgties centralizētajai siltumapgādes sistēmai vai uzstādīt </w:t>
      </w:r>
      <w:proofErr w:type="spellStart"/>
      <w:r w:rsidRPr="00FC27BD">
        <w:rPr>
          <w:color w:val="4F6228" w:themeColor="accent3" w:themeShade="80"/>
        </w:rPr>
        <w:t>siltumsūkņus</w:t>
      </w:r>
      <w:proofErr w:type="spellEnd"/>
      <w:r w:rsidRPr="00FC27BD">
        <w:rPr>
          <w:color w:val="4F6228" w:themeColor="accent3" w:themeShade="80"/>
        </w:rPr>
        <w:t xml:space="preserve">. Lai arī koksnes kurināmais ir atjaunojamais resurss un ir viens no risinājumiem kā samazināt globālās klimata pārmaiņas, jāņem vērā, ka koksnes kurināšanas rezultātā rodas gaisa piesārņojums, kas negatīvi ietekmē cilvēku veselību, veģetāciju un nodara kaitējumu ēkām. Ja tomēr izvēlaties savu mājokli apkurināt ar koksnes kurināmo, aicinām iepazīties ar </w:t>
      </w:r>
      <w:hyperlink r:id="rId38" w:history="1">
        <w:r w:rsidRPr="00FC27BD">
          <w:rPr>
            <w:rStyle w:val="Hyperlink"/>
          </w:rPr>
          <w:t>informatīvo materiālu, kurā sniegti padomi kā kurināt efektīvāk un kā pareizi ekspluatēt savu apkures katlu</w:t>
        </w:r>
      </w:hyperlink>
      <w:r w:rsidRPr="00FC27BD">
        <w:rPr>
          <w:color w:val="4F6228" w:themeColor="accent3" w:themeShade="80"/>
        </w:rPr>
        <w:t>.</w:t>
      </w:r>
    </w:p>
    <w:p w14:paraId="37E9E91B" w14:textId="77777777" w:rsidR="00534BA3" w:rsidRPr="00FC27BD" w:rsidRDefault="00534BA3" w:rsidP="00534BA3">
      <w:pPr>
        <w:jc w:val="both"/>
        <w:rPr>
          <w:color w:val="4F6228" w:themeColor="accent3" w:themeShade="80"/>
        </w:rPr>
      </w:pPr>
    </w:p>
    <w:p w14:paraId="3BFC317D" w14:textId="146B6ACF" w:rsidR="00534BA3" w:rsidRPr="00FC27BD" w:rsidRDefault="000D6F13" w:rsidP="00534BA3">
      <w:pPr>
        <w:jc w:val="both"/>
        <w:rPr>
          <w:color w:val="4F6228" w:themeColor="accent3" w:themeShade="80"/>
        </w:rPr>
      </w:pPr>
      <w:r w:rsidRPr="00FC27BD">
        <w:rPr>
          <w:color w:val="4F6228" w:themeColor="accent3" w:themeShade="80"/>
        </w:rPr>
        <w:t>Skursteņa izbūves, akumulācijas tvertnes, i</w:t>
      </w:r>
      <w:r w:rsidR="00534BA3" w:rsidRPr="00FC27BD">
        <w:rPr>
          <w:color w:val="4F6228" w:themeColor="accent3" w:themeShade="80"/>
        </w:rPr>
        <w:t>ekārtu transportēšanas, montāžas</w:t>
      </w:r>
      <w:r w:rsidRPr="00FC27BD">
        <w:rPr>
          <w:color w:val="4F6228" w:themeColor="accent3" w:themeShade="80"/>
        </w:rPr>
        <w:t>,</w:t>
      </w:r>
      <w:r w:rsidR="00534BA3" w:rsidRPr="00FC27BD">
        <w:rPr>
          <w:color w:val="4F6228" w:themeColor="accent3" w:themeShade="80"/>
        </w:rPr>
        <w:t xml:space="preserve"> </w:t>
      </w:r>
      <w:r w:rsidRPr="00FC27BD">
        <w:rPr>
          <w:color w:val="4F6228" w:themeColor="accent3" w:themeShade="80"/>
        </w:rPr>
        <w:t xml:space="preserve">ieregulēšanas un palīgmateriālu </w:t>
      </w:r>
      <w:r w:rsidR="00534BA3" w:rsidRPr="00FC27BD">
        <w:rPr>
          <w:color w:val="4F6228" w:themeColor="accent3" w:themeShade="80"/>
        </w:rPr>
        <w:t xml:space="preserve">izmaksas nav attiecināmas. </w:t>
      </w:r>
      <w:r w:rsidR="00534BA3" w:rsidRPr="00CB5A89">
        <w:rPr>
          <w:b/>
          <w:bCs/>
          <w:color w:val="4F6228" w:themeColor="accent3" w:themeShade="80"/>
        </w:rPr>
        <w:t>Granulu kamīnu iegāde konkursā netiek atbalstīta</w:t>
      </w:r>
      <w:r w:rsidR="00534BA3" w:rsidRPr="00FC27BD">
        <w:rPr>
          <w:color w:val="4F6228" w:themeColor="accent3" w:themeShade="80"/>
        </w:rPr>
        <w:t xml:space="preserve">. Projektā var vienlaicīgi nomainīt vairākus fosilos energoresursus izmantojošus apkures katlus pret koksnes biomasas katliem, kas piemēroti granulu kurināmajam. Atbalsta lielumu tādā gadījumā rēķina no uzstādīto koksnes biomasas katlu kopējās jaudas. Pirms iekārtu uzstādīšanas ieteicams pārliecinieties pašvaldības vietējā būvvaldē vai nav nepieciešams papildus saskaņojums iekārtu uzstādīšanai. </w:t>
      </w:r>
    </w:p>
    <w:p w14:paraId="7DB4C4BB" w14:textId="77777777" w:rsidR="00534BA3" w:rsidRPr="00FC27BD" w:rsidRDefault="00534BA3" w:rsidP="00534BA3">
      <w:pPr>
        <w:jc w:val="both"/>
        <w:rPr>
          <w:color w:val="4F6228" w:themeColor="accent3" w:themeShade="80"/>
        </w:rPr>
      </w:pPr>
    </w:p>
    <w:p w14:paraId="54ED6CDE" w14:textId="55036133" w:rsidR="00534BA3" w:rsidRPr="00FC27BD" w:rsidRDefault="00534BA3" w:rsidP="00534BA3">
      <w:pPr>
        <w:jc w:val="both"/>
        <w:rPr>
          <w:color w:val="4F6228" w:themeColor="accent3" w:themeShade="80"/>
        </w:rPr>
      </w:pPr>
      <w:r w:rsidRPr="00FC27BD">
        <w:rPr>
          <w:color w:val="4F6228" w:themeColor="accent3" w:themeShade="80"/>
        </w:rPr>
        <w:t xml:space="preserve">Maksimālā atbalsta intensitāte uzstādot maksimāli pieļaujamo iekārtu (50 kW): 3 400 </w:t>
      </w:r>
      <w:r w:rsidRPr="00FC27BD">
        <w:rPr>
          <w:i/>
          <w:iCs/>
          <w:color w:val="4F6228" w:themeColor="accent3" w:themeShade="80"/>
        </w:rPr>
        <w:t>euro</w:t>
      </w:r>
      <w:r w:rsidRPr="00FC27BD">
        <w:rPr>
          <w:color w:val="4F6228" w:themeColor="accent3" w:themeShade="80"/>
        </w:rPr>
        <w:t>.</w:t>
      </w:r>
    </w:p>
    <w:p w14:paraId="49221B13" w14:textId="6272F879" w:rsidR="00534BA3" w:rsidRPr="00FC27BD" w:rsidRDefault="00534BA3" w:rsidP="00534BA3">
      <w:pPr>
        <w:jc w:val="both"/>
        <w:rPr>
          <w:color w:val="FF0000"/>
        </w:rPr>
      </w:pPr>
      <w:r w:rsidRPr="00FC27BD">
        <w:rPr>
          <w:color w:val="FF0000"/>
        </w:rPr>
        <w:t>Valsts ugunsdzēsības un glābšanas dienests atgādina, ka granulu apkures katliem vismaz 1 reizi gadā ir jāveic skursteņa tīrīšana!</w:t>
      </w:r>
    </w:p>
    <w:p w14:paraId="470AC840" w14:textId="77777777" w:rsidR="00534BA3" w:rsidRPr="00FC27BD" w:rsidRDefault="00534BA3" w:rsidP="00534BA3">
      <w:pPr>
        <w:jc w:val="both"/>
        <w:rPr>
          <w:color w:val="4F6228" w:themeColor="accent3" w:themeShade="80"/>
        </w:rPr>
      </w:pPr>
    </w:p>
    <w:p w14:paraId="62C6D9C7" w14:textId="3696D9B7" w:rsidR="00534BA3" w:rsidRPr="00FC27BD" w:rsidRDefault="00534BA3" w:rsidP="00534BA3">
      <w:pPr>
        <w:jc w:val="both"/>
        <w:rPr>
          <w:color w:val="4F6228" w:themeColor="accent3" w:themeShade="80"/>
        </w:rPr>
      </w:pPr>
      <w:r w:rsidRPr="00FC27BD">
        <w:rPr>
          <w:b/>
          <w:bCs/>
          <w:color w:val="4F6228" w:themeColor="accent3" w:themeShade="80"/>
        </w:rPr>
        <w:t xml:space="preserve">Aktivitāte “1.2. </w:t>
      </w:r>
      <w:proofErr w:type="spellStart"/>
      <w:r w:rsidRPr="00FC27BD">
        <w:rPr>
          <w:b/>
          <w:bCs/>
          <w:color w:val="4F6228" w:themeColor="accent3" w:themeShade="80"/>
        </w:rPr>
        <w:t>siltumsūknis</w:t>
      </w:r>
      <w:proofErr w:type="spellEnd"/>
      <w:r w:rsidRPr="00FC27BD">
        <w:rPr>
          <w:b/>
          <w:bCs/>
          <w:color w:val="4F6228" w:themeColor="accent3" w:themeShade="80"/>
        </w:rPr>
        <w:t xml:space="preserve"> (zeme–ūdens tips)”</w:t>
      </w:r>
      <w:r w:rsidRPr="00FC27BD">
        <w:rPr>
          <w:color w:val="4F6228" w:themeColor="accent3" w:themeShade="80"/>
        </w:rPr>
        <w:t xml:space="preserve"> ir atbalstāma, ja vienlaikus nomaina esošo fosilos energoresursus (ogles, degakmens, dabas gāze, sašķidrinātā gāze, dīzeļdegviela, mazuts) izmantojošu apkures katlu. </w:t>
      </w:r>
      <w:r w:rsidR="00987102" w:rsidRPr="00FC27BD">
        <w:rPr>
          <w:b/>
          <w:bCs/>
          <w:color w:val="4F6228" w:themeColor="accent3" w:themeShade="80"/>
        </w:rPr>
        <w:t xml:space="preserve">Projekta iesniegumam obligāti būs jāpievieno fosilo kurināmo iegādes dokumenti! </w:t>
      </w:r>
      <w:r w:rsidRPr="00FC27BD">
        <w:rPr>
          <w:color w:val="4F6228" w:themeColor="accent3" w:themeShade="80"/>
        </w:rPr>
        <w:t>Pirms iekārtu uzstādīšanas ieteicams pārliecinieties pašvaldības vietējā būvvaldē vai nav nepieciešams papildus saskaņojums iekārtu uzstādīšanai.</w:t>
      </w:r>
    </w:p>
    <w:p w14:paraId="019D9032" w14:textId="77777777" w:rsidR="00534BA3" w:rsidRPr="00FC27BD" w:rsidRDefault="00534BA3" w:rsidP="00534BA3">
      <w:pPr>
        <w:jc w:val="both"/>
        <w:rPr>
          <w:color w:val="4F6228" w:themeColor="accent3" w:themeShade="80"/>
        </w:rPr>
      </w:pPr>
    </w:p>
    <w:p w14:paraId="09145587" w14:textId="42F0E10E" w:rsidR="00534BA3" w:rsidRPr="00FC27BD" w:rsidRDefault="000D6F13" w:rsidP="00534BA3">
      <w:pPr>
        <w:jc w:val="both"/>
        <w:rPr>
          <w:color w:val="4F6228" w:themeColor="accent3" w:themeShade="80"/>
        </w:rPr>
      </w:pPr>
      <w:r w:rsidRPr="00FC27BD">
        <w:rPr>
          <w:color w:val="4F6228" w:themeColor="accent3" w:themeShade="80"/>
        </w:rPr>
        <w:t>Akumulācijas tvertnes un vadības bloka (izņemot ja neatdalām</w:t>
      </w:r>
      <w:r w:rsidR="00BF6E38">
        <w:rPr>
          <w:color w:val="4F6228" w:themeColor="accent3" w:themeShade="80"/>
        </w:rPr>
        <w:t>i</w:t>
      </w:r>
      <w:r w:rsidRPr="00FC27BD">
        <w:rPr>
          <w:color w:val="4F6228" w:themeColor="accent3" w:themeShade="80"/>
        </w:rPr>
        <w:t xml:space="preserve"> no </w:t>
      </w:r>
      <w:proofErr w:type="spellStart"/>
      <w:r w:rsidRPr="00FC27BD">
        <w:rPr>
          <w:color w:val="4F6228" w:themeColor="accent3" w:themeShade="80"/>
        </w:rPr>
        <w:t>siltumsūkņa</w:t>
      </w:r>
      <w:proofErr w:type="spellEnd"/>
      <w:r w:rsidRPr="00FC27BD">
        <w:rPr>
          <w:color w:val="4F6228" w:themeColor="accent3" w:themeShade="80"/>
        </w:rPr>
        <w:t xml:space="preserve"> bloka), i</w:t>
      </w:r>
      <w:r w:rsidR="00534BA3" w:rsidRPr="00FC27BD">
        <w:rPr>
          <w:color w:val="4F6228" w:themeColor="accent3" w:themeShade="80"/>
        </w:rPr>
        <w:t>ekārtu transportēšanas, montāžas</w:t>
      </w:r>
      <w:r w:rsidRPr="00FC27BD">
        <w:rPr>
          <w:color w:val="4F6228" w:themeColor="accent3" w:themeShade="80"/>
        </w:rPr>
        <w:t>,</w:t>
      </w:r>
      <w:r w:rsidR="00534BA3" w:rsidRPr="00FC27BD">
        <w:rPr>
          <w:color w:val="4F6228" w:themeColor="accent3" w:themeShade="80"/>
        </w:rPr>
        <w:t xml:space="preserve"> </w:t>
      </w:r>
      <w:r w:rsidRPr="00FC27BD">
        <w:rPr>
          <w:color w:val="4F6228" w:themeColor="accent3" w:themeShade="80"/>
        </w:rPr>
        <w:t xml:space="preserve">ieregulēšanas un palīgmateriālu </w:t>
      </w:r>
      <w:r w:rsidR="00534BA3" w:rsidRPr="00FC27BD">
        <w:rPr>
          <w:color w:val="4F6228" w:themeColor="accent3" w:themeShade="80"/>
        </w:rPr>
        <w:t xml:space="preserve">izmaksas nav attiecināmas. Attiecināmas ir āra kontūras izbūvei nepieciešamo materiālu izmaksas: cauruļvadu kontūrs ar apsaisti, nesasalstošs šķidrums (ūdens un </w:t>
      </w:r>
      <w:proofErr w:type="spellStart"/>
      <w:r w:rsidR="00534BA3" w:rsidRPr="00FC27BD">
        <w:rPr>
          <w:color w:val="4F6228" w:themeColor="accent3" w:themeShade="80"/>
        </w:rPr>
        <w:t>glikols</w:t>
      </w:r>
      <w:proofErr w:type="spellEnd"/>
      <w:r w:rsidR="00534BA3" w:rsidRPr="00FC27BD">
        <w:rPr>
          <w:color w:val="4F6228" w:themeColor="accent3" w:themeShade="80"/>
        </w:rPr>
        <w:t>)</w:t>
      </w:r>
      <w:r w:rsidR="004D0165">
        <w:rPr>
          <w:color w:val="4F6228" w:themeColor="accent3" w:themeShade="80"/>
        </w:rPr>
        <w:t xml:space="preserve"> un paša </w:t>
      </w:r>
      <w:proofErr w:type="spellStart"/>
      <w:r w:rsidR="004D0165">
        <w:rPr>
          <w:color w:val="4F6228" w:themeColor="accent3" w:themeShade="80"/>
        </w:rPr>
        <w:t>siltumsūkņa</w:t>
      </w:r>
      <w:proofErr w:type="spellEnd"/>
      <w:r w:rsidR="004D0165">
        <w:rPr>
          <w:color w:val="4F6228" w:themeColor="accent3" w:themeShade="80"/>
        </w:rPr>
        <w:t xml:space="preserve"> bloka izmaksas</w:t>
      </w:r>
      <w:r w:rsidR="00534BA3" w:rsidRPr="00FC27BD">
        <w:rPr>
          <w:color w:val="4F6228" w:themeColor="accent3" w:themeShade="80"/>
        </w:rPr>
        <w:t xml:space="preserve">. Ja projektā vienlaicīgi tiek iegādāti vairāki </w:t>
      </w:r>
      <w:proofErr w:type="spellStart"/>
      <w:r w:rsidR="00534BA3" w:rsidRPr="00FC27BD">
        <w:rPr>
          <w:color w:val="4F6228" w:themeColor="accent3" w:themeShade="80"/>
        </w:rPr>
        <w:t>siltumsūkņi</w:t>
      </w:r>
      <w:proofErr w:type="spellEnd"/>
      <w:r w:rsidR="00534BA3" w:rsidRPr="00FC27BD">
        <w:rPr>
          <w:color w:val="4F6228" w:themeColor="accent3" w:themeShade="80"/>
        </w:rPr>
        <w:t xml:space="preserve">, tad atbalsta lielumu rēķina no uzstādīto </w:t>
      </w:r>
      <w:proofErr w:type="spellStart"/>
      <w:r w:rsidR="00534BA3" w:rsidRPr="00FC27BD">
        <w:rPr>
          <w:color w:val="4F6228" w:themeColor="accent3" w:themeShade="80"/>
        </w:rPr>
        <w:t>siltumsūkņu</w:t>
      </w:r>
      <w:proofErr w:type="spellEnd"/>
      <w:r w:rsidR="00534BA3" w:rsidRPr="00FC27BD">
        <w:rPr>
          <w:color w:val="4F6228" w:themeColor="accent3" w:themeShade="80"/>
        </w:rPr>
        <w:t xml:space="preserve"> kopējās jaudas.</w:t>
      </w:r>
    </w:p>
    <w:p w14:paraId="6C21BEE2" w14:textId="77777777" w:rsidR="00534BA3" w:rsidRPr="00FC27BD" w:rsidRDefault="00534BA3" w:rsidP="00534BA3">
      <w:pPr>
        <w:jc w:val="both"/>
        <w:rPr>
          <w:color w:val="4F6228" w:themeColor="accent3" w:themeShade="80"/>
        </w:rPr>
      </w:pPr>
    </w:p>
    <w:p w14:paraId="3DE28498" w14:textId="0E5D2911" w:rsidR="00534BA3" w:rsidRPr="00FC27BD" w:rsidRDefault="00534BA3" w:rsidP="00534BA3">
      <w:pPr>
        <w:jc w:val="both"/>
        <w:rPr>
          <w:color w:val="4F6228" w:themeColor="accent3" w:themeShade="80"/>
        </w:rPr>
      </w:pPr>
      <w:r w:rsidRPr="00FC27BD">
        <w:rPr>
          <w:color w:val="4F6228" w:themeColor="accent3" w:themeShade="80"/>
        </w:rPr>
        <w:t xml:space="preserve">Maksimālā atbalsta intensitāte uzstādot maksimāli pieļaujamo iekārtu (50 kW): 13 000 </w:t>
      </w:r>
      <w:r w:rsidRPr="00FC27BD">
        <w:rPr>
          <w:i/>
          <w:iCs/>
          <w:color w:val="4F6228" w:themeColor="accent3" w:themeShade="80"/>
        </w:rPr>
        <w:t>euro</w:t>
      </w:r>
      <w:r w:rsidRPr="00FC27BD">
        <w:rPr>
          <w:color w:val="4F6228" w:themeColor="accent3" w:themeShade="80"/>
        </w:rPr>
        <w:t>.</w:t>
      </w:r>
    </w:p>
    <w:p w14:paraId="5A6677EA" w14:textId="77777777" w:rsidR="00534BA3" w:rsidRPr="00FC27BD" w:rsidRDefault="00534BA3" w:rsidP="00534BA3">
      <w:pPr>
        <w:jc w:val="both"/>
        <w:rPr>
          <w:color w:val="4F6228" w:themeColor="accent3" w:themeShade="80"/>
        </w:rPr>
      </w:pPr>
    </w:p>
    <w:p w14:paraId="462642ED" w14:textId="6D43B509" w:rsidR="00534BA3" w:rsidRPr="00FC27BD" w:rsidRDefault="00534BA3" w:rsidP="00534BA3">
      <w:pPr>
        <w:jc w:val="both"/>
        <w:rPr>
          <w:color w:val="4F6228" w:themeColor="accent3" w:themeShade="80"/>
        </w:rPr>
      </w:pPr>
      <w:r w:rsidRPr="00FC27BD">
        <w:rPr>
          <w:b/>
          <w:bCs/>
          <w:color w:val="4F6228" w:themeColor="accent3" w:themeShade="80"/>
        </w:rPr>
        <w:t xml:space="preserve">Aktivitāte “1.3. </w:t>
      </w:r>
      <w:proofErr w:type="spellStart"/>
      <w:r w:rsidRPr="00FC27BD">
        <w:rPr>
          <w:b/>
          <w:bCs/>
          <w:color w:val="4F6228" w:themeColor="accent3" w:themeShade="80"/>
        </w:rPr>
        <w:t>siltumsūknis</w:t>
      </w:r>
      <w:proofErr w:type="spellEnd"/>
      <w:r w:rsidRPr="00FC27BD">
        <w:rPr>
          <w:b/>
          <w:bCs/>
          <w:color w:val="4F6228" w:themeColor="accent3" w:themeShade="80"/>
        </w:rPr>
        <w:t xml:space="preserve"> (gaiss–ūdens tip</w:t>
      </w:r>
      <w:r w:rsidR="009F5DBE" w:rsidRPr="00FC27BD">
        <w:rPr>
          <w:b/>
          <w:bCs/>
          <w:color w:val="4F6228" w:themeColor="accent3" w:themeShade="80"/>
        </w:rPr>
        <w:t>s</w:t>
      </w:r>
      <w:r w:rsidRPr="00FC27BD">
        <w:rPr>
          <w:b/>
          <w:bCs/>
          <w:color w:val="4F6228" w:themeColor="accent3" w:themeShade="80"/>
        </w:rPr>
        <w:t>)”</w:t>
      </w:r>
      <w:r w:rsidRPr="00FC27BD">
        <w:rPr>
          <w:color w:val="4F6228" w:themeColor="accent3" w:themeShade="80"/>
        </w:rPr>
        <w:t xml:space="preserve"> ir atbalstāma, ja vienlaikus nomaina esošo fosilos energoresursus (ogles, degakmens, dabas gāze, sašķidrinātā gāze, dīzeļdegviela, mazuts) izmantojošu apkures katlu. </w:t>
      </w:r>
      <w:r w:rsidR="00987102" w:rsidRPr="00FC27BD">
        <w:rPr>
          <w:b/>
          <w:bCs/>
          <w:color w:val="4F6228" w:themeColor="accent3" w:themeShade="80"/>
        </w:rPr>
        <w:t xml:space="preserve">Projekta iesniegumam obligāti būs jāpievieno fosilo kurināmo iegādes dokumenti! </w:t>
      </w:r>
      <w:r w:rsidRPr="00FC27BD">
        <w:rPr>
          <w:color w:val="4F6228" w:themeColor="accent3" w:themeShade="80"/>
        </w:rPr>
        <w:t>Pirms iekārtu uzstādīšanas ieteicams pārliecinieties pašvaldības vietējā būvvaldē vai nav nepieciešams papildus saskaņojums iekārtu uzstādīšanai.</w:t>
      </w:r>
    </w:p>
    <w:p w14:paraId="44E24DF9" w14:textId="77777777" w:rsidR="00534BA3" w:rsidRPr="00FC27BD" w:rsidRDefault="00534BA3" w:rsidP="00534BA3">
      <w:pPr>
        <w:jc w:val="both"/>
        <w:rPr>
          <w:color w:val="4F6228" w:themeColor="accent3" w:themeShade="80"/>
        </w:rPr>
      </w:pPr>
    </w:p>
    <w:p w14:paraId="0776C853" w14:textId="70A28ACF" w:rsidR="00534BA3" w:rsidRPr="00FC27BD" w:rsidRDefault="000D6F13" w:rsidP="00534BA3">
      <w:pPr>
        <w:jc w:val="both"/>
        <w:rPr>
          <w:color w:val="4F6228" w:themeColor="accent3" w:themeShade="80"/>
        </w:rPr>
      </w:pPr>
      <w:r w:rsidRPr="00FC27BD">
        <w:rPr>
          <w:color w:val="4F6228" w:themeColor="accent3" w:themeShade="80"/>
        </w:rPr>
        <w:lastRenderedPageBreak/>
        <w:t>Akumulācijas tvertnes un vadības bloka (izņemot ja neatdalām</w:t>
      </w:r>
      <w:r w:rsidR="00BF6E38">
        <w:rPr>
          <w:color w:val="4F6228" w:themeColor="accent3" w:themeShade="80"/>
        </w:rPr>
        <w:t>i</w:t>
      </w:r>
      <w:r w:rsidRPr="00FC27BD">
        <w:rPr>
          <w:color w:val="4F6228" w:themeColor="accent3" w:themeShade="80"/>
        </w:rPr>
        <w:t xml:space="preserve"> no </w:t>
      </w:r>
      <w:proofErr w:type="spellStart"/>
      <w:r w:rsidRPr="00FC27BD">
        <w:rPr>
          <w:color w:val="4F6228" w:themeColor="accent3" w:themeShade="80"/>
        </w:rPr>
        <w:t>siltumsūkņa</w:t>
      </w:r>
      <w:proofErr w:type="spellEnd"/>
      <w:r w:rsidRPr="00FC27BD">
        <w:rPr>
          <w:color w:val="4F6228" w:themeColor="accent3" w:themeShade="80"/>
        </w:rPr>
        <w:t xml:space="preserve"> bloka), iekārtu </w:t>
      </w:r>
      <w:r w:rsidR="00534BA3" w:rsidRPr="00FC27BD">
        <w:rPr>
          <w:color w:val="4F6228" w:themeColor="accent3" w:themeShade="80"/>
        </w:rPr>
        <w:t>transportēšanas, montāžas</w:t>
      </w:r>
      <w:r w:rsidRPr="00FC27BD">
        <w:rPr>
          <w:color w:val="4F6228" w:themeColor="accent3" w:themeShade="80"/>
        </w:rPr>
        <w:t>,</w:t>
      </w:r>
      <w:r w:rsidR="00534BA3" w:rsidRPr="00FC27BD">
        <w:rPr>
          <w:color w:val="4F6228" w:themeColor="accent3" w:themeShade="80"/>
        </w:rPr>
        <w:t xml:space="preserve"> </w:t>
      </w:r>
      <w:r w:rsidRPr="00FC27BD">
        <w:rPr>
          <w:color w:val="4F6228" w:themeColor="accent3" w:themeShade="80"/>
        </w:rPr>
        <w:t xml:space="preserve">ieregulēšanas un palīgmateriālu </w:t>
      </w:r>
      <w:r w:rsidR="00534BA3" w:rsidRPr="00FC27BD">
        <w:rPr>
          <w:color w:val="4F6228" w:themeColor="accent3" w:themeShade="80"/>
        </w:rPr>
        <w:t xml:space="preserve">izmaksas nav attiecināmas. Ja projektā vienlaicīgi tiek iegādāti vairāki </w:t>
      </w:r>
      <w:proofErr w:type="spellStart"/>
      <w:r w:rsidR="00534BA3" w:rsidRPr="00FC27BD">
        <w:rPr>
          <w:color w:val="4F6228" w:themeColor="accent3" w:themeShade="80"/>
        </w:rPr>
        <w:t>siltumsūkņi</w:t>
      </w:r>
      <w:proofErr w:type="spellEnd"/>
      <w:r w:rsidR="00534BA3" w:rsidRPr="00FC27BD">
        <w:rPr>
          <w:color w:val="4F6228" w:themeColor="accent3" w:themeShade="80"/>
        </w:rPr>
        <w:t xml:space="preserve">, tad atbalsta lielumu rēķina no uzstādīto </w:t>
      </w:r>
      <w:proofErr w:type="spellStart"/>
      <w:r w:rsidR="00534BA3" w:rsidRPr="00FC27BD">
        <w:rPr>
          <w:color w:val="4F6228" w:themeColor="accent3" w:themeShade="80"/>
        </w:rPr>
        <w:t>siltumsūkņu</w:t>
      </w:r>
      <w:proofErr w:type="spellEnd"/>
      <w:r w:rsidR="00534BA3" w:rsidRPr="00FC27BD">
        <w:rPr>
          <w:color w:val="4F6228" w:themeColor="accent3" w:themeShade="80"/>
        </w:rPr>
        <w:t xml:space="preserve"> kopējās jaudas.</w:t>
      </w:r>
    </w:p>
    <w:p w14:paraId="72EFC58E" w14:textId="77777777" w:rsidR="00534BA3" w:rsidRPr="00FC27BD" w:rsidRDefault="00534BA3" w:rsidP="00534BA3">
      <w:pPr>
        <w:jc w:val="both"/>
        <w:rPr>
          <w:color w:val="4F6228" w:themeColor="accent3" w:themeShade="80"/>
        </w:rPr>
      </w:pPr>
    </w:p>
    <w:p w14:paraId="737ADBA2" w14:textId="7875D24A" w:rsidR="00534BA3" w:rsidRPr="00FC27BD" w:rsidRDefault="00534BA3" w:rsidP="00534BA3">
      <w:pPr>
        <w:jc w:val="both"/>
        <w:rPr>
          <w:color w:val="4F6228" w:themeColor="accent3" w:themeShade="80"/>
        </w:rPr>
      </w:pPr>
      <w:r w:rsidRPr="00FC27BD">
        <w:rPr>
          <w:color w:val="4F6228" w:themeColor="accent3" w:themeShade="80"/>
        </w:rPr>
        <w:t xml:space="preserve">Maksimālā atbalsta intensitāte uzstādot maksimāli pieļaujamo iekārtu (20 kW): 4 700 </w:t>
      </w:r>
      <w:r w:rsidRPr="00FC27BD">
        <w:rPr>
          <w:i/>
          <w:iCs/>
          <w:color w:val="4F6228" w:themeColor="accent3" w:themeShade="80"/>
        </w:rPr>
        <w:t>euro</w:t>
      </w:r>
      <w:r w:rsidRPr="00FC27BD">
        <w:rPr>
          <w:color w:val="4F6228" w:themeColor="accent3" w:themeShade="80"/>
        </w:rPr>
        <w:t>.</w:t>
      </w:r>
    </w:p>
    <w:p w14:paraId="6F8D2749" w14:textId="77777777" w:rsidR="00534BA3" w:rsidRPr="00FC27BD" w:rsidRDefault="00534BA3" w:rsidP="00534BA3">
      <w:pPr>
        <w:jc w:val="both"/>
        <w:rPr>
          <w:color w:val="4F6228" w:themeColor="accent3" w:themeShade="80"/>
        </w:rPr>
      </w:pPr>
    </w:p>
    <w:p w14:paraId="6807009F" w14:textId="0AB8D133" w:rsidR="00987102" w:rsidRPr="00FC27BD" w:rsidRDefault="00987102" w:rsidP="00987102">
      <w:pPr>
        <w:jc w:val="both"/>
        <w:rPr>
          <w:color w:val="4F6228" w:themeColor="accent3" w:themeShade="80"/>
        </w:rPr>
      </w:pPr>
      <w:r w:rsidRPr="00FC27BD">
        <w:rPr>
          <w:b/>
          <w:bCs/>
          <w:color w:val="4F6228" w:themeColor="accent3" w:themeShade="80"/>
        </w:rPr>
        <w:t xml:space="preserve">Aktivitāte “1.4. </w:t>
      </w:r>
      <w:proofErr w:type="spellStart"/>
      <w:r w:rsidRPr="00FC27BD">
        <w:rPr>
          <w:b/>
          <w:bCs/>
          <w:color w:val="4F6228" w:themeColor="accent3" w:themeShade="80"/>
        </w:rPr>
        <w:t>siltumsūknis</w:t>
      </w:r>
      <w:proofErr w:type="spellEnd"/>
      <w:r w:rsidRPr="00FC27BD">
        <w:rPr>
          <w:b/>
          <w:bCs/>
          <w:color w:val="4F6228" w:themeColor="accent3" w:themeShade="80"/>
        </w:rPr>
        <w:t xml:space="preserve"> (gaiss–gaiss tip</w:t>
      </w:r>
      <w:r w:rsidR="009F5DBE" w:rsidRPr="00FC27BD">
        <w:rPr>
          <w:b/>
          <w:bCs/>
          <w:color w:val="4F6228" w:themeColor="accent3" w:themeShade="80"/>
        </w:rPr>
        <w:t>s</w:t>
      </w:r>
      <w:r w:rsidRPr="00FC27BD">
        <w:rPr>
          <w:b/>
          <w:bCs/>
          <w:color w:val="4F6228" w:themeColor="accent3" w:themeShade="80"/>
        </w:rPr>
        <w:t>)”</w:t>
      </w:r>
      <w:r w:rsidRPr="00FC27BD">
        <w:rPr>
          <w:color w:val="4F6228" w:themeColor="accent3" w:themeShade="80"/>
        </w:rPr>
        <w:t xml:space="preserve"> ir atbalstāma, ja vienlaikus nomaina esošo fosilos energoresursus (ogles, degakmens, dabas gāze, sašķidrinātā gāze, dīzeļdegviela, mazuts) izmantojošu apkures katlu. </w:t>
      </w:r>
      <w:r w:rsidRPr="00FC27BD">
        <w:rPr>
          <w:b/>
          <w:bCs/>
          <w:color w:val="4F6228" w:themeColor="accent3" w:themeShade="80"/>
        </w:rPr>
        <w:t>Projekta iesniegumam obligāti būs jāpievieno fosilo kurināmo iegādes dokumenti!</w:t>
      </w:r>
      <w:r w:rsidRPr="00FC27BD">
        <w:rPr>
          <w:color w:val="4F6228" w:themeColor="accent3" w:themeShade="80"/>
        </w:rPr>
        <w:t>. Pirms iekārtu uzstādīšanas ieteicams pārliecinieties pašvaldības vietējā būvvaldē vai nav nepieciešams papildus saskaņojums iekārtu uzstādīšanai.</w:t>
      </w:r>
    </w:p>
    <w:p w14:paraId="6FAFB3E4" w14:textId="77777777" w:rsidR="00987102" w:rsidRPr="00FC27BD" w:rsidRDefault="00987102" w:rsidP="00987102">
      <w:pPr>
        <w:jc w:val="both"/>
        <w:rPr>
          <w:color w:val="4F6228" w:themeColor="accent3" w:themeShade="80"/>
        </w:rPr>
      </w:pPr>
    </w:p>
    <w:p w14:paraId="273A0062" w14:textId="6B1FB664" w:rsidR="00987102" w:rsidRPr="00FC27BD" w:rsidRDefault="006354A9" w:rsidP="00987102">
      <w:pPr>
        <w:jc w:val="both"/>
        <w:rPr>
          <w:color w:val="4F6228" w:themeColor="accent3" w:themeShade="80"/>
        </w:rPr>
      </w:pPr>
      <w:r>
        <w:rPr>
          <w:color w:val="4F6228" w:themeColor="accent3" w:themeShade="80"/>
        </w:rPr>
        <w:t>V</w:t>
      </w:r>
      <w:r w:rsidR="000D6F13" w:rsidRPr="00FC27BD">
        <w:rPr>
          <w:color w:val="4F6228" w:themeColor="accent3" w:themeShade="80"/>
        </w:rPr>
        <w:t>adības bloka (izņemot ja neatdalām</w:t>
      </w:r>
      <w:r w:rsidR="00BF6E38">
        <w:rPr>
          <w:color w:val="4F6228" w:themeColor="accent3" w:themeShade="80"/>
        </w:rPr>
        <w:t>i</w:t>
      </w:r>
      <w:r w:rsidR="000D6F13" w:rsidRPr="00FC27BD">
        <w:rPr>
          <w:color w:val="4F6228" w:themeColor="accent3" w:themeShade="80"/>
        </w:rPr>
        <w:t xml:space="preserve"> no </w:t>
      </w:r>
      <w:proofErr w:type="spellStart"/>
      <w:r w:rsidR="000D6F13" w:rsidRPr="00FC27BD">
        <w:rPr>
          <w:color w:val="4F6228" w:themeColor="accent3" w:themeShade="80"/>
        </w:rPr>
        <w:t>siltumsūkņa</w:t>
      </w:r>
      <w:proofErr w:type="spellEnd"/>
      <w:r w:rsidR="000D6F13" w:rsidRPr="00FC27BD">
        <w:rPr>
          <w:color w:val="4F6228" w:themeColor="accent3" w:themeShade="80"/>
        </w:rPr>
        <w:t xml:space="preserve"> bloka), iekārtu </w:t>
      </w:r>
      <w:r w:rsidR="00987102" w:rsidRPr="00FC27BD">
        <w:rPr>
          <w:color w:val="4F6228" w:themeColor="accent3" w:themeShade="80"/>
        </w:rPr>
        <w:t>transportēšanas, montāžas</w:t>
      </w:r>
      <w:r w:rsidR="000D6F13" w:rsidRPr="00FC27BD">
        <w:rPr>
          <w:color w:val="4F6228" w:themeColor="accent3" w:themeShade="80"/>
        </w:rPr>
        <w:t>,</w:t>
      </w:r>
      <w:r w:rsidR="00987102" w:rsidRPr="00FC27BD">
        <w:rPr>
          <w:color w:val="4F6228" w:themeColor="accent3" w:themeShade="80"/>
        </w:rPr>
        <w:t xml:space="preserve"> </w:t>
      </w:r>
      <w:r w:rsidR="000D6F13" w:rsidRPr="00FC27BD">
        <w:rPr>
          <w:color w:val="4F6228" w:themeColor="accent3" w:themeShade="80"/>
        </w:rPr>
        <w:t xml:space="preserve">ieregulēšanas un palīgmateriālu </w:t>
      </w:r>
      <w:r w:rsidR="00987102" w:rsidRPr="00FC27BD">
        <w:rPr>
          <w:color w:val="4F6228" w:themeColor="accent3" w:themeShade="80"/>
        </w:rPr>
        <w:t xml:space="preserve">izmaksas nav attiecināmas. Ja projektā vienlaicīgi tiek iegādāti vairāki </w:t>
      </w:r>
      <w:proofErr w:type="spellStart"/>
      <w:r w:rsidR="00987102" w:rsidRPr="00FC27BD">
        <w:rPr>
          <w:color w:val="4F6228" w:themeColor="accent3" w:themeShade="80"/>
        </w:rPr>
        <w:t>siltumsūkņi</w:t>
      </w:r>
      <w:proofErr w:type="spellEnd"/>
      <w:r w:rsidR="00987102" w:rsidRPr="00FC27BD">
        <w:rPr>
          <w:color w:val="4F6228" w:themeColor="accent3" w:themeShade="80"/>
        </w:rPr>
        <w:t xml:space="preserve">, tad atbalsta lielumu rēķina no uzstādīto </w:t>
      </w:r>
      <w:proofErr w:type="spellStart"/>
      <w:r w:rsidR="00987102" w:rsidRPr="00FC27BD">
        <w:rPr>
          <w:color w:val="4F6228" w:themeColor="accent3" w:themeShade="80"/>
        </w:rPr>
        <w:t>siltumsūkņu</w:t>
      </w:r>
      <w:proofErr w:type="spellEnd"/>
      <w:r w:rsidR="00987102" w:rsidRPr="00FC27BD">
        <w:rPr>
          <w:color w:val="4F6228" w:themeColor="accent3" w:themeShade="80"/>
        </w:rPr>
        <w:t xml:space="preserve"> kopējās jaudas.</w:t>
      </w:r>
    </w:p>
    <w:p w14:paraId="772D7E59" w14:textId="77777777" w:rsidR="00987102" w:rsidRPr="00FC27BD" w:rsidRDefault="00987102" w:rsidP="00987102">
      <w:pPr>
        <w:jc w:val="both"/>
        <w:rPr>
          <w:color w:val="4F6228" w:themeColor="accent3" w:themeShade="80"/>
        </w:rPr>
      </w:pPr>
    </w:p>
    <w:p w14:paraId="25C265E8" w14:textId="62F52AC0" w:rsidR="00987102" w:rsidRPr="00FC27BD" w:rsidRDefault="00987102" w:rsidP="00987102">
      <w:pPr>
        <w:jc w:val="both"/>
        <w:rPr>
          <w:color w:val="4F6228" w:themeColor="accent3" w:themeShade="80"/>
        </w:rPr>
      </w:pPr>
      <w:r w:rsidRPr="00FC27BD">
        <w:rPr>
          <w:color w:val="4F6228" w:themeColor="accent3" w:themeShade="80"/>
        </w:rPr>
        <w:t xml:space="preserve">Maksimālā atbalsta intensitāte uzstādot maksimāli pieļaujamo iekārtu (20 kW): 2 400 </w:t>
      </w:r>
      <w:r w:rsidRPr="00FC27BD">
        <w:rPr>
          <w:i/>
          <w:iCs/>
          <w:color w:val="4F6228" w:themeColor="accent3" w:themeShade="80"/>
        </w:rPr>
        <w:t>euro</w:t>
      </w:r>
      <w:r w:rsidRPr="00FC27BD">
        <w:rPr>
          <w:color w:val="4F6228" w:themeColor="accent3" w:themeShade="80"/>
        </w:rPr>
        <w:t>.</w:t>
      </w:r>
    </w:p>
    <w:p w14:paraId="375477C0" w14:textId="77777777" w:rsidR="00987102" w:rsidRPr="00FC27BD" w:rsidRDefault="00987102" w:rsidP="00987102">
      <w:pPr>
        <w:jc w:val="both"/>
        <w:rPr>
          <w:color w:val="4F6228" w:themeColor="accent3" w:themeShade="80"/>
        </w:rPr>
      </w:pPr>
    </w:p>
    <w:p w14:paraId="161F7610" w14:textId="317CD216" w:rsidR="00987102" w:rsidRPr="00FC27BD" w:rsidRDefault="00987102" w:rsidP="00987102">
      <w:pPr>
        <w:jc w:val="both"/>
        <w:rPr>
          <w:color w:val="4F6228" w:themeColor="accent3" w:themeShade="80"/>
        </w:rPr>
      </w:pPr>
      <w:r w:rsidRPr="00FC27BD">
        <w:rPr>
          <w:b/>
          <w:bCs/>
          <w:color w:val="4F6228" w:themeColor="accent3" w:themeShade="80"/>
        </w:rPr>
        <w:t>Aktivitāte “1.5. saules kolektoru sistēma ar akumulācijas tvertni”</w:t>
      </w:r>
      <w:r w:rsidRPr="00FC27BD">
        <w:rPr>
          <w:color w:val="4F6228" w:themeColor="accent3" w:themeShade="80"/>
        </w:rPr>
        <w:t xml:space="preserve"> atsevišķi ir atbalstāma, ja vienlaikus nomaina esošo fosilos energoresursus (ogles, degakmens, dabas gāze, sašķidrinātā gāze, dīzeļdegviela, mazuts) izmantojošu apkures katlu. Aktivitāti var brīvi kombinēt ar aktivitātēm 1.1. - 1.4.</w:t>
      </w:r>
    </w:p>
    <w:p w14:paraId="50010B1B" w14:textId="77777777" w:rsidR="00987102" w:rsidRPr="00FC27BD" w:rsidRDefault="00987102" w:rsidP="00987102">
      <w:pPr>
        <w:jc w:val="both"/>
        <w:rPr>
          <w:color w:val="4F6228" w:themeColor="accent3" w:themeShade="80"/>
        </w:rPr>
      </w:pPr>
    </w:p>
    <w:p w14:paraId="19BC2D9D" w14:textId="4627C728" w:rsidR="00987102" w:rsidRPr="00FC27BD" w:rsidRDefault="00987102" w:rsidP="00987102">
      <w:pPr>
        <w:jc w:val="both"/>
        <w:rPr>
          <w:color w:val="4F6228" w:themeColor="accent3" w:themeShade="80"/>
        </w:rPr>
      </w:pPr>
      <w:r w:rsidRPr="00FC27BD">
        <w:rPr>
          <w:color w:val="4F6228" w:themeColor="accent3" w:themeShade="80"/>
        </w:rPr>
        <w:t>Iekārtu transportēšanas, montāžas</w:t>
      </w:r>
      <w:r w:rsidR="000D6F13" w:rsidRPr="00FC27BD">
        <w:rPr>
          <w:color w:val="4F6228" w:themeColor="accent3" w:themeShade="80"/>
        </w:rPr>
        <w:t xml:space="preserve">, ieregulēšanas un palīgmateriālu </w:t>
      </w:r>
      <w:r w:rsidRPr="00FC27BD">
        <w:rPr>
          <w:color w:val="4F6228" w:themeColor="accent3" w:themeShade="80"/>
        </w:rPr>
        <w:t>izmaksas nav attiecināmas. Ja projektā vienlaicīgi tiek iegādātas vairākas saules kolektoru sistēmas ar akumulācijas tvertnēm, tad atbalsta lielumu rēķina no uzstādīto akumulācijas tvertņu kopējā tilpuma.</w:t>
      </w:r>
    </w:p>
    <w:p w14:paraId="632EB228" w14:textId="77777777" w:rsidR="00987102" w:rsidRPr="00FC27BD" w:rsidRDefault="00987102" w:rsidP="00987102">
      <w:pPr>
        <w:jc w:val="both"/>
        <w:rPr>
          <w:color w:val="4F6228" w:themeColor="accent3" w:themeShade="80"/>
        </w:rPr>
      </w:pPr>
    </w:p>
    <w:p w14:paraId="3C03104C" w14:textId="6F81827C" w:rsidR="00987102" w:rsidRPr="00FC27BD" w:rsidRDefault="00987102" w:rsidP="00987102">
      <w:pPr>
        <w:jc w:val="both"/>
        <w:rPr>
          <w:color w:val="4F6228" w:themeColor="accent3" w:themeShade="80"/>
        </w:rPr>
      </w:pPr>
      <w:r w:rsidRPr="00FC27BD">
        <w:rPr>
          <w:color w:val="4F6228" w:themeColor="accent3" w:themeShade="80"/>
        </w:rPr>
        <w:t xml:space="preserve">Maksimālā atbalsta intensitāte uzstādot maksimāli pieļaujamo iekārtu (300 l): 1 700 </w:t>
      </w:r>
      <w:r w:rsidRPr="00FC27BD">
        <w:rPr>
          <w:i/>
          <w:iCs/>
          <w:color w:val="4F6228" w:themeColor="accent3" w:themeShade="80"/>
        </w:rPr>
        <w:t>euro</w:t>
      </w:r>
      <w:r w:rsidRPr="00FC27BD">
        <w:rPr>
          <w:color w:val="4F6228" w:themeColor="accent3" w:themeShade="80"/>
        </w:rPr>
        <w:t>.</w:t>
      </w:r>
    </w:p>
    <w:p w14:paraId="497F883A" w14:textId="77777777" w:rsidR="00987102" w:rsidRPr="00FC27BD" w:rsidRDefault="00987102" w:rsidP="00987102">
      <w:pPr>
        <w:jc w:val="both"/>
        <w:rPr>
          <w:color w:val="4F6228" w:themeColor="accent3" w:themeShade="80"/>
        </w:rPr>
      </w:pPr>
    </w:p>
    <w:p w14:paraId="30CFA9F8" w14:textId="20890CC9" w:rsidR="00987102" w:rsidRPr="00FC27BD" w:rsidRDefault="00987102" w:rsidP="00987102">
      <w:pPr>
        <w:jc w:val="both"/>
        <w:rPr>
          <w:color w:val="4F6228" w:themeColor="accent3" w:themeShade="80"/>
        </w:rPr>
      </w:pPr>
      <w:r w:rsidRPr="00FC27BD">
        <w:rPr>
          <w:b/>
          <w:bCs/>
          <w:color w:val="4F6228" w:themeColor="accent3" w:themeShade="80"/>
        </w:rPr>
        <w:t>Aktivitāte “1.6. saules elektrostacija”</w:t>
      </w:r>
      <w:r w:rsidRPr="00FC27BD">
        <w:rPr>
          <w:color w:val="4F6228" w:themeColor="accent3" w:themeShade="80"/>
        </w:rPr>
        <w:t xml:space="preserve"> ir atbalstāma, ja to uzstāda īpašumā, kur atrodas māja, kas norādīta projekta iesnieguma veidlapas 2. sadaļā vai blakus pieguļošā īpašumā. Saules paneļus ir pieļaujams uzstādīt arī uz projekta iesniedzēja īpašumā esošās zemes vai uz citas būves, kas ir ierakstīta </w:t>
      </w:r>
      <w:r w:rsidR="00BA1BF8">
        <w:rPr>
          <w:color w:val="4F6228" w:themeColor="accent3" w:themeShade="80"/>
        </w:rPr>
        <w:t>Z</w:t>
      </w:r>
      <w:r w:rsidRPr="00FC27BD">
        <w:rPr>
          <w:color w:val="4F6228" w:themeColor="accent3" w:themeShade="80"/>
        </w:rPr>
        <w:t>emesgrāmatā uz projekta iesniedzēja vārda. Pieļaujams ir uzstādīt saules paneļus uz konstrukcijām, kas nav būves. Pirms iekārtu uzstādīšanas ieteicams pārliecinieties pašvaldības vietējā būvvaldē vai nav nepieciešams papildus saskaņojums iekārtu uzstādīšanai.</w:t>
      </w:r>
    </w:p>
    <w:p w14:paraId="29B85CF2" w14:textId="77777777" w:rsidR="00987102" w:rsidRPr="00FC27BD" w:rsidRDefault="00987102" w:rsidP="00987102">
      <w:pPr>
        <w:jc w:val="both"/>
        <w:rPr>
          <w:color w:val="4F6228" w:themeColor="accent3" w:themeShade="80"/>
        </w:rPr>
      </w:pPr>
    </w:p>
    <w:p w14:paraId="20D27F31" w14:textId="3690C9E5" w:rsidR="00987102" w:rsidRPr="00FC27BD" w:rsidRDefault="00987102" w:rsidP="00987102">
      <w:pPr>
        <w:jc w:val="both"/>
        <w:rPr>
          <w:color w:val="4F6228" w:themeColor="accent3" w:themeShade="80"/>
        </w:rPr>
      </w:pPr>
      <w:r w:rsidRPr="00FC27BD">
        <w:rPr>
          <w:color w:val="4F6228" w:themeColor="accent3" w:themeShade="80"/>
        </w:rPr>
        <w:t>Iekārtas (invertora) nomināl jaud</w:t>
      </w:r>
      <w:r w:rsidR="00C0313D">
        <w:rPr>
          <w:color w:val="4F6228" w:themeColor="accent3" w:themeShade="80"/>
        </w:rPr>
        <w:t>a</w:t>
      </w:r>
      <w:r w:rsidRPr="00FC27BD">
        <w:rPr>
          <w:color w:val="4F6228" w:themeColor="accent3" w:themeShade="80"/>
        </w:rPr>
        <w:t xml:space="preserve"> </w:t>
      </w:r>
      <w:r w:rsidR="00C0313D">
        <w:rPr>
          <w:color w:val="4F6228" w:themeColor="accent3" w:themeShade="80"/>
        </w:rPr>
        <w:t>(</w:t>
      </w:r>
      <w:r w:rsidRPr="00FC27BD">
        <w:rPr>
          <w:color w:val="4F6228" w:themeColor="accent3" w:themeShade="80"/>
        </w:rPr>
        <w:t>kW</w:t>
      </w:r>
      <w:r w:rsidR="00C0313D">
        <w:rPr>
          <w:color w:val="4F6228" w:themeColor="accent3" w:themeShade="80"/>
        </w:rPr>
        <w:t xml:space="preserve">) </w:t>
      </w:r>
      <w:r w:rsidR="002D46D4">
        <w:rPr>
          <w:color w:val="4F6228" w:themeColor="accent3" w:themeShade="80"/>
        </w:rPr>
        <w:t>–</w:t>
      </w:r>
      <w:r w:rsidRPr="00FC27BD">
        <w:rPr>
          <w:color w:val="4F6228" w:themeColor="accent3" w:themeShade="80"/>
        </w:rPr>
        <w:t xml:space="preserve"> norāda</w:t>
      </w:r>
      <w:r w:rsidR="002D46D4">
        <w:rPr>
          <w:color w:val="4F6228" w:themeColor="accent3" w:themeShade="80"/>
        </w:rPr>
        <w:t xml:space="preserve"> </w:t>
      </w:r>
      <w:r w:rsidRPr="00FC27BD">
        <w:rPr>
          <w:color w:val="4F6228" w:themeColor="accent3" w:themeShade="80"/>
        </w:rPr>
        <w:t xml:space="preserve">iestatīto invertora jaudu, kas norādīts AS Sadales tīkls atļaujā. Gadījumos, ja uzstādīto saules paneļu nominālā </w:t>
      </w:r>
      <w:r w:rsidR="00C0313D">
        <w:rPr>
          <w:color w:val="4F6228" w:themeColor="accent3" w:themeShade="80"/>
        </w:rPr>
        <w:t xml:space="preserve">kopēja </w:t>
      </w:r>
      <w:r w:rsidRPr="00FC27BD">
        <w:rPr>
          <w:color w:val="4F6228" w:themeColor="accent3" w:themeShade="80"/>
        </w:rPr>
        <w:t xml:space="preserve">jauda ir mazāka par AS Sadales tīkls atļaujā norādīto jaudu, tad jānorāda uzstādīto saules paneļu </w:t>
      </w:r>
      <w:r w:rsidR="00C0313D">
        <w:rPr>
          <w:color w:val="4F6228" w:themeColor="accent3" w:themeShade="80"/>
        </w:rPr>
        <w:t xml:space="preserve">kopēja </w:t>
      </w:r>
      <w:r w:rsidRPr="00FC27BD">
        <w:rPr>
          <w:color w:val="4F6228" w:themeColor="accent3" w:themeShade="80"/>
        </w:rPr>
        <w:t>jauda.</w:t>
      </w:r>
    </w:p>
    <w:p w14:paraId="46663505" w14:textId="77777777" w:rsidR="00987102" w:rsidRPr="00FC27BD" w:rsidRDefault="00987102" w:rsidP="00987102">
      <w:pPr>
        <w:jc w:val="both"/>
        <w:rPr>
          <w:color w:val="4F6228" w:themeColor="accent3" w:themeShade="80"/>
        </w:rPr>
      </w:pPr>
    </w:p>
    <w:p w14:paraId="3AF387C8" w14:textId="557B5FF6" w:rsidR="00987102" w:rsidRPr="00FC27BD" w:rsidRDefault="00987102" w:rsidP="00987102">
      <w:pPr>
        <w:jc w:val="both"/>
        <w:rPr>
          <w:color w:val="4F6228" w:themeColor="accent3" w:themeShade="80"/>
        </w:rPr>
      </w:pPr>
      <w:r w:rsidRPr="00FC27BD">
        <w:rPr>
          <w:color w:val="4F6228" w:themeColor="accent3" w:themeShade="80"/>
        </w:rPr>
        <w:t>Uz atbalstu var pretendēt arī tajos gadījumos, kad mājā jau ir uzstādīti saules paneļi un invertors un grib palielināt kopējo jaudu</w:t>
      </w:r>
      <w:r w:rsidR="0021032B">
        <w:rPr>
          <w:color w:val="4F6228" w:themeColor="accent3" w:themeShade="80"/>
        </w:rPr>
        <w:t xml:space="preserve"> – uzst</w:t>
      </w:r>
      <w:r w:rsidR="002D46D4">
        <w:rPr>
          <w:color w:val="4F6228" w:themeColor="accent3" w:themeShade="80"/>
        </w:rPr>
        <w:t>ā</w:t>
      </w:r>
      <w:r w:rsidR="0021032B">
        <w:rPr>
          <w:color w:val="4F6228" w:themeColor="accent3" w:themeShade="80"/>
        </w:rPr>
        <w:t>dot papildus saules paneļus un papildus invertoru</w:t>
      </w:r>
      <w:r w:rsidRPr="00FC27BD">
        <w:rPr>
          <w:color w:val="4F6228" w:themeColor="accent3" w:themeShade="80"/>
        </w:rPr>
        <w:t xml:space="preserve">. Tādā gadījumā jānorāda starpība starp AS Sadales tīkls atļaujā norādīto invertora pieslēguma jaudu pirms un pēc jaudas palielināšanas. Gadījumos, ja uzstādīto saules paneļu nominālā </w:t>
      </w:r>
      <w:r w:rsidR="0021032B">
        <w:rPr>
          <w:color w:val="4F6228" w:themeColor="accent3" w:themeShade="80"/>
        </w:rPr>
        <w:t xml:space="preserve">kopēja </w:t>
      </w:r>
      <w:r w:rsidRPr="00FC27BD">
        <w:rPr>
          <w:color w:val="4F6228" w:themeColor="accent3" w:themeShade="80"/>
        </w:rPr>
        <w:t xml:space="preserve">jauda ir mazāka par AS Sadales tīkls atļaujā norādītās jaudas starpību, tad jānorāda </w:t>
      </w:r>
      <w:r w:rsidRPr="00FC27BD">
        <w:rPr>
          <w:color w:val="4F6228" w:themeColor="accent3" w:themeShade="80"/>
        </w:rPr>
        <w:lastRenderedPageBreak/>
        <w:t xml:space="preserve">uzstādīto saules paneļu </w:t>
      </w:r>
      <w:r w:rsidR="0021032B">
        <w:rPr>
          <w:color w:val="4F6228" w:themeColor="accent3" w:themeShade="80"/>
        </w:rPr>
        <w:t xml:space="preserve">kopēja </w:t>
      </w:r>
      <w:r w:rsidRPr="00FC27BD">
        <w:rPr>
          <w:color w:val="4F6228" w:themeColor="accent3" w:themeShade="80"/>
        </w:rPr>
        <w:t xml:space="preserve">jauda. Projekts, kurā jau bija uzstādīti saules paneļi un atbalsts pieprasīts </w:t>
      </w:r>
      <w:r w:rsidR="0021032B" w:rsidRPr="00FC27BD">
        <w:rPr>
          <w:color w:val="4F6228" w:themeColor="accent3" w:themeShade="80"/>
        </w:rPr>
        <w:t xml:space="preserve">par </w:t>
      </w:r>
      <w:r w:rsidRPr="00FC27BD">
        <w:rPr>
          <w:color w:val="4F6228" w:themeColor="accent3" w:themeShade="80"/>
        </w:rPr>
        <w:t>jau uzstādītajiem saules paneļiem tiks noraidīts!</w:t>
      </w:r>
    </w:p>
    <w:p w14:paraId="2BACCD3D" w14:textId="77777777" w:rsidR="00987102" w:rsidRPr="00FC27BD" w:rsidRDefault="00987102" w:rsidP="00987102">
      <w:pPr>
        <w:jc w:val="both"/>
        <w:rPr>
          <w:color w:val="4F6228" w:themeColor="accent3" w:themeShade="80"/>
        </w:rPr>
      </w:pPr>
    </w:p>
    <w:p w14:paraId="2BB1A7F6" w14:textId="2298B172" w:rsidR="00987102" w:rsidRPr="00FC27BD" w:rsidRDefault="00987102" w:rsidP="00987102">
      <w:pPr>
        <w:jc w:val="both"/>
        <w:rPr>
          <w:color w:val="4F6228" w:themeColor="accent3" w:themeShade="80"/>
        </w:rPr>
      </w:pPr>
      <w:r w:rsidRPr="00FC27BD">
        <w:rPr>
          <w:color w:val="4F6228" w:themeColor="accent3" w:themeShade="80"/>
        </w:rPr>
        <w:t>Ja projektā vienlaicīgi tiek iegādātas vairākas saules elektrostacijas, tad atbalsta lielumu rēķina no uzstādīto saules elektrostaciju kopējās jaudas. Atbalsts netiek sniegts, ja iegādājās tikai invertoru! Iekārtu transportēšanas, montāžas</w:t>
      </w:r>
      <w:r w:rsidR="000D6F13" w:rsidRPr="00FC27BD">
        <w:rPr>
          <w:color w:val="4F6228" w:themeColor="accent3" w:themeShade="80"/>
        </w:rPr>
        <w:t>,</w:t>
      </w:r>
      <w:r w:rsidRPr="00FC27BD">
        <w:rPr>
          <w:color w:val="4F6228" w:themeColor="accent3" w:themeShade="80"/>
        </w:rPr>
        <w:t xml:space="preserve"> ieregulēšanas</w:t>
      </w:r>
      <w:r w:rsidR="000D6F13" w:rsidRPr="00FC27BD">
        <w:rPr>
          <w:color w:val="4F6228" w:themeColor="accent3" w:themeShade="80"/>
        </w:rPr>
        <w:t xml:space="preserve"> un palīgmateriālu</w:t>
      </w:r>
      <w:r w:rsidRPr="00FC27BD">
        <w:rPr>
          <w:color w:val="4F6228" w:themeColor="accent3" w:themeShade="80"/>
        </w:rPr>
        <w:t xml:space="preserve"> izmaksas nav attiecināmas.</w:t>
      </w:r>
    </w:p>
    <w:p w14:paraId="5985504C" w14:textId="77777777" w:rsidR="00987102" w:rsidRPr="00FC27BD" w:rsidRDefault="00987102" w:rsidP="00987102">
      <w:pPr>
        <w:jc w:val="both"/>
        <w:rPr>
          <w:color w:val="4F6228" w:themeColor="accent3" w:themeShade="80"/>
        </w:rPr>
      </w:pPr>
    </w:p>
    <w:p w14:paraId="4F87354D" w14:textId="33398DDE" w:rsidR="00987102" w:rsidRPr="00FC27BD" w:rsidRDefault="00987102" w:rsidP="00987102">
      <w:pPr>
        <w:jc w:val="both"/>
        <w:rPr>
          <w:color w:val="4F6228" w:themeColor="accent3" w:themeShade="80"/>
        </w:rPr>
      </w:pPr>
      <w:r w:rsidRPr="00FC27BD">
        <w:rPr>
          <w:i/>
          <w:iCs/>
          <w:color w:val="4F6228" w:themeColor="accent3" w:themeShade="80"/>
        </w:rPr>
        <w:t xml:space="preserve">Pamatnosacījumi saules paneļu montāžai uz jumta: </w:t>
      </w:r>
      <w:r w:rsidRPr="00FC27BD">
        <w:rPr>
          <w:color w:val="4F6228" w:themeColor="accent3" w:themeShade="80"/>
        </w:rPr>
        <w:t>Par mājas drošumu atbild mājas īpašnieks. Mājas pārbūvei nepieciešamie dokumenti noteikti Ministru kabineta noteikumos Nr. 529 “</w:t>
      </w:r>
      <w:hyperlink r:id="rId39" w:history="1">
        <w:r w:rsidRPr="00FC27BD">
          <w:rPr>
            <w:rStyle w:val="Hyperlink"/>
          </w:rPr>
          <w:t>Ēku būvnoteikumi</w:t>
        </w:r>
      </w:hyperlink>
      <w:r w:rsidRPr="00FC27BD">
        <w:rPr>
          <w:color w:val="4F6228" w:themeColor="accent3" w:themeShade="80"/>
        </w:rPr>
        <w:t>”. Pirms iekārtu izvietošanas būtu jāveic:</w:t>
      </w:r>
    </w:p>
    <w:p w14:paraId="62597655" w14:textId="77777777" w:rsidR="00987102" w:rsidRPr="00FC27BD" w:rsidRDefault="00987102" w:rsidP="00987102">
      <w:pPr>
        <w:pStyle w:val="ListParagraph"/>
        <w:numPr>
          <w:ilvl w:val="0"/>
          <w:numId w:val="28"/>
        </w:numPr>
        <w:jc w:val="both"/>
        <w:rPr>
          <w:color w:val="4F6228" w:themeColor="accent3" w:themeShade="80"/>
        </w:rPr>
      </w:pPr>
      <w:r w:rsidRPr="00FC27BD">
        <w:rPr>
          <w:color w:val="4F6228" w:themeColor="accent3" w:themeShade="80"/>
        </w:rPr>
        <w:t>mājas tehniskā apsekošana, lai noskaidrotu jumta konstrukciju nestspēju – ja nav nepieciešams veikt būvdarbus, piemēram, mājas vai jumta nesošo konstrukciju pastiprināšana vai inženiertīkla pievada izbūve, saules paneļu izvietošanai nav nepieciešama būvvaldes atļauja.</w:t>
      </w:r>
    </w:p>
    <w:p w14:paraId="1D1D8D72" w14:textId="13D85288" w:rsidR="00987102" w:rsidRPr="00FC27BD" w:rsidRDefault="00987102" w:rsidP="00987102">
      <w:pPr>
        <w:pStyle w:val="ListParagraph"/>
        <w:numPr>
          <w:ilvl w:val="0"/>
          <w:numId w:val="28"/>
        </w:numPr>
        <w:jc w:val="both"/>
        <w:rPr>
          <w:color w:val="4F6228" w:themeColor="accent3" w:themeShade="80"/>
        </w:rPr>
      </w:pPr>
      <w:r w:rsidRPr="00FC27BD">
        <w:rPr>
          <w:color w:val="4F6228" w:themeColor="accent3" w:themeShade="80"/>
        </w:rPr>
        <w:t xml:space="preserve">jumta seguma kvalitātes un noturības pārbaude, lai izvairītos no situācijām kad jumta seguma tehniskais stāvoklis nenodrošina tā kalpošanu </w:t>
      </w:r>
      <w:r w:rsidR="006354A9">
        <w:rPr>
          <w:color w:val="4F6228" w:themeColor="accent3" w:themeShade="80"/>
        </w:rPr>
        <w:t>saules</w:t>
      </w:r>
      <w:r w:rsidRPr="00FC27BD">
        <w:rPr>
          <w:color w:val="4F6228" w:themeColor="accent3" w:themeShade="80"/>
        </w:rPr>
        <w:t xml:space="preserve"> paneļu kalpošanas laikā un nāktos jumta segumu nomainīt.</w:t>
      </w:r>
    </w:p>
    <w:p w14:paraId="67515404" w14:textId="77777777" w:rsidR="009F5DBE" w:rsidRPr="00FC27BD" w:rsidRDefault="00987102" w:rsidP="00987102">
      <w:pPr>
        <w:jc w:val="both"/>
        <w:rPr>
          <w:color w:val="4F6228" w:themeColor="accent3" w:themeShade="80"/>
        </w:rPr>
      </w:pPr>
      <w:r w:rsidRPr="00FC27BD">
        <w:rPr>
          <w:color w:val="4F6228" w:themeColor="accent3" w:themeShade="80"/>
        </w:rPr>
        <w:t xml:space="preserve">Ņemot vērā ka ir jānodrošina piekļuve saules paneļu tehniskai apsekošanai un tīrīšanai, tad uz slīpiem jumtiem saules paneļu atrašanās zonā ir jānodrošina jumta laipas vai darbam augstumā drošības sistēmu stiprināšanās punkti vai sistēmas. Uz plakaniem jumtiem paredzētajās apkalpošanas vietās ir jāierīko speciāli aprīkoti </w:t>
      </w:r>
      <w:proofErr w:type="spellStart"/>
      <w:r w:rsidRPr="00FC27BD">
        <w:rPr>
          <w:color w:val="4F6228" w:themeColor="accent3" w:themeShade="80"/>
        </w:rPr>
        <w:t>ejceļi</w:t>
      </w:r>
      <w:proofErr w:type="spellEnd"/>
      <w:r w:rsidRPr="00FC27BD">
        <w:rPr>
          <w:color w:val="4F6228" w:themeColor="accent3" w:themeShade="80"/>
        </w:rPr>
        <w:t xml:space="preserve">. Lai uz jumta seguma nekrātos gruži un ūdens un līdz ar to nesamazinātu jumta seguma mūža ilgumu, kā arī lai saules paneļi nepārkarstu un būtu iespējams veikt jumta seguma kvalitātes kontroli, saules paneļiem ir jāatrodas atrautiem no jumta seguma vismaz 100 mm attālumā. </w:t>
      </w:r>
    </w:p>
    <w:p w14:paraId="4419C7D9" w14:textId="77777777" w:rsidR="009F5DBE" w:rsidRPr="00FC27BD" w:rsidRDefault="009F5DBE" w:rsidP="00987102">
      <w:pPr>
        <w:jc w:val="both"/>
        <w:rPr>
          <w:color w:val="4F6228" w:themeColor="accent3" w:themeShade="80"/>
        </w:rPr>
      </w:pPr>
    </w:p>
    <w:p w14:paraId="11C81DD7" w14:textId="3610F87E" w:rsidR="00987102" w:rsidRPr="00FC27BD" w:rsidRDefault="00987102" w:rsidP="00987102">
      <w:pPr>
        <w:jc w:val="both"/>
        <w:rPr>
          <w:color w:val="4F6228" w:themeColor="accent3" w:themeShade="80"/>
        </w:rPr>
      </w:pPr>
      <w:r w:rsidRPr="00FC27BD">
        <w:rPr>
          <w:color w:val="4F6228" w:themeColor="accent3" w:themeShade="80"/>
        </w:rPr>
        <w:t>Paneļu montētājam jāsastāda darbu pieņemšanas  akts, kurā ieteicams norādīt sekojošu informāciju:</w:t>
      </w:r>
    </w:p>
    <w:p w14:paraId="7EF7A61A" w14:textId="77777777" w:rsidR="00987102" w:rsidRPr="00FC27BD" w:rsidRDefault="00987102" w:rsidP="009F5DBE">
      <w:pPr>
        <w:pStyle w:val="ListParagraph"/>
        <w:numPr>
          <w:ilvl w:val="0"/>
          <w:numId w:val="29"/>
        </w:numPr>
        <w:jc w:val="both"/>
        <w:rPr>
          <w:color w:val="4F6228" w:themeColor="accent3" w:themeShade="80"/>
        </w:rPr>
      </w:pPr>
      <w:r w:rsidRPr="00FC27BD">
        <w:rPr>
          <w:color w:val="4F6228" w:themeColor="accent3" w:themeShade="80"/>
        </w:rPr>
        <w:t xml:space="preserve">montētāja vārds uzvārds un sertifikāta </w:t>
      </w:r>
      <w:proofErr w:type="spellStart"/>
      <w:r w:rsidRPr="00FC27BD">
        <w:rPr>
          <w:color w:val="4F6228" w:themeColor="accent3" w:themeShade="80"/>
        </w:rPr>
        <w:t>nummurs</w:t>
      </w:r>
      <w:proofErr w:type="spellEnd"/>
    </w:p>
    <w:p w14:paraId="7DAC40AF" w14:textId="77777777" w:rsidR="00987102" w:rsidRPr="00FC27BD" w:rsidRDefault="00987102" w:rsidP="009F5DBE">
      <w:pPr>
        <w:pStyle w:val="ListParagraph"/>
        <w:numPr>
          <w:ilvl w:val="0"/>
          <w:numId w:val="29"/>
        </w:numPr>
        <w:jc w:val="both"/>
        <w:rPr>
          <w:color w:val="4F6228" w:themeColor="accent3" w:themeShade="80"/>
        </w:rPr>
      </w:pPr>
      <w:r w:rsidRPr="00FC27BD">
        <w:rPr>
          <w:color w:val="4F6228" w:themeColor="accent3" w:themeShade="80"/>
        </w:rPr>
        <w:t>montāžas komplektu slodzes aprēķins, kuram jāpievieno jumta apskates akts</w:t>
      </w:r>
    </w:p>
    <w:p w14:paraId="543A628C" w14:textId="77777777" w:rsidR="00987102" w:rsidRPr="00FC27BD" w:rsidRDefault="00987102" w:rsidP="009F5DBE">
      <w:pPr>
        <w:pStyle w:val="ListParagraph"/>
        <w:numPr>
          <w:ilvl w:val="0"/>
          <w:numId w:val="29"/>
        </w:numPr>
        <w:jc w:val="both"/>
        <w:rPr>
          <w:color w:val="4F6228" w:themeColor="accent3" w:themeShade="80"/>
        </w:rPr>
      </w:pPr>
      <w:r w:rsidRPr="00FC27BD">
        <w:rPr>
          <w:color w:val="4F6228" w:themeColor="accent3" w:themeShade="80"/>
        </w:rPr>
        <w:t>slēpto darbu akti ar foto fiksāciju par stiprinājumu montāžu jumta pamatnē</w:t>
      </w:r>
    </w:p>
    <w:p w14:paraId="5EE38121" w14:textId="77777777" w:rsidR="00987102" w:rsidRPr="00FC27BD" w:rsidRDefault="00987102" w:rsidP="009F5DBE">
      <w:pPr>
        <w:pStyle w:val="ListParagraph"/>
        <w:numPr>
          <w:ilvl w:val="0"/>
          <w:numId w:val="29"/>
        </w:numPr>
        <w:jc w:val="both"/>
        <w:rPr>
          <w:color w:val="4F6228" w:themeColor="accent3" w:themeShade="80"/>
        </w:rPr>
      </w:pPr>
      <w:r w:rsidRPr="00FC27BD">
        <w:rPr>
          <w:color w:val="4F6228" w:themeColor="accent3" w:themeShade="80"/>
        </w:rPr>
        <w:t>slēpto darbu akti ar foto fiksāciju par stiprinājumu iestrādi jumta segumā</w:t>
      </w:r>
    </w:p>
    <w:p w14:paraId="58DDBAE2" w14:textId="77777777" w:rsidR="00987102" w:rsidRPr="00FC27BD" w:rsidRDefault="00987102" w:rsidP="009F5DBE">
      <w:pPr>
        <w:pStyle w:val="ListParagraph"/>
        <w:numPr>
          <w:ilvl w:val="0"/>
          <w:numId w:val="29"/>
        </w:numPr>
        <w:jc w:val="both"/>
        <w:rPr>
          <w:color w:val="4F6228" w:themeColor="accent3" w:themeShade="80"/>
        </w:rPr>
      </w:pPr>
      <w:r w:rsidRPr="00FC27BD">
        <w:rPr>
          <w:color w:val="4F6228" w:themeColor="accent3" w:themeShade="80"/>
        </w:rPr>
        <w:t>sistēmas pabeigto darbu foto fiksācija, kurā ir jāredz visu sistēmas komponenšu iestrāde (kabeļu novietojums, stiprinājumu atrašanās vietas, paneļu novietojuma ģeometriskā atbilstība)</w:t>
      </w:r>
    </w:p>
    <w:p w14:paraId="4D575F85" w14:textId="60CDA14D" w:rsidR="00987102" w:rsidRPr="00FC27BD" w:rsidRDefault="00987102" w:rsidP="00987102">
      <w:pPr>
        <w:jc w:val="both"/>
        <w:rPr>
          <w:color w:val="4F6228" w:themeColor="accent3" w:themeShade="80"/>
        </w:rPr>
      </w:pPr>
      <w:r w:rsidRPr="00FC27BD">
        <w:rPr>
          <w:color w:val="4F6228" w:themeColor="accent3" w:themeShade="80"/>
        </w:rPr>
        <w:t xml:space="preserve">Jumta seguma apsekošanu jāveic ne retāk kā divas reizes gadā, kā to nosaka Ministru kabineta noteikumi Nr. 907 </w:t>
      </w:r>
      <w:r w:rsidR="009F5DBE" w:rsidRPr="00FC27BD">
        <w:rPr>
          <w:color w:val="4F6228" w:themeColor="accent3" w:themeShade="80"/>
        </w:rPr>
        <w:t>“</w:t>
      </w:r>
      <w:hyperlink r:id="rId40" w:history="1">
        <w:r w:rsidRPr="00FC27BD">
          <w:rPr>
            <w:rStyle w:val="Hyperlink"/>
          </w:rPr>
          <w:t>Noteikumi par dzīvojamās mājas apsekošanu, tehnisko apkopi un kārtējo remontu</w:t>
        </w:r>
      </w:hyperlink>
      <w:r w:rsidR="009F5DBE" w:rsidRPr="00FC27BD">
        <w:rPr>
          <w:color w:val="4F6228" w:themeColor="accent3" w:themeShade="80"/>
        </w:rPr>
        <w:t>”</w:t>
      </w:r>
      <w:r w:rsidRPr="00FC27BD">
        <w:rPr>
          <w:color w:val="4F6228" w:themeColor="accent3" w:themeShade="80"/>
        </w:rPr>
        <w:t xml:space="preserve"> un vienlaikus ieteicams veikt saules paneļu apsekošanu.</w:t>
      </w:r>
    </w:p>
    <w:p w14:paraId="2BF84EFA" w14:textId="77777777" w:rsidR="00987102" w:rsidRPr="00FC27BD" w:rsidRDefault="00987102" w:rsidP="00987102">
      <w:pPr>
        <w:jc w:val="both"/>
        <w:rPr>
          <w:color w:val="4F6228" w:themeColor="accent3" w:themeShade="80"/>
        </w:rPr>
      </w:pPr>
    </w:p>
    <w:p w14:paraId="6FFAA89B" w14:textId="07661EF0" w:rsidR="00987102" w:rsidRPr="00FC27BD" w:rsidRDefault="00987102" w:rsidP="00987102">
      <w:pPr>
        <w:jc w:val="both"/>
        <w:rPr>
          <w:color w:val="4F6228" w:themeColor="accent3" w:themeShade="80"/>
        </w:rPr>
      </w:pPr>
      <w:r w:rsidRPr="00FC27BD">
        <w:rPr>
          <w:color w:val="4F6228" w:themeColor="accent3" w:themeShade="80"/>
        </w:rPr>
        <w:t xml:space="preserve">Maksimālā atbalsta intensitāte: 4 000 </w:t>
      </w:r>
      <w:r w:rsidRPr="00FC27BD">
        <w:rPr>
          <w:i/>
          <w:iCs/>
          <w:color w:val="4F6228" w:themeColor="accent3" w:themeShade="80"/>
        </w:rPr>
        <w:t>euro</w:t>
      </w:r>
      <w:r w:rsidR="009F5DBE" w:rsidRPr="00FC27BD">
        <w:rPr>
          <w:color w:val="4F6228" w:themeColor="accent3" w:themeShade="80"/>
        </w:rPr>
        <w:t>.</w:t>
      </w:r>
    </w:p>
    <w:p w14:paraId="7E232FB3" w14:textId="77777777" w:rsidR="00987102" w:rsidRPr="00FC27BD" w:rsidRDefault="00987102" w:rsidP="00987102">
      <w:pPr>
        <w:jc w:val="both"/>
        <w:rPr>
          <w:color w:val="4F6228" w:themeColor="accent3" w:themeShade="80"/>
        </w:rPr>
      </w:pPr>
    </w:p>
    <w:p w14:paraId="2A9B7620" w14:textId="5DD9D5D3" w:rsidR="009F5DBE" w:rsidRPr="00FC27BD" w:rsidRDefault="009F5DBE" w:rsidP="009F5DBE">
      <w:pPr>
        <w:jc w:val="both"/>
        <w:rPr>
          <w:color w:val="4F6228" w:themeColor="accent3" w:themeShade="80"/>
        </w:rPr>
      </w:pPr>
      <w:r w:rsidRPr="00FC27BD">
        <w:rPr>
          <w:b/>
          <w:bCs/>
          <w:color w:val="4F6228" w:themeColor="accent3" w:themeShade="80"/>
        </w:rPr>
        <w:t xml:space="preserve">Aktivitāte “1.7. vēja elektrostacija” </w:t>
      </w:r>
      <w:r w:rsidRPr="00FC27BD">
        <w:rPr>
          <w:color w:val="4F6228" w:themeColor="accent3" w:themeShade="80"/>
        </w:rPr>
        <w:t>ir atbalstāma, ja to uzstāda īpašumā, kur atrodas māja, kas norādīta projekta iesnieguma veidlapas 2. sadaļā.</w:t>
      </w:r>
    </w:p>
    <w:p w14:paraId="5096EBF8" w14:textId="77777777" w:rsidR="009F5DBE" w:rsidRPr="00FC27BD" w:rsidRDefault="009F5DBE" w:rsidP="009F5DBE">
      <w:pPr>
        <w:jc w:val="both"/>
        <w:rPr>
          <w:color w:val="4F6228" w:themeColor="accent3" w:themeShade="80"/>
        </w:rPr>
      </w:pPr>
    </w:p>
    <w:p w14:paraId="2A8CF0A6" w14:textId="16D2DF7A" w:rsidR="009F5DBE" w:rsidRPr="00FC27BD" w:rsidRDefault="009F5DBE" w:rsidP="009F5DBE">
      <w:pPr>
        <w:jc w:val="both"/>
        <w:rPr>
          <w:color w:val="4F6228" w:themeColor="accent3" w:themeShade="80"/>
        </w:rPr>
      </w:pPr>
      <w:r w:rsidRPr="00FC27BD">
        <w:rPr>
          <w:color w:val="4F6228" w:themeColor="accent3" w:themeShade="80"/>
        </w:rPr>
        <w:t>Iekārtas (invertora) nominālā jaud</w:t>
      </w:r>
      <w:r w:rsidR="0021032B">
        <w:rPr>
          <w:color w:val="4F6228" w:themeColor="accent3" w:themeShade="80"/>
        </w:rPr>
        <w:t>a</w:t>
      </w:r>
      <w:r w:rsidRPr="00FC27BD">
        <w:rPr>
          <w:color w:val="4F6228" w:themeColor="accent3" w:themeShade="80"/>
        </w:rPr>
        <w:t xml:space="preserve"> </w:t>
      </w:r>
      <w:r w:rsidR="0021032B">
        <w:rPr>
          <w:color w:val="4F6228" w:themeColor="accent3" w:themeShade="80"/>
        </w:rPr>
        <w:t>(</w:t>
      </w:r>
      <w:r w:rsidRPr="00FC27BD">
        <w:rPr>
          <w:color w:val="4F6228" w:themeColor="accent3" w:themeShade="80"/>
        </w:rPr>
        <w:t>kW</w:t>
      </w:r>
      <w:r w:rsidR="0021032B">
        <w:rPr>
          <w:color w:val="4F6228" w:themeColor="accent3" w:themeShade="80"/>
        </w:rPr>
        <w:t xml:space="preserve">) </w:t>
      </w:r>
      <w:r w:rsidR="00AA5F55">
        <w:rPr>
          <w:color w:val="4F6228" w:themeColor="accent3" w:themeShade="80"/>
        </w:rPr>
        <w:t>–</w:t>
      </w:r>
      <w:r w:rsidRPr="00FC27BD">
        <w:rPr>
          <w:color w:val="4F6228" w:themeColor="accent3" w:themeShade="80"/>
        </w:rPr>
        <w:t xml:space="preserve"> norāda</w:t>
      </w:r>
      <w:r w:rsidR="00AA5F55">
        <w:rPr>
          <w:color w:val="4F6228" w:themeColor="accent3" w:themeShade="80"/>
        </w:rPr>
        <w:t xml:space="preserve"> </w:t>
      </w:r>
      <w:r w:rsidRPr="00FC27BD">
        <w:rPr>
          <w:color w:val="4F6228" w:themeColor="accent3" w:themeShade="80"/>
        </w:rPr>
        <w:t>iestatīto invertora jaudu, kas norādīts AS Sadales tīkls atļaujā. Gadījumos, ja uzstādītās vēja elektrostacijas nominālā jauda ir mazāka par AS Sadales tīkls atļaujā norādīto jaudu, tad jānorāda uzstādītās vēja elektrostacijas jauda. Pirms iekārtu uzstādīšanas ieteicams pārliecinieties pašvaldības vietējā būvvaldē vai nav nepieciešams papildus saskaņojums iekārtu uzstādīšanai.</w:t>
      </w:r>
    </w:p>
    <w:p w14:paraId="7275EDD1" w14:textId="77777777" w:rsidR="009F5DBE" w:rsidRPr="00FC27BD" w:rsidRDefault="009F5DBE" w:rsidP="009F5DBE">
      <w:pPr>
        <w:jc w:val="both"/>
        <w:rPr>
          <w:color w:val="4F6228" w:themeColor="accent3" w:themeShade="80"/>
        </w:rPr>
      </w:pPr>
    </w:p>
    <w:p w14:paraId="31315A7F" w14:textId="5C693492" w:rsidR="009F5DBE" w:rsidRPr="00FC27BD" w:rsidRDefault="009F5DBE" w:rsidP="009F5DBE">
      <w:pPr>
        <w:jc w:val="both"/>
        <w:rPr>
          <w:color w:val="4F6228" w:themeColor="accent3" w:themeShade="80"/>
        </w:rPr>
      </w:pPr>
      <w:r w:rsidRPr="00FC27BD">
        <w:rPr>
          <w:color w:val="4F6228" w:themeColor="accent3" w:themeShade="80"/>
        </w:rPr>
        <w:t>Uz atbalstu var pretendēt arī tajos gadījumos, kad mājā jau ir uzstādīta saules vai vēja elektrostacija un invertors un grib palielināt kopējo jaudu. Tādā gadījumā jānorāda starpība starp AS Sadales tīkls atļaujā norādīto invertora pieslēguma jaudu pirms un pēc jaudas palielināšanas. Gadījumos, ja uzstādītās vēja elektrostacijas nominālā jauda ir mazāka par AS Sadales tīkls atļaujā norādītās jaudas starpību, tad jānorāda uzstādītās vēja elektrostacijas jauda.</w:t>
      </w:r>
    </w:p>
    <w:p w14:paraId="4D697F72" w14:textId="77777777" w:rsidR="009F5DBE" w:rsidRPr="00FC27BD" w:rsidRDefault="009F5DBE" w:rsidP="009F5DBE">
      <w:pPr>
        <w:jc w:val="both"/>
        <w:rPr>
          <w:color w:val="4F6228" w:themeColor="accent3" w:themeShade="80"/>
        </w:rPr>
      </w:pPr>
      <w:r w:rsidRPr="00FC27BD">
        <w:rPr>
          <w:color w:val="4F6228" w:themeColor="accent3" w:themeShade="80"/>
        </w:rPr>
        <w:t>Projekts, kurā jau bija uzstādītas vēja elektrostacijas un atbalsts pieprasīts jau par uzstādītajām vēja elektrostacijām tiks noraidīts!</w:t>
      </w:r>
    </w:p>
    <w:p w14:paraId="634B12ED" w14:textId="77777777" w:rsidR="009F5DBE" w:rsidRPr="00FC27BD" w:rsidRDefault="009F5DBE" w:rsidP="009F5DBE">
      <w:pPr>
        <w:jc w:val="both"/>
        <w:rPr>
          <w:color w:val="4F6228" w:themeColor="accent3" w:themeShade="80"/>
        </w:rPr>
      </w:pPr>
    </w:p>
    <w:p w14:paraId="222930B2" w14:textId="77777777" w:rsidR="009F5DBE" w:rsidRPr="00FC27BD" w:rsidRDefault="009F5DBE" w:rsidP="009F5DBE">
      <w:pPr>
        <w:jc w:val="both"/>
        <w:rPr>
          <w:color w:val="4F6228" w:themeColor="accent3" w:themeShade="80"/>
        </w:rPr>
      </w:pPr>
      <w:r w:rsidRPr="00FC27BD">
        <w:rPr>
          <w:color w:val="4F6228" w:themeColor="accent3" w:themeShade="80"/>
        </w:rPr>
        <w:t>Ja projektā vienlaicīgi tiek iegādātas vairākas vēja elektrostacijas, tad atbalsta lielumu rēķina no uzstādīto vēja elektrostaciju kopējās jaudas.</w:t>
      </w:r>
    </w:p>
    <w:p w14:paraId="213DEF2A" w14:textId="77777777" w:rsidR="009F5DBE" w:rsidRPr="00FC27BD" w:rsidRDefault="009F5DBE" w:rsidP="009F5DBE">
      <w:pPr>
        <w:jc w:val="both"/>
        <w:rPr>
          <w:color w:val="4F6228" w:themeColor="accent3" w:themeShade="80"/>
        </w:rPr>
      </w:pPr>
    </w:p>
    <w:p w14:paraId="600CD135" w14:textId="3263F57D" w:rsidR="009F5DBE" w:rsidRPr="00FC27BD" w:rsidRDefault="009F5DBE" w:rsidP="009F5DBE">
      <w:pPr>
        <w:jc w:val="both"/>
        <w:rPr>
          <w:color w:val="4F6228" w:themeColor="accent3" w:themeShade="80"/>
        </w:rPr>
      </w:pPr>
      <w:r w:rsidRPr="00FC27BD">
        <w:rPr>
          <w:color w:val="4F6228" w:themeColor="accent3" w:themeShade="80"/>
        </w:rPr>
        <w:t>Atbalsts netiek sniegts, ja iegādājās tikai invertoru! Iekārtu transportēšanas, montāžas</w:t>
      </w:r>
      <w:r w:rsidR="000D6F13" w:rsidRPr="00FC27BD">
        <w:rPr>
          <w:color w:val="4F6228" w:themeColor="accent3" w:themeShade="80"/>
        </w:rPr>
        <w:t>,</w:t>
      </w:r>
      <w:r w:rsidRPr="00FC27BD">
        <w:rPr>
          <w:color w:val="4F6228" w:themeColor="accent3" w:themeShade="80"/>
        </w:rPr>
        <w:t xml:space="preserve"> </w:t>
      </w:r>
      <w:r w:rsidR="000D6F13" w:rsidRPr="00FC27BD">
        <w:rPr>
          <w:color w:val="4F6228" w:themeColor="accent3" w:themeShade="80"/>
        </w:rPr>
        <w:t xml:space="preserve">ieregulēšanas un palīgmateriālu </w:t>
      </w:r>
      <w:r w:rsidRPr="00FC27BD">
        <w:rPr>
          <w:color w:val="4F6228" w:themeColor="accent3" w:themeShade="80"/>
        </w:rPr>
        <w:t>izmaksas nav attiecināmas.</w:t>
      </w:r>
    </w:p>
    <w:p w14:paraId="512602DA" w14:textId="77777777" w:rsidR="009F5DBE" w:rsidRPr="00FC27BD" w:rsidRDefault="009F5DBE" w:rsidP="009F5DBE">
      <w:pPr>
        <w:jc w:val="both"/>
        <w:rPr>
          <w:color w:val="4F6228" w:themeColor="accent3" w:themeShade="80"/>
        </w:rPr>
      </w:pPr>
    </w:p>
    <w:p w14:paraId="78818C64" w14:textId="12EF7894" w:rsidR="00987102" w:rsidRPr="00FC27BD" w:rsidRDefault="009F5DBE" w:rsidP="009F5DBE">
      <w:pPr>
        <w:jc w:val="both"/>
        <w:rPr>
          <w:i/>
          <w:iCs/>
          <w:color w:val="4F6228" w:themeColor="accent3" w:themeShade="80"/>
        </w:rPr>
      </w:pPr>
      <w:r w:rsidRPr="00FC27BD">
        <w:rPr>
          <w:color w:val="4F6228" w:themeColor="accent3" w:themeShade="80"/>
        </w:rPr>
        <w:t xml:space="preserve">Maksimālā atbalsta intensitāte: 11 000 </w:t>
      </w:r>
      <w:r w:rsidRPr="00FC27BD">
        <w:rPr>
          <w:i/>
          <w:iCs/>
          <w:color w:val="4F6228" w:themeColor="accent3" w:themeShade="80"/>
        </w:rPr>
        <w:t>euro</w:t>
      </w:r>
    </w:p>
    <w:p w14:paraId="0CBF3F3B" w14:textId="77777777" w:rsidR="009F5DBE" w:rsidRPr="00FC27BD" w:rsidRDefault="009F5DBE" w:rsidP="009F5DBE">
      <w:pPr>
        <w:jc w:val="both"/>
        <w:rPr>
          <w:i/>
          <w:iCs/>
          <w:color w:val="4F6228" w:themeColor="accent3" w:themeShade="80"/>
        </w:rPr>
      </w:pPr>
    </w:p>
    <w:p w14:paraId="51B96F3E" w14:textId="1A621E39" w:rsidR="009F5DBE" w:rsidRPr="00FC27BD" w:rsidRDefault="009F5DBE" w:rsidP="009F5DBE">
      <w:pPr>
        <w:jc w:val="both"/>
        <w:rPr>
          <w:color w:val="4F6228" w:themeColor="accent3" w:themeShade="80"/>
        </w:rPr>
      </w:pPr>
      <w:r w:rsidRPr="00FC27BD">
        <w:rPr>
          <w:b/>
          <w:bCs/>
          <w:color w:val="4F6228" w:themeColor="accent3" w:themeShade="80"/>
        </w:rPr>
        <w:t xml:space="preserve">Aktivitāte “2. Pieslēguma centralizētajai siltumapgādes sistēmai projektēšana un siltummezgla izveide” </w:t>
      </w:r>
      <w:r w:rsidRPr="00FC27BD">
        <w:rPr>
          <w:color w:val="4F6228" w:themeColor="accent3" w:themeShade="80"/>
        </w:rPr>
        <w:t>ir atbalstāma, ja līgums par mājsaimniecības pieslēgumu centralizētajai siltumapgādes sistēmai ir noslēgts ar projekta iesniedzēju! Nav pieļaujama vienlaikus projekta aktivitāte “esoša fosilos energoresursus izmantojoša apkures katla nomaiņa pret jaunu siltumenerģijas ražošanas iekārtu”.</w:t>
      </w:r>
    </w:p>
    <w:p w14:paraId="51ED7078" w14:textId="77777777" w:rsidR="009F5DBE" w:rsidRPr="00FC27BD" w:rsidRDefault="009F5DBE" w:rsidP="009F5DBE">
      <w:pPr>
        <w:jc w:val="both"/>
        <w:rPr>
          <w:color w:val="4F6228" w:themeColor="accent3" w:themeShade="80"/>
        </w:rPr>
      </w:pPr>
    </w:p>
    <w:p w14:paraId="1D00885C" w14:textId="3EEE9CD5" w:rsidR="009F5DBE" w:rsidRPr="00FC27BD" w:rsidRDefault="009F5DBE" w:rsidP="009F5DBE">
      <w:pPr>
        <w:jc w:val="both"/>
        <w:rPr>
          <w:color w:val="4F6228" w:themeColor="accent3" w:themeShade="80"/>
        </w:rPr>
      </w:pPr>
      <w:r w:rsidRPr="00FC27BD">
        <w:rPr>
          <w:color w:val="4F6228" w:themeColor="accent3" w:themeShade="80"/>
        </w:rPr>
        <w:t xml:space="preserve">Atbalstāmas ir pieslēguma centralizētajai siltumapgādes sistēmai projektēšanas un siltummezgla izveides izmaksas – iekārtas un darbi. Nav attiecināmas izmaksas par </w:t>
      </w:r>
      <w:proofErr w:type="spellStart"/>
      <w:r w:rsidRPr="00FC27BD">
        <w:rPr>
          <w:color w:val="4F6228" w:themeColor="accent3" w:themeShade="80"/>
        </w:rPr>
        <w:t>pievadiem</w:t>
      </w:r>
      <w:proofErr w:type="spellEnd"/>
      <w:r w:rsidRPr="00FC27BD">
        <w:rPr>
          <w:color w:val="4F6228" w:themeColor="accent3" w:themeShade="80"/>
        </w:rPr>
        <w:t xml:space="preserve"> no siltummezgla līdz mājai, ja tādi ir nepieciešami un siltummezgls nav izbūvēts mājā.</w:t>
      </w:r>
    </w:p>
    <w:p w14:paraId="1E82E36B" w14:textId="77777777" w:rsidR="009F5DBE" w:rsidRPr="00FC27BD" w:rsidRDefault="009F5DBE" w:rsidP="009F5DBE">
      <w:pPr>
        <w:jc w:val="both"/>
        <w:rPr>
          <w:color w:val="4F6228" w:themeColor="accent3" w:themeShade="80"/>
        </w:rPr>
      </w:pPr>
    </w:p>
    <w:p w14:paraId="5A74E671" w14:textId="6886FA20" w:rsidR="009F5DBE" w:rsidRPr="00FC27BD" w:rsidRDefault="009F5DBE" w:rsidP="009F5DBE">
      <w:pPr>
        <w:jc w:val="both"/>
        <w:rPr>
          <w:color w:val="4F6228" w:themeColor="accent3" w:themeShade="80"/>
        </w:rPr>
      </w:pPr>
      <w:r w:rsidRPr="00FC27BD">
        <w:rPr>
          <w:color w:val="4F6228" w:themeColor="accent3" w:themeShade="80"/>
        </w:rPr>
        <w:t xml:space="preserve">Maksimālā atbalsta intensitāte pie maksimālās pieslēguma jaudas: 8 600 </w:t>
      </w:r>
      <w:r w:rsidRPr="00FC27BD">
        <w:rPr>
          <w:i/>
          <w:iCs/>
          <w:color w:val="4F6228" w:themeColor="accent3" w:themeShade="80"/>
        </w:rPr>
        <w:t>euro</w:t>
      </w:r>
      <w:r w:rsidRPr="00FC27BD">
        <w:rPr>
          <w:color w:val="4F6228" w:themeColor="accent3" w:themeShade="80"/>
        </w:rPr>
        <w:t>.</w:t>
      </w:r>
    </w:p>
    <w:p w14:paraId="390B48AA" w14:textId="77777777" w:rsidR="009F5DBE" w:rsidRPr="00FC27BD" w:rsidRDefault="009F5DBE" w:rsidP="009F5DBE">
      <w:pPr>
        <w:jc w:val="both"/>
        <w:rPr>
          <w:color w:val="4F6228" w:themeColor="accent3" w:themeShade="80"/>
        </w:rPr>
      </w:pPr>
    </w:p>
    <w:p w14:paraId="37E9BBE6" w14:textId="62F371A2" w:rsidR="009F5DBE" w:rsidRPr="00FC27BD" w:rsidRDefault="009F5DBE" w:rsidP="009F5DBE">
      <w:pPr>
        <w:jc w:val="both"/>
        <w:rPr>
          <w:color w:val="4F6228" w:themeColor="accent3" w:themeShade="80"/>
        </w:rPr>
      </w:pPr>
      <w:r w:rsidRPr="00FC27BD">
        <w:rPr>
          <w:b/>
          <w:bCs/>
          <w:color w:val="4F6228" w:themeColor="accent3" w:themeShade="80"/>
        </w:rPr>
        <w:t xml:space="preserve">Aktivitāte “3. Elektroenerģijas uzglabāšanas iekārta” </w:t>
      </w:r>
      <w:r w:rsidRPr="00FC27BD">
        <w:rPr>
          <w:color w:val="4F6228" w:themeColor="accent3" w:themeShade="80"/>
        </w:rPr>
        <w:t xml:space="preserve">ir atbalstāma, ja vienlaikus tiek realizēta aktivitāte “1.6. saules elektrostacija” vai aktivitāte “1.7. vēja elektrostacija”. Akumulāciju sistēmās tiek izmantoti dažādi </w:t>
      </w:r>
      <w:r w:rsidR="00A51D6F" w:rsidRPr="00FC27BD">
        <w:rPr>
          <w:color w:val="4F6228" w:themeColor="accent3" w:themeShade="80"/>
        </w:rPr>
        <w:t>elektroenerģij</w:t>
      </w:r>
      <w:r w:rsidR="00A51D6F">
        <w:rPr>
          <w:color w:val="4F6228" w:themeColor="accent3" w:themeShade="80"/>
        </w:rPr>
        <w:t>as</w:t>
      </w:r>
      <w:r w:rsidR="00A51D6F" w:rsidRPr="00FC27BD">
        <w:rPr>
          <w:color w:val="4F6228" w:themeColor="accent3" w:themeShade="80"/>
        </w:rPr>
        <w:t xml:space="preserve"> uzglabā</w:t>
      </w:r>
      <w:r w:rsidR="00A51D6F">
        <w:rPr>
          <w:color w:val="4F6228" w:themeColor="accent3" w:themeShade="80"/>
        </w:rPr>
        <w:t>šanas</w:t>
      </w:r>
      <w:r w:rsidR="00A51D6F" w:rsidRPr="00FC27BD">
        <w:rPr>
          <w:color w:val="4F6228" w:themeColor="accent3" w:themeShade="80"/>
        </w:rPr>
        <w:t xml:space="preserve"> un izmanto</w:t>
      </w:r>
      <w:r w:rsidR="00A51D6F">
        <w:rPr>
          <w:color w:val="4F6228" w:themeColor="accent3" w:themeShade="80"/>
        </w:rPr>
        <w:t>šanas</w:t>
      </w:r>
      <w:r w:rsidR="00A51D6F" w:rsidRPr="00FC27BD">
        <w:rPr>
          <w:color w:val="4F6228" w:themeColor="accent3" w:themeShade="80"/>
        </w:rPr>
        <w:t xml:space="preserve"> </w:t>
      </w:r>
      <w:r w:rsidRPr="00FC27BD">
        <w:rPr>
          <w:color w:val="4F6228" w:themeColor="accent3" w:themeShade="80"/>
        </w:rPr>
        <w:t xml:space="preserve">veidi. Visbiežāk sastopamie veidi ir: litija jonu akumulatori un litija fosfāta akumulatori, tāpat arī, piemēram, svina, </w:t>
      </w:r>
      <w:proofErr w:type="spellStart"/>
      <w:r w:rsidRPr="00FC27BD">
        <w:rPr>
          <w:color w:val="4F6228" w:themeColor="accent3" w:themeShade="80"/>
        </w:rPr>
        <w:t>nikeļa</w:t>
      </w:r>
      <w:proofErr w:type="spellEnd"/>
      <w:r w:rsidRPr="00FC27BD">
        <w:rPr>
          <w:color w:val="4F6228" w:themeColor="accent3" w:themeShade="80"/>
        </w:rPr>
        <w:t>-kadmija akumulatori. Katram no šiem akumulatoru veidiem ir savas priekšrocības un trūkumi atkarībā no lietošanas gadījuma un vajadzībām. Izvēles laikā ir jāņem vērā gan izmaksas, gan nepieciešamā uzglabāšanas kapacitāte, gan ilgtermiņa uzticamības prasības.</w:t>
      </w:r>
      <w:r w:rsidR="000D6F13" w:rsidRPr="00FC27BD">
        <w:rPr>
          <w:color w:val="4F6228" w:themeColor="accent3" w:themeShade="80"/>
        </w:rPr>
        <w:t xml:space="preserve">  </w:t>
      </w:r>
      <w:r w:rsidRPr="00FC27BD">
        <w:rPr>
          <w:color w:val="4F6228" w:themeColor="accent3" w:themeShade="80"/>
        </w:rPr>
        <w:t>Elektroenerģijas uzkrāšanas iekārta ir iespēja nodrošināt dzīvojamajā mājā saražotās elektroenerģijas (no saules elektrostacijām un</w:t>
      </w:r>
      <w:r w:rsidR="00A51D6F">
        <w:rPr>
          <w:color w:val="4F6228" w:themeColor="accent3" w:themeShade="80"/>
        </w:rPr>
        <w:t>/vai</w:t>
      </w:r>
      <w:r w:rsidRPr="00FC27BD">
        <w:rPr>
          <w:color w:val="4F6228" w:themeColor="accent3" w:themeShade="80"/>
        </w:rPr>
        <w:t xml:space="preserve"> vēja elektrostacijām) uzkrāšanu un nenodošanu kopējā tīklā, t.i. dienas laikā saražoto elektroenerģiju patērēt vakara un nakts stundās.</w:t>
      </w:r>
    </w:p>
    <w:p w14:paraId="33EEAB93" w14:textId="77777777" w:rsidR="000D6F13" w:rsidRPr="00FC27BD" w:rsidRDefault="000D6F13" w:rsidP="009F5DBE">
      <w:pPr>
        <w:jc w:val="both"/>
        <w:rPr>
          <w:color w:val="4F6228" w:themeColor="accent3" w:themeShade="80"/>
        </w:rPr>
      </w:pPr>
    </w:p>
    <w:p w14:paraId="3A78796D" w14:textId="1BB9ED66" w:rsidR="009F5DBE" w:rsidRPr="00FC27BD" w:rsidRDefault="000D6F13" w:rsidP="009F5DBE">
      <w:pPr>
        <w:jc w:val="both"/>
        <w:rPr>
          <w:color w:val="4F6228" w:themeColor="accent3" w:themeShade="80"/>
        </w:rPr>
      </w:pPr>
      <w:r w:rsidRPr="00FC27BD">
        <w:rPr>
          <w:color w:val="4F6228" w:themeColor="accent3" w:themeShade="80"/>
        </w:rPr>
        <w:t>Iekārtu transportēšanas, montāžas, ieregulēšanas un palīgmateriālu izmaksas nav attiecināmas.</w:t>
      </w:r>
    </w:p>
    <w:p w14:paraId="3AD70B43" w14:textId="77777777" w:rsidR="009F5DBE" w:rsidRPr="00FC27BD" w:rsidRDefault="009F5DBE" w:rsidP="009F5DBE">
      <w:pPr>
        <w:jc w:val="both"/>
        <w:rPr>
          <w:color w:val="4F6228" w:themeColor="accent3" w:themeShade="80"/>
        </w:rPr>
      </w:pPr>
    </w:p>
    <w:p w14:paraId="66D7D9D0" w14:textId="65E8DFAD" w:rsidR="009F5DBE" w:rsidRPr="00FC27BD" w:rsidRDefault="009F5DBE" w:rsidP="009F5DBE">
      <w:pPr>
        <w:jc w:val="both"/>
        <w:rPr>
          <w:color w:val="4F6228" w:themeColor="accent3" w:themeShade="80"/>
        </w:rPr>
      </w:pPr>
      <w:r w:rsidRPr="00FC27BD">
        <w:rPr>
          <w:color w:val="4F6228" w:themeColor="accent3" w:themeShade="80"/>
        </w:rPr>
        <w:t xml:space="preserve">Maksimālā atbalsta intensitāte: 2 500 </w:t>
      </w:r>
      <w:r w:rsidRPr="00FC27BD">
        <w:rPr>
          <w:i/>
          <w:iCs/>
          <w:color w:val="4F6228" w:themeColor="accent3" w:themeShade="80"/>
        </w:rPr>
        <w:t>euro</w:t>
      </w:r>
      <w:r w:rsidRPr="00FC27BD">
        <w:rPr>
          <w:color w:val="4F6228" w:themeColor="accent3" w:themeShade="80"/>
        </w:rPr>
        <w:t>.</w:t>
      </w:r>
    </w:p>
    <w:p w14:paraId="086B9098" w14:textId="77777777" w:rsidR="00987102" w:rsidRPr="00FC27BD" w:rsidRDefault="00987102" w:rsidP="00534BA3">
      <w:pPr>
        <w:jc w:val="both"/>
        <w:rPr>
          <w:color w:val="4F6228" w:themeColor="accent3" w:themeShade="80"/>
        </w:rPr>
      </w:pPr>
    </w:p>
    <w:p w14:paraId="25560767" w14:textId="77777777" w:rsidR="00CB2337" w:rsidRPr="00FC27BD" w:rsidRDefault="00CB2337" w:rsidP="00534BA3">
      <w:pPr>
        <w:jc w:val="both"/>
        <w:rPr>
          <w:color w:val="4F6228" w:themeColor="accent3" w:themeShade="80"/>
        </w:rPr>
        <w:sectPr w:rsidR="00CB2337" w:rsidRPr="00FC27BD" w:rsidSect="00CB2337">
          <w:pgSz w:w="16838" w:h="11906" w:orient="landscape" w:code="9"/>
          <w:pgMar w:top="1134" w:right="1134" w:bottom="1134" w:left="1134" w:header="567" w:footer="56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28"/>
      </w:tblGrid>
      <w:tr w:rsidR="00FD5CB9" w:rsidRPr="00FC27BD" w14:paraId="3E4D7462" w14:textId="77777777" w:rsidTr="00067CDF">
        <w:trPr>
          <w:trHeight w:val="360"/>
        </w:trPr>
        <w:tc>
          <w:tcPr>
            <w:tcW w:w="9502"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9207C4E" w14:textId="1DF4D413" w:rsidR="00FD5CB9" w:rsidRPr="00FC27BD" w:rsidRDefault="00FD5CB9" w:rsidP="006872F3">
            <w:pPr>
              <w:pStyle w:val="Heading2"/>
              <w:spacing w:before="0" w:after="0"/>
              <w:rPr>
                <w:i w:val="0"/>
              </w:rPr>
            </w:pPr>
            <w:r w:rsidRPr="00FC27BD">
              <w:rPr>
                <w:i w:val="0"/>
              </w:rPr>
              <w:lastRenderedPageBreak/>
              <w:br w:type="page"/>
            </w:r>
            <w:bookmarkStart w:id="21" w:name="_Toc171066701"/>
            <w:r w:rsidRPr="00FC27BD">
              <w:rPr>
                <w:i w:val="0"/>
              </w:rPr>
              <w:t>4.</w:t>
            </w:r>
            <w:r w:rsidR="00412F10" w:rsidRPr="00FC27BD">
              <w:rPr>
                <w:i w:val="0"/>
              </w:rPr>
              <w:t xml:space="preserve"> sadaļa – </w:t>
            </w:r>
            <w:r w:rsidRPr="00FC27BD">
              <w:rPr>
                <w:i w:val="0"/>
              </w:rPr>
              <w:t>Papildus iesniedzamo dokumentu saraksts</w:t>
            </w:r>
            <w:bookmarkEnd w:id="21"/>
          </w:p>
        </w:tc>
      </w:tr>
    </w:tbl>
    <w:p w14:paraId="3C76A859" w14:textId="77777777" w:rsidR="00FD5CB9" w:rsidRPr="00FC27BD" w:rsidRDefault="00FD5CB9" w:rsidP="00FD5CB9">
      <w:pP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4"/>
        <w:gridCol w:w="7088"/>
        <w:gridCol w:w="567"/>
        <w:gridCol w:w="567"/>
        <w:gridCol w:w="702"/>
      </w:tblGrid>
      <w:tr w:rsidR="00FD5CB9" w:rsidRPr="00FC27BD" w14:paraId="1DBCB4B1" w14:textId="77777777" w:rsidTr="00FD5CB9">
        <w:tc>
          <w:tcPr>
            <w:tcW w:w="704" w:type="dxa"/>
            <w:vAlign w:val="center"/>
          </w:tcPr>
          <w:p w14:paraId="669CBFA2" w14:textId="569DE8BD" w:rsidR="00FD5CB9" w:rsidRPr="00FC27BD" w:rsidRDefault="00FD5CB9" w:rsidP="00067CDF">
            <w:pPr>
              <w:pStyle w:val="naisf"/>
              <w:spacing w:before="0" w:after="0"/>
              <w:ind w:firstLine="0"/>
              <w:jc w:val="center"/>
              <w:rPr>
                <w:b/>
                <w:sz w:val="24"/>
                <w:szCs w:val="24"/>
              </w:rPr>
            </w:pPr>
            <w:r w:rsidRPr="00FC27BD">
              <w:rPr>
                <w:b/>
                <w:sz w:val="24"/>
                <w:szCs w:val="24"/>
              </w:rPr>
              <w:t>Nr. p.k.</w:t>
            </w:r>
          </w:p>
        </w:tc>
        <w:tc>
          <w:tcPr>
            <w:tcW w:w="7088" w:type="dxa"/>
            <w:vAlign w:val="center"/>
          </w:tcPr>
          <w:p w14:paraId="2670936D" w14:textId="5CB4AF8F" w:rsidR="00FD5CB9" w:rsidRPr="00FC27BD" w:rsidRDefault="00FD5CB9" w:rsidP="00067CDF">
            <w:pPr>
              <w:pStyle w:val="naisf"/>
              <w:spacing w:before="0" w:after="0"/>
              <w:ind w:firstLine="0"/>
              <w:jc w:val="center"/>
              <w:rPr>
                <w:b/>
                <w:sz w:val="24"/>
                <w:szCs w:val="24"/>
              </w:rPr>
            </w:pPr>
            <w:r w:rsidRPr="00FC27BD">
              <w:rPr>
                <w:b/>
                <w:sz w:val="24"/>
                <w:szCs w:val="24"/>
              </w:rPr>
              <w:t>Dokumenta nosaukums</w:t>
            </w:r>
            <w:r w:rsidR="00F40659" w:rsidRPr="00FC27BD">
              <w:rPr>
                <w:b/>
                <w:sz w:val="24"/>
                <w:szCs w:val="24"/>
                <w:vertAlign w:val="superscript"/>
              </w:rPr>
              <w:t>1</w:t>
            </w:r>
          </w:p>
        </w:tc>
        <w:tc>
          <w:tcPr>
            <w:tcW w:w="567" w:type="dxa"/>
            <w:vAlign w:val="center"/>
          </w:tcPr>
          <w:p w14:paraId="47D493D0" w14:textId="77777777" w:rsidR="00FD5CB9" w:rsidRPr="00FC27BD" w:rsidRDefault="00FD5CB9" w:rsidP="00067CDF">
            <w:pPr>
              <w:pStyle w:val="naisf"/>
              <w:spacing w:before="0" w:after="0"/>
              <w:ind w:firstLine="0"/>
              <w:jc w:val="center"/>
              <w:rPr>
                <w:b/>
                <w:sz w:val="24"/>
                <w:szCs w:val="24"/>
              </w:rPr>
            </w:pPr>
            <w:r w:rsidRPr="00FC27BD">
              <w:rPr>
                <w:b/>
                <w:sz w:val="24"/>
                <w:szCs w:val="24"/>
              </w:rPr>
              <w:t>Ir</w:t>
            </w:r>
          </w:p>
        </w:tc>
        <w:tc>
          <w:tcPr>
            <w:tcW w:w="567" w:type="dxa"/>
            <w:vAlign w:val="center"/>
          </w:tcPr>
          <w:p w14:paraId="41377CE3" w14:textId="77777777" w:rsidR="00FD5CB9" w:rsidRPr="00FC27BD" w:rsidRDefault="00FD5CB9" w:rsidP="00067CDF">
            <w:pPr>
              <w:pStyle w:val="naisf"/>
              <w:spacing w:before="0" w:after="0"/>
              <w:ind w:firstLine="0"/>
              <w:jc w:val="center"/>
              <w:rPr>
                <w:b/>
                <w:sz w:val="24"/>
                <w:szCs w:val="24"/>
              </w:rPr>
            </w:pPr>
            <w:r w:rsidRPr="00FC27BD">
              <w:rPr>
                <w:b/>
                <w:sz w:val="24"/>
                <w:szCs w:val="24"/>
              </w:rPr>
              <w:t>Nav</w:t>
            </w:r>
          </w:p>
        </w:tc>
        <w:tc>
          <w:tcPr>
            <w:tcW w:w="702" w:type="dxa"/>
            <w:vAlign w:val="center"/>
          </w:tcPr>
          <w:p w14:paraId="08BEE0A4" w14:textId="503E8644" w:rsidR="00FD5CB9" w:rsidRPr="00FC27BD" w:rsidRDefault="00FD5CB9" w:rsidP="00067CDF">
            <w:pPr>
              <w:pStyle w:val="naisf"/>
              <w:spacing w:before="0" w:after="0"/>
              <w:ind w:firstLine="0"/>
              <w:jc w:val="center"/>
              <w:rPr>
                <w:b/>
                <w:sz w:val="24"/>
                <w:szCs w:val="24"/>
              </w:rPr>
            </w:pPr>
            <w:r w:rsidRPr="00FC27BD">
              <w:rPr>
                <w:b/>
                <w:sz w:val="24"/>
                <w:szCs w:val="24"/>
              </w:rPr>
              <w:t>NA</w:t>
            </w:r>
            <w:r w:rsidR="00F40659" w:rsidRPr="00FC27BD">
              <w:rPr>
                <w:b/>
                <w:sz w:val="24"/>
                <w:szCs w:val="24"/>
                <w:vertAlign w:val="superscript"/>
              </w:rPr>
              <w:t>2</w:t>
            </w:r>
          </w:p>
        </w:tc>
      </w:tr>
      <w:tr w:rsidR="00FD5CB9" w:rsidRPr="00FC27BD" w14:paraId="515364AB" w14:textId="77777777" w:rsidTr="00DB5673">
        <w:tc>
          <w:tcPr>
            <w:tcW w:w="704" w:type="dxa"/>
          </w:tcPr>
          <w:p w14:paraId="6B6CBE38" w14:textId="77777777" w:rsidR="00FD5CB9" w:rsidRPr="00FC27BD" w:rsidRDefault="00FD5CB9" w:rsidP="00067CDF">
            <w:pPr>
              <w:pStyle w:val="naisf"/>
              <w:spacing w:before="0" w:after="0"/>
              <w:ind w:firstLine="0"/>
              <w:jc w:val="center"/>
              <w:rPr>
                <w:bCs/>
                <w:sz w:val="24"/>
                <w:szCs w:val="24"/>
                <w:lang w:eastAsia="en-US"/>
              </w:rPr>
            </w:pPr>
            <w:r w:rsidRPr="00FC27BD">
              <w:rPr>
                <w:bCs/>
                <w:sz w:val="24"/>
                <w:szCs w:val="24"/>
                <w:lang w:eastAsia="en-US"/>
              </w:rPr>
              <w:t>1.</w:t>
            </w:r>
          </w:p>
        </w:tc>
        <w:tc>
          <w:tcPr>
            <w:tcW w:w="7088" w:type="dxa"/>
            <w:vAlign w:val="center"/>
          </w:tcPr>
          <w:p w14:paraId="45CA54F7" w14:textId="4206EE79" w:rsidR="00FD5CB9" w:rsidRPr="00FC27BD" w:rsidRDefault="00F40659" w:rsidP="00067CDF">
            <w:pPr>
              <w:pStyle w:val="naisf"/>
              <w:spacing w:before="0" w:after="0"/>
              <w:ind w:firstLine="0"/>
              <w:rPr>
                <w:sz w:val="24"/>
                <w:szCs w:val="24"/>
                <w:lang w:eastAsia="en-US"/>
              </w:rPr>
            </w:pPr>
            <w:r w:rsidRPr="00FC27BD">
              <w:rPr>
                <w:color w:val="000000" w:themeColor="text1"/>
                <w:sz w:val="24"/>
                <w:szCs w:val="24"/>
              </w:rPr>
              <w:t xml:space="preserve">Ja projekta iesniegumu iesniedz projekta iesniedzēja pilnvarotā persona, – pilnvara vai cits dokuments, kas apliecina pilnvarojumu par tiesībām pārstāvēt projekta iesniedzēju konkursā un veikt visas darbības, kas nepieciešamas projekta iesniedzēja pienākumu atbilstošai izpildei saskaņā ar Ministru kabineta 2022. gada 1. marta noteikumiem Nr. 150 </w:t>
            </w:r>
            <w:r w:rsidR="003C3A56" w:rsidRPr="00FC27BD">
              <w:rPr>
                <w:color w:val="000000" w:themeColor="text1"/>
                <w:sz w:val="24"/>
                <w:szCs w:val="24"/>
              </w:rPr>
              <w:t>“</w:t>
            </w:r>
            <w:r w:rsidRPr="00FC27BD">
              <w:rPr>
                <w:color w:val="000000" w:themeColor="text1"/>
                <w:sz w:val="24"/>
                <w:szCs w:val="24"/>
              </w:rPr>
              <w:t xml:space="preserve">Emisijas kvotu izsolīšanas instrumenta finansēto projektu atklāta konkursa </w:t>
            </w:r>
            <w:r w:rsidR="003C3A56" w:rsidRPr="00FC27BD">
              <w:rPr>
                <w:color w:val="000000" w:themeColor="text1"/>
                <w:sz w:val="24"/>
                <w:szCs w:val="24"/>
              </w:rPr>
              <w:t>“</w:t>
            </w:r>
            <w:r w:rsidRPr="00FC27BD">
              <w:rPr>
                <w:color w:val="000000" w:themeColor="text1"/>
                <w:sz w:val="24"/>
                <w:szCs w:val="24"/>
              </w:rPr>
              <w:t>Siltumnīcefekta gāzu emisiju samazināšana mājsaimniecībās – atbalsts atjaunojamo energoresursu izmantošanai</w:t>
            </w:r>
            <w:r w:rsidR="003C3A56" w:rsidRPr="00FC27BD">
              <w:rPr>
                <w:color w:val="000000" w:themeColor="text1"/>
                <w:sz w:val="24"/>
                <w:szCs w:val="24"/>
              </w:rPr>
              <w:t>”</w:t>
            </w:r>
            <w:r w:rsidRPr="00FC27BD">
              <w:rPr>
                <w:color w:val="000000" w:themeColor="text1"/>
                <w:sz w:val="24"/>
                <w:szCs w:val="24"/>
              </w:rPr>
              <w:t xml:space="preserve"> nolikums</w:t>
            </w:r>
            <w:r w:rsidR="003C3A56" w:rsidRPr="00FC27BD">
              <w:rPr>
                <w:color w:val="000000" w:themeColor="text1"/>
                <w:sz w:val="24"/>
                <w:szCs w:val="24"/>
              </w:rPr>
              <w:t>”</w:t>
            </w:r>
            <w:r w:rsidRPr="00FC27BD">
              <w:rPr>
                <w:color w:val="000000" w:themeColor="text1"/>
                <w:sz w:val="24"/>
                <w:szCs w:val="24"/>
              </w:rPr>
              <w:t xml:space="preserve"> (turpmāk – noteikumi)</w:t>
            </w:r>
          </w:p>
        </w:tc>
        <w:tc>
          <w:tcPr>
            <w:tcW w:w="567" w:type="dxa"/>
            <w:vAlign w:val="center"/>
          </w:tcPr>
          <w:p w14:paraId="7E2A73D9" w14:textId="5D0B0D48" w:rsidR="00FD5CB9" w:rsidRPr="00FC27BD" w:rsidRDefault="001602BF" w:rsidP="00DB5673">
            <w:pPr>
              <w:pStyle w:val="naisf"/>
              <w:spacing w:before="0" w:after="0"/>
              <w:ind w:firstLine="0"/>
              <w:jc w:val="center"/>
              <w:rPr>
                <w:b/>
                <w:bCs/>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c>
          <w:tcPr>
            <w:tcW w:w="567" w:type="dxa"/>
            <w:vAlign w:val="center"/>
          </w:tcPr>
          <w:p w14:paraId="3DAB5028" w14:textId="0FF552F1" w:rsidR="00FD5CB9" w:rsidRPr="00FC27BD" w:rsidRDefault="00DB5673" w:rsidP="00DB5673">
            <w:pPr>
              <w:pStyle w:val="naisf"/>
              <w:spacing w:before="0" w:after="0"/>
              <w:ind w:firstLine="0"/>
              <w:jc w:val="center"/>
              <w:rPr>
                <w:b/>
                <w:bCs/>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c>
          <w:tcPr>
            <w:tcW w:w="702" w:type="dxa"/>
            <w:vAlign w:val="center"/>
          </w:tcPr>
          <w:p w14:paraId="702EDFFA" w14:textId="358B32AB" w:rsidR="00FD5CB9" w:rsidRPr="00FC27BD" w:rsidRDefault="001602BF" w:rsidP="00DB5673">
            <w:pPr>
              <w:pStyle w:val="naisf"/>
              <w:spacing w:before="0" w:after="0"/>
              <w:ind w:firstLine="0"/>
              <w:jc w:val="center"/>
              <w:rPr>
                <w:b/>
                <w:bCs/>
                <w:sz w:val="24"/>
                <w:szCs w:val="24"/>
              </w:rPr>
            </w:pPr>
            <w:r w:rsidRPr="00FC27BD">
              <w:rPr>
                <w:color w:val="7030A0"/>
                <w:sz w:val="24"/>
                <w:szCs w:val="24"/>
              </w:rPr>
              <w:fldChar w:fldCharType="begin">
                <w:ffData>
                  <w:name w:val=""/>
                  <w:enabled/>
                  <w:calcOnExit w:val="0"/>
                  <w:checkBox>
                    <w:sizeAuto/>
                    <w:default w:val="1"/>
                  </w:checkBox>
                </w:ffData>
              </w:fldChar>
            </w:r>
            <w:r w:rsidRPr="00FC27BD">
              <w:rPr>
                <w:color w:val="7030A0"/>
                <w:sz w:val="24"/>
                <w:szCs w:val="24"/>
              </w:rPr>
              <w:instrText xml:space="preserve"> FORMCHECKBOX </w:instrText>
            </w:r>
            <w:r w:rsidR="00000000">
              <w:rPr>
                <w:color w:val="7030A0"/>
                <w:sz w:val="24"/>
                <w:szCs w:val="24"/>
              </w:rPr>
            </w:r>
            <w:r w:rsidR="00000000">
              <w:rPr>
                <w:color w:val="7030A0"/>
                <w:sz w:val="24"/>
                <w:szCs w:val="24"/>
              </w:rPr>
              <w:fldChar w:fldCharType="separate"/>
            </w:r>
            <w:r w:rsidRPr="00FC27BD">
              <w:rPr>
                <w:color w:val="7030A0"/>
                <w:sz w:val="24"/>
                <w:szCs w:val="24"/>
              </w:rPr>
              <w:fldChar w:fldCharType="end"/>
            </w:r>
          </w:p>
        </w:tc>
      </w:tr>
      <w:tr w:rsidR="00DB5673" w:rsidRPr="00FC27BD" w14:paraId="27EF6CA0" w14:textId="77777777" w:rsidTr="00DB5673">
        <w:tc>
          <w:tcPr>
            <w:tcW w:w="704" w:type="dxa"/>
          </w:tcPr>
          <w:p w14:paraId="0749CEDD" w14:textId="77777777" w:rsidR="00DB5673" w:rsidRPr="00FC27BD" w:rsidRDefault="00DB5673" w:rsidP="00DB5673">
            <w:pPr>
              <w:pStyle w:val="naisf"/>
              <w:spacing w:before="0" w:after="0"/>
              <w:ind w:firstLine="0"/>
              <w:jc w:val="center"/>
              <w:rPr>
                <w:bCs/>
                <w:sz w:val="24"/>
                <w:szCs w:val="24"/>
                <w:lang w:eastAsia="en-US"/>
              </w:rPr>
            </w:pPr>
            <w:r w:rsidRPr="00FC27BD">
              <w:rPr>
                <w:bCs/>
                <w:sz w:val="24"/>
                <w:szCs w:val="24"/>
                <w:lang w:eastAsia="en-US"/>
              </w:rPr>
              <w:t>2.</w:t>
            </w:r>
          </w:p>
        </w:tc>
        <w:tc>
          <w:tcPr>
            <w:tcW w:w="7088" w:type="dxa"/>
            <w:vAlign w:val="center"/>
          </w:tcPr>
          <w:p w14:paraId="3591A67D" w14:textId="3EEA010A" w:rsidR="00DB5673" w:rsidRPr="00FC27BD" w:rsidRDefault="00D15481" w:rsidP="00DB5673">
            <w:pPr>
              <w:pStyle w:val="naisf"/>
              <w:spacing w:before="0" w:after="0"/>
              <w:ind w:firstLine="0"/>
              <w:rPr>
                <w:sz w:val="24"/>
                <w:szCs w:val="24"/>
              </w:rPr>
            </w:pPr>
            <w:r w:rsidRPr="00FC27BD">
              <w:rPr>
                <w:rStyle w:val="FontStyle48"/>
                <w:sz w:val="24"/>
                <w:szCs w:val="24"/>
              </w:rPr>
              <w:t>Iekārtas uzstādītāja sastādīts un projekta iesniedzēja parakstīts pieņemšanas un nodošanas aktu, kas apliecina šo noteikumu 16.1., 16.2., 16.3. un 16.6. apakšpunktā minēto prasību izpildi attiecībā uz uzstādīto elektroenerģijas uzglabāšanas iekārtu, siltumenerģijas vai elektroenerģijas ražošanas iekārtu, tai skaitā veiktos darbus, uzstādītās siltumenerģijas vai elektroenerģijas ražošanas iekārtas parametrus, elektroenerģijas uzglabāšanas iekārtas parametrus, iekārtu kopuma ieregulēšanu un projekta iesniedzēja instruktāžas veikšanu (ja attiecināms)</w:t>
            </w:r>
          </w:p>
        </w:tc>
        <w:tc>
          <w:tcPr>
            <w:tcW w:w="567" w:type="dxa"/>
            <w:vAlign w:val="center"/>
          </w:tcPr>
          <w:p w14:paraId="2FACD7B6" w14:textId="38F76E29" w:rsidR="00DB5673" w:rsidRPr="00FC27BD" w:rsidRDefault="00E32064" w:rsidP="00DB5673">
            <w:pPr>
              <w:pStyle w:val="naisf"/>
              <w:spacing w:before="0" w:after="0"/>
              <w:ind w:firstLine="0"/>
              <w:jc w:val="center"/>
              <w:rPr>
                <w:b/>
                <w:bCs/>
                <w:sz w:val="24"/>
                <w:szCs w:val="24"/>
              </w:rPr>
            </w:pPr>
            <w:r w:rsidRPr="00FC27BD">
              <w:rPr>
                <w:color w:val="7030A0"/>
                <w:sz w:val="24"/>
                <w:szCs w:val="24"/>
              </w:rPr>
              <w:fldChar w:fldCharType="begin">
                <w:ffData>
                  <w:name w:val=""/>
                  <w:enabled/>
                  <w:calcOnExit w:val="0"/>
                  <w:checkBox>
                    <w:sizeAuto/>
                    <w:default w:val="1"/>
                  </w:checkBox>
                </w:ffData>
              </w:fldChar>
            </w:r>
            <w:r w:rsidRPr="00FC27BD">
              <w:rPr>
                <w:color w:val="7030A0"/>
                <w:sz w:val="24"/>
                <w:szCs w:val="24"/>
              </w:rPr>
              <w:instrText xml:space="preserve"> FORMCHECKBOX </w:instrText>
            </w:r>
            <w:r w:rsidR="00000000">
              <w:rPr>
                <w:color w:val="7030A0"/>
                <w:sz w:val="24"/>
                <w:szCs w:val="24"/>
              </w:rPr>
            </w:r>
            <w:r w:rsidR="00000000">
              <w:rPr>
                <w:color w:val="7030A0"/>
                <w:sz w:val="24"/>
                <w:szCs w:val="24"/>
              </w:rPr>
              <w:fldChar w:fldCharType="separate"/>
            </w:r>
            <w:r w:rsidRPr="00FC27BD">
              <w:rPr>
                <w:color w:val="7030A0"/>
                <w:sz w:val="24"/>
                <w:szCs w:val="24"/>
              </w:rPr>
              <w:fldChar w:fldCharType="end"/>
            </w:r>
          </w:p>
        </w:tc>
        <w:tc>
          <w:tcPr>
            <w:tcW w:w="567" w:type="dxa"/>
            <w:vAlign w:val="center"/>
          </w:tcPr>
          <w:p w14:paraId="14DC33D7" w14:textId="2D4E8853" w:rsidR="00DB5673" w:rsidRPr="00FC27BD" w:rsidRDefault="00DB5673" w:rsidP="00DB5673">
            <w:pPr>
              <w:pStyle w:val="naisf"/>
              <w:spacing w:before="0" w:after="0"/>
              <w:ind w:firstLine="0"/>
              <w:jc w:val="center"/>
              <w:rPr>
                <w:b/>
                <w:bCs/>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c>
          <w:tcPr>
            <w:tcW w:w="702" w:type="dxa"/>
            <w:vAlign w:val="center"/>
          </w:tcPr>
          <w:p w14:paraId="5EBD86F6" w14:textId="38D0A075" w:rsidR="00DB5673" w:rsidRPr="00FC27BD" w:rsidRDefault="00DB5673" w:rsidP="00DB5673">
            <w:pPr>
              <w:pStyle w:val="naisf"/>
              <w:spacing w:before="0" w:after="0"/>
              <w:ind w:firstLine="0"/>
              <w:jc w:val="center"/>
              <w:rPr>
                <w:b/>
                <w:bCs/>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r>
      <w:tr w:rsidR="00DB5673" w:rsidRPr="00FC27BD" w14:paraId="7DFE49B6" w14:textId="77777777" w:rsidTr="00DB5673">
        <w:tc>
          <w:tcPr>
            <w:tcW w:w="704" w:type="dxa"/>
          </w:tcPr>
          <w:p w14:paraId="27270720" w14:textId="77777777" w:rsidR="00DB5673" w:rsidRPr="00FC27BD" w:rsidRDefault="00DB5673" w:rsidP="00DB5673">
            <w:pPr>
              <w:pStyle w:val="naisf"/>
              <w:spacing w:before="0" w:after="0"/>
              <w:ind w:firstLine="0"/>
              <w:jc w:val="center"/>
              <w:rPr>
                <w:bCs/>
                <w:sz w:val="24"/>
                <w:szCs w:val="24"/>
                <w:lang w:eastAsia="en-US"/>
              </w:rPr>
            </w:pPr>
            <w:r w:rsidRPr="00FC27BD">
              <w:rPr>
                <w:bCs/>
                <w:sz w:val="24"/>
                <w:szCs w:val="24"/>
                <w:lang w:eastAsia="en-US"/>
              </w:rPr>
              <w:t>3.</w:t>
            </w:r>
          </w:p>
        </w:tc>
        <w:tc>
          <w:tcPr>
            <w:tcW w:w="7088" w:type="dxa"/>
            <w:vAlign w:val="center"/>
          </w:tcPr>
          <w:p w14:paraId="1F4917AA" w14:textId="4765FA9F" w:rsidR="00DB5673" w:rsidRPr="00FC27BD" w:rsidRDefault="004768C0" w:rsidP="00DB5673">
            <w:pPr>
              <w:pStyle w:val="naisf"/>
              <w:spacing w:before="0" w:after="0"/>
              <w:ind w:firstLine="0"/>
              <w:rPr>
                <w:rStyle w:val="FontStyle48"/>
                <w:sz w:val="24"/>
                <w:szCs w:val="24"/>
              </w:rPr>
            </w:pPr>
            <w:r w:rsidRPr="00FC27BD">
              <w:rPr>
                <w:color w:val="000000" w:themeColor="text1"/>
                <w:sz w:val="24"/>
                <w:szCs w:val="24"/>
              </w:rPr>
              <w:t>Centralizētās siltumapgādes sistēmas siltummezgla un pieslēguma izveidotāja sastādīts un projekta iesniedzēja parakstīts pieņemšanas un nodošanas akts, kas apliecina noteikumu 16.4. apakšpunktā minēto prasību izpildi</w:t>
            </w:r>
          </w:p>
        </w:tc>
        <w:tc>
          <w:tcPr>
            <w:tcW w:w="567" w:type="dxa"/>
            <w:vAlign w:val="center"/>
          </w:tcPr>
          <w:p w14:paraId="521DA1B5" w14:textId="477BEA66" w:rsidR="00DB5673" w:rsidRPr="00FC27BD" w:rsidRDefault="001602BF" w:rsidP="00DB5673">
            <w:pPr>
              <w:pStyle w:val="naisf"/>
              <w:spacing w:before="0" w:after="0"/>
              <w:ind w:firstLine="0"/>
              <w:jc w:val="center"/>
              <w:rPr>
                <w:b/>
                <w:bCs/>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c>
          <w:tcPr>
            <w:tcW w:w="567" w:type="dxa"/>
            <w:vAlign w:val="center"/>
          </w:tcPr>
          <w:p w14:paraId="55D18B7F" w14:textId="28538FD3" w:rsidR="00DB5673" w:rsidRPr="00FC27BD" w:rsidRDefault="00DB5673" w:rsidP="00DB5673">
            <w:pPr>
              <w:pStyle w:val="naisf"/>
              <w:spacing w:before="0" w:after="0"/>
              <w:ind w:firstLine="0"/>
              <w:jc w:val="center"/>
              <w:rPr>
                <w:b/>
                <w:bCs/>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c>
          <w:tcPr>
            <w:tcW w:w="702" w:type="dxa"/>
            <w:vAlign w:val="center"/>
          </w:tcPr>
          <w:p w14:paraId="62E172CF" w14:textId="5BEF8C94" w:rsidR="00DB5673" w:rsidRPr="00FC27BD" w:rsidRDefault="00E32064" w:rsidP="00DB5673">
            <w:pPr>
              <w:pStyle w:val="naisf"/>
              <w:spacing w:before="0" w:after="0"/>
              <w:ind w:firstLine="0"/>
              <w:jc w:val="center"/>
              <w:rPr>
                <w:b/>
                <w:bCs/>
                <w:sz w:val="24"/>
                <w:szCs w:val="24"/>
              </w:rPr>
            </w:pPr>
            <w:r w:rsidRPr="00FC27BD">
              <w:rPr>
                <w:color w:val="7030A0"/>
                <w:sz w:val="24"/>
                <w:szCs w:val="24"/>
              </w:rPr>
              <w:fldChar w:fldCharType="begin">
                <w:ffData>
                  <w:name w:val=""/>
                  <w:enabled/>
                  <w:calcOnExit w:val="0"/>
                  <w:checkBox>
                    <w:sizeAuto/>
                    <w:default w:val="1"/>
                  </w:checkBox>
                </w:ffData>
              </w:fldChar>
            </w:r>
            <w:r w:rsidRPr="00FC27BD">
              <w:rPr>
                <w:color w:val="7030A0"/>
                <w:sz w:val="24"/>
                <w:szCs w:val="24"/>
              </w:rPr>
              <w:instrText xml:space="preserve"> FORMCHECKBOX </w:instrText>
            </w:r>
            <w:r w:rsidR="00000000">
              <w:rPr>
                <w:color w:val="7030A0"/>
                <w:sz w:val="24"/>
                <w:szCs w:val="24"/>
              </w:rPr>
            </w:r>
            <w:r w:rsidR="00000000">
              <w:rPr>
                <w:color w:val="7030A0"/>
                <w:sz w:val="24"/>
                <w:szCs w:val="24"/>
              </w:rPr>
              <w:fldChar w:fldCharType="separate"/>
            </w:r>
            <w:r w:rsidRPr="00FC27BD">
              <w:rPr>
                <w:color w:val="7030A0"/>
                <w:sz w:val="24"/>
                <w:szCs w:val="24"/>
              </w:rPr>
              <w:fldChar w:fldCharType="end"/>
            </w:r>
          </w:p>
        </w:tc>
      </w:tr>
      <w:tr w:rsidR="00DB5673" w:rsidRPr="00FC27BD" w14:paraId="598DE2FB" w14:textId="77777777" w:rsidTr="00DB5673">
        <w:tc>
          <w:tcPr>
            <w:tcW w:w="704" w:type="dxa"/>
          </w:tcPr>
          <w:p w14:paraId="1F5EB525" w14:textId="77777777" w:rsidR="00DB5673" w:rsidRPr="00FC27BD" w:rsidRDefault="00DB5673" w:rsidP="00DB5673">
            <w:pPr>
              <w:pStyle w:val="naisf"/>
              <w:spacing w:before="0" w:after="0"/>
              <w:ind w:firstLine="0"/>
              <w:jc w:val="center"/>
              <w:rPr>
                <w:sz w:val="24"/>
                <w:szCs w:val="24"/>
              </w:rPr>
            </w:pPr>
            <w:r w:rsidRPr="00FC27BD">
              <w:rPr>
                <w:sz w:val="24"/>
                <w:szCs w:val="24"/>
              </w:rPr>
              <w:t>4.</w:t>
            </w:r>
          </w:p>
        </w:tc>
        <w:tc>
          <w:tcPr>
            <w:tcW w:w="7088" w:type="dxa"/>
            <w:vAlign w:val="center"/>
          </w:tcPr>
          <w:p w14:paraId="0F5800D2" w14:textId="6D289FF8" w:rsidR="00DB5673" w:rsidRPr="00FC27BD" w:rsidRDefault="004768C0" w:rsidP="00DB5673">
            <w:pPr>
              <w:pStyle w:val="naisf"/>
              <w:spacing w:before="0" w:after="0"/>
              <w:ind w:firstLine="0"/>
              <w:rPr>
                <w:sz w:val="24"/>
                <w:szCs w:val="24"/>
              </w:rPr>
            </w:pPr>
            <w:r w:rsidRPr="00FC27BD">
              <w:rPr>
                <w:color w:val="000000" w:themeColor="text1"/>
                <w:sz w:val="24"/>
                <w:szCs w:val="24"/>
              </w:rPr>
              <w:t>Dokumenti, kas apliecina kopējo kurināmā (energoresursu) patēriņu par pēdējo 12 mēnešu periodu, ja tiek īstenota noteikumu 16.1. apakšpunktā minētā aktivitāte</w:t>
            </w:r>
          </w:p>
        </w:tc>
        <w:tc>
          <w:tcPr>
            <w:tcW w:w="567" w:type="dxa"/>
            <w:vAlign w:val="center"/>
          </w:tcPr>
          <w:p w14:paraId="3E242A7E" w14:textId="1281FA5E" w:rsidR="00DB5673" w:rsidRPr="00FC27BD" w:rsidRDefault="00E32064" w:rsidP="00DB5673">
            <w:pPr>
              <w:pStyle w:val="naisf"/>
              <w:spacing w:before="0" w:after="0"/>
              <w:ind w:firstLine="0"/>
              <w:jc w:val="center"/>
              <w:rPr>
                <w:b/>
                <w:bCs/>
                <w:sz w:val="24"/>
                <w:szCs w:val="24"/>
              </w:rPr>
            </w:pPr>
            <w:r w:rsidRPr="00FC27BD">
              <w:rPr>
                <w:color w:val="7030A0"/>
                <w:sz w:val="24"/>
                <w:szCs w:val="24"/>
              </w:rPr>
              <w:fldChar w:fldCharType="begin">
                <w:ffData>
                  <w:name w:val=""/>
                  <w:enabled/>
                  <w:calcOnExit w:val="0"/>
                  <w:checkBox>
                    <w:sizeAuto/>
                    <w:default w:val="1"/>
                  </w:checkBox>
                </w:ffData>
              </w:fldChar>
            </w:r>
            <w:r w:rsidRPr="00FC27BD">
              <w:rPr>
                <w:color w:val="7030A0"/>
                <w:sz w:val="24"/>
                <w:szCs w:val="24"/>
              </w:rPr>
              <w:instrText xml:space="preserve"> FORMCHECKBOX </w:instrText>
            </w:r>
            <w:r w:rsidR="00000000">
              <w:rPr>
                <w:color w:val="7030A0"/>
                <w:sz w:val="24"/>
                <w:szCs w:val="24"/>
              </w:rPr>
            </w:r>
            <w:r w:rsidR="00000000">
              <w:rPr>
                <w:color w:val="7030A0"/>
                <w:sz w:val="24"/>
                <w:szCs w:val="24"/>
              </w:rPr>
              <w:fldChar w:fldCharType="separate"/>
            </w:r>
            <w:r w:rsidRPr="00FC27BD">
              <w:rPr>
                <w:color w:val="7030A0"/>
                <w:sz w:val="24"/>
                <w:szCs w:val="24"/>
              </w:rPr>
              <w:fldChar w:fldCharType="end"/>
            </w:r>
          </w:p>
        </w:tc>
        <w:tc>
          <w:tcPr>
            <w:tcW w:w="567" w:type="dxa"/>
            <w:vAlign w:val="center"/>
          </w:tcPr>
          <w:p w14:paraId="0C7EF214" w14:textId="319BB555" w:rsidR="00DB5673" w:rsidRPr="00FC27BD" w:rsidRDefault="00DB5673" w:rsidP="00DB5673">
            <w:pPr>
              <w:pStyle w:val="naisf"/>
              <w:spacing w:before="0" w:after="0"/>
              <w:ind w:firstLine="0"/>
              <w:jc w:val="center"/>
              <w:rPr>
                <w:b/>
                <w:bCs/>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c>
          <w:tcPr>
            <w:tcW w:w="702" w:type="dxa"/>
            <w:vAlign w:val="center"/>
          </w:tcPr>
          <w:p w14:paraId="7D19959F" w14:textId="3D88553F" w:rsidR="00DB5673" w:rsidRPr="00FC27BD" w:rsidRDefault="00DB5673" w:rsidP="00DB5673">
            <w:pPr>
              <w:pStyle w:val="naisf"/>
              <w:spacing w:before="0" w:after="0"/>
              <w:ind w:firstLine="0"/>
              <w:jc w:val="center"/>
              <w:rPr>
                <w:b/>
                <w:bCs/>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r>
      <w:tr w:rsidR="00DB5673" w:rsidRPr="00FC27BD" w14:paraId="3EFDC234" w14:textId="77777777" w:rsidTr="00DB5673">
        <w:tc>
          <w:tcPr>
            <w:tcW w:w="704" w:type="dxa"/>
          </w:tcPr>
          <w:p w14:paraId="33499884" w14:textId="77777777" w:rsidR="00DB5673" w:rsidRPr="00FC27BD" w:rsidRDefault="00DB5673" w:rsidP="00DB5673">
            <w:pPr>
              <w:pStyle w:val="naisf"/>
              <w:spacing w:before="0" w:after="0"/>
              <w:ind w:firstLine="0"/>
              <w:jc w:val="center"/>
              <w:rPr>
                <w:sz w:val="24"/>
                <w:szCs w:val="24"/>
              </w:rPr>
            </w:pPr>
            <w:r w:rsidRPr="00FC27BD">
              <w:rPr>
                <w:sz w:val="24"/>
                <w:szCs w:val="24"/>
              </w:rPr>
              <w:t>5.</w:t>
            </w:r>
          </w:p>
        </w:tc>
        <w:tc>
          <w:tcPr>
            <w:tcW w:w="7088" w:type="dxa"/>
            <w:vAlign w:val="center"/>
          </w:tcPr>
          <w:p w14:paraId="296CD7EC" w14:textId="293CC6FD" w:rsidR="00DB5673" w:rsidRPr="00FC27BD" w:rsidRDefault="00D15481" w:rsidP="00DB5673">
            <w:pPr>
              <w:pStyle w:val="naisf"/>
              <w:spacing w:before="0" w:after="0"/>
              <w:ind w:firstLine="0"/>
              <w:rPr>
                <w:sz w:val="24"/>
                <w:szCs w:val="24"/>
              </w:rPr>
            </w:pPr>
            <w:r w:rsidRPr="00FC27BD">
              <w:rPr>
                <w:color w:val="000000" w:themeColor="text1"/>
                <w:sz w:val="24"/>
                <w:szCs w:val="24"/>
              </w:rPr>
              <w:t xml:space="preserve">Siltumenerģijas </w:t>
            </w:r>
            <w:bookmarkStart w:id="22" w:name="_Hlk170897502"/>
            <w:r w:rsidRPr="00FC27BD">
              <w:rPr>
                <w:color w:val="000000" w:themeColor="text1"/>
                <w:sz w:val="24"/>
                <w:szCs w:val="24"/>
              </w:rPr>
              <w:t>vai elektroenerģijas ražošanas iekārtu, elektroenerģijas uzglabāšanas iekārtas uzstādīšanas vietas (vietu) vai pieslēguma vietas centralizētajai siltumapgādes sistēmai fotofiksācija, tai skaitā uzstādītās iekārtas tehnisko rādītāju vai uzstādītās iekārtas modeļa koda fotofiksācija</w:t>
            </w:r>
            <w:bookmarkEnd w:id="22"/>
          </w:p>
        </w:tc>
        <w:tc>
          <w:tcPr>
            <w:tcW w:w="567" w:type="dxa"/>
            <w:vAlign w:val="center"/>
          </w:tcPr>
          <w:p w14:paraId="4FA435A7" w14:textId="0531AB0E" w:rsidR="00DB5673" w:rsidRPr="00FC27BD" w:rsidRDefault="00E32064" w:rsidP="00DB5673">
            <w:pPr>
              <w:pStyle w:val="naisf"/>
              <w:spacing w:before="0" w:after="0"/>
              <w:ind w:firstLine="0"/>
              <w:jc w:val="center"/>
              <w:rPr>
                <w:b/>
                <w:bCs/>
                <w:sz w:val="24"/>
                <w:szCs w:val="24"/>
              </w:rPr>
            </w:pPr>
            <w:r w:rsidRPr="00FC27BD">
              <w:rPr>
                <w:color w:val="7030A0"/>
                <w:sz w:val="24"/>
                <w:szCs w:val="24"/>
              </w:rPr>
              <w:fldChar w:fldCharType="begin">
                <w:ffData>
                  <w:name w:val=""/>
                  <w:enabled/>
                  <w:calcOnExit w:val="0"/>
                  <w:checkBox>
                    <w:sizeAuto/>
                    <w:default w:val="1"/>
                  </w:checkBox>
                </w:ffData>
              </w:fldChar>
            </w:r>
            <w:r w:rsidRPr="00FC27BD">
              <w:rPr>
                <w:color w:val="7030A0"/>
                <w:sz w:val="24"/>
                <w:szCs w:val="24"/>
              </w:rPr>
              <w:instrText xml:space="preserve"> FORMCHECKBOX </w:instrText>
            </w:r>
            <w:r w:rsidR="00000000">
              <w:rPr>
                <w:color w:val="7030A0"/>
                <w:sz w:val="24"/>
                <w:szCs w:val="24"/>
              </w:rPr>
            </w:r>
            <w:r w:rsidR="00000000">
              <w:rPr>
                <w:color w:val="7030A0"/>
                <w:sz w:val="24"/>
                <w:szCs w:val="24"/>
              </w:rPr>
              <w:fldChar w:fldCharType="separate"/>
            </w:r>
            <w:r w:rsidRPr="00FC27BD">
              <w:rPr>
                <w:color w:val="7030A0"/>
                <w:sz w:val="24"/>
                <w:szCs w:val="24"/>
              </w:rPr>
              <w:fldChar w:fldCharType="end"/>
            </w:r>
          </w:p>
        </w:tc>
        <w:tc>
          <w:tcPr>
            <w:tcW w:w="567" w:type="dxa"/>
            <w:vAlign w:val="center"/>
          </w:tcPr>
          <w:p w14:paraId="69AB14FE" w14:textId="21D89DF4" w:rsidR="00DB5673" w:rsidRPr="00FC27BD" w:rsidRDefault="00DB5673" w:rsidP="00DB5673">
            <w:pPr>
              <w:pStyle w:val="naisf"/>
              <w:spacing w:before="0" w:after="0"/>
              <w:ind w:firstLine="0"/>
              <w:jc w:val="center"/>
              <w:rPr>
                <w:b/>
                <w:bCs/>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c>
          <w:tcPr>
            <w:tcW w:w="702" w:type="dxa"/>
            <w:vAlign w:val="center"/>
          </w:tcPr>
          <w:p w14:paraId="63513F7E" w14:textId="0E305B82" w:rsidR="00DB5673" w:rsidRPr="00FC27BD" w:rsidRDefault="00DB5673" w:rsidP="00DB5673">
            <w:pPr>
              <w:pStyle w:val="naisf"/>
              <w:spacing w:before="0" w:after="0"/>
              <w:ind w:firstLine="0"/>
              <w:jc w:val="center"/>
              <w:rPr>
                <w:b/>
                <w:bCs/>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r>
      <w:tr w:rsidR="00DB5673" w:rsidRPr="00FC27BD" w14:paraId="468E5EB0" w14:textId="77777777" w:rsidTr="00DB5673">
        <w:tc>
          <w:tcPr>
            <w:tcW w:w="704" w:type="dxa"/>
          </w:tcPr>
          <w:p w14:paraId="28102147" w14:textId="77777777" w:rsidR="00DB5673" w:rsidRPr="00FC27BD" w:rsidRDefault="00DB5673" w:rsidP="00DB5673">
            <w:pPr>
              <w:pStyle w:val="naisf"/>
              <w:spacing w:before="0" w:after="0"/>
              <w:ind w:firstLine="0"/>
              <w:jc w:val="center"/>
              <w:rPr>
                <w:sz w:val="24"/>
                <w:szCs w:val="24"/>
              </w:rPr>
            </w:pPr>
            <w:r w:rsidRPr="00FC27BD">
              <w:rPr>
                <w:sz w:val="24"/>
                <w:szCs w:val="24"/>
              </w:rPr>
              <w:t>6.</w:t>
            </w:r>
          </w:p>
        </w:tc>
        <w:tc>
          <w:tcPr>
            <w:tcW w:w="7088" w:type="dxa"/>
            <w:vAlign w:val="center"/>
          </w:tcPr>
          <w:p w14:paraId="0DD97936" w14:textId="14F4D52E" w:rsidR="00DB5673" w:rsidRPr="00FC27BD" w:rsidRDefault="004768C0" w:rsidP="00DB5673">
            <w:pPr>
              <w:pStyle w:val="naisf"/>
              <w:spacing w:before="0" w:after="0"/>
              <w:ind w:firstLine="0"/>
              <w:rPr>
                <w:sz w:val="24"/>
                <w:szCs w:val="24"/>
              </w:rPr>
            </w:pPr>
            <w:r w:rsidRPr="00FC27BD">
              <w:rPr>
                <w:color w:val="000000" w:themeColor="text1"/>
                <w:sz w:val="24"/>
                <w:szCs w:val="24"/>
              </w:rPr>
              <w:t>Kases čeka kopija vai cits pirkuma apmaksu apliecinošs dokuments par siltumenerģijas vai elektroenerģijas iekārtas iegādi</w:t>
            </w:r>
          </w:p>
        </w:tc>
        <w:tc>
          <w:tcPr>
            <w:tcW w:w="567" w:type="dxa"/>
            <w:vAlign w:val="center"/>
          </w:tcPr>
          <w:p w14:paraId="6B0BCCFA" w14:textId="1D23F84F" w:rsidR="00DB5673" w:rsidRPr="00FC27BD" w:rsidRDefault="00E32064" w:rsidP="00DB5673">
            <w:pPr>
              <w:pStyle w:val="naisf"/>
              <w:spacing w:before="0" w:after="0"/>
              <w:ind w:firstLine="0"/>
              <w:jc w:val="center"/>
              <w:rPr>
                <w:b/>
                <w:bCs/>
                <w:sz w:val="24"/>
                <w:szCs w:val="24"/>
              </w:rPr>
            </w:pPr>
            <w:r w:rsidRPr="00FC27BD">
              <w:rPr>
                <w:color w:val="7030A0"/>
                <w:sz w:val="24"/>
                <w:szCs w:val="24"/>
              </w:rPr>
              <w:fldChar w:fldCharType="begin">
                <w:ffData>
                  <w:name w:val=""/>
                  <w:enabled/>
                  <w:calcOnExit w:val="0"/>
                  <w:checkBox>
                    <w:sizeAuto/>
                    <w:default w:val="1"/>
                  </w:checkBox>
                </w:ffData>
              </w:fldChar>
            </w:r>
            <w:r w:rsidRPr="00FC27BD">
              <w:rPr>
                <w:color w:val="7030A0"/>
                <w:sz w:val="24"/>
                <w:szCs w:val="24"/>
              </w:rPr>
              <w:instrText xml:space="preserve"> FORMCHECKBOX </w:instrText>
            </w:r>
            <w:r w:rsidR="00000000">
              <w:rPr>
                <w:color w:val="7030A0"/>
                <w:sz w:val="24"/>
                <w:szCs w:val="24"/>
              </w:rPr>
            </w:r>
            <w:r w:rsidR="00000000">
              <w:rPr>
                <w:color w:val="7030A0"/>
                <w:sz w:val="24"/>
                <w:szCs w:val="24"/>
              </w:rPr>
              <w:fldChar w:fldCharType="separate"/>
            </w:r>
            <w:r w:rsidRPr="00FC27BD">
              <w:rPr>
                <w:color w:val="7030A0"/>
                <w:sz w:val="24"/>
                <w:szCs w:val="24"/>
              </w:rPr>
              <w:fldChar w:fldCharType="end"/>
            </w:r>
          </w:p>
        </w:tc>
        <w:tc>
          <w:tcPr>
            <w:tcW w:w="567" w:type="dxa"/>
            <w:vAlign w:val="center"/>
          </w:tcPr>
          <w:p w14:paraId="3EC39426" w14:textId="76E1AA6F" w:rsidR="00DB5673" w:rsidRPr="00FC27BD" w:rsidRDefault="00DB5673" w:rsidP="00DB5673">
            <w:pPr>
              <w:pStyle w:val="naisf"/>
              <w:spacing w:before="0" w:after="0"/>
              <w:ind w:firstLine="0"/>
              <w:jc w:val="center"/>
              <w:rPr>
                <w:b/>
                <w:bCs/>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c>
          <w:tcPr>
            <w:tcW w:w="702" w:type="dxa"/>
            <w:vAlign w:val="center"/>
          </w:tcPr>
          <w:p w14:paraId="70173D0F" w14:textId="4A545431" w:rsidR="00DB5673" w:rsidRPr="00FC27BD" w:rsidRDefault="00DB5673" w:rsidP="00DB5673">
            <w:pPr>
              <w:pStyle w:val="naisf"/>
              <w:spacing w:before="0" w:after="0"/>
              <w:ind w:firstLine="0"/>
              <w:jc w:val="center"/>
              <w:rPr>
                <w:b/>
                <w:bCs/>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r>
      <w:tr w:rsidR="00DB5673" w:rsidRPr="00FC27BD" w14:paraId="44D10BB7" w14:textId="77777777" w:rsidTr="00DB5673">
        <w:tc>
          <w:tcPr>
            <w:tcW w:w="704" w:type="dxa"/>
          </w:tcPr>
          <w:p w14:paraId="5ED351B0" w14:textId="77777777" w:rsidR="00DB5673" w:rsidRPr="00FC27BD" w:rsidRDefault="00DB5673" w:rsidP="00DB5673">
            <w:pPr>
              <w:pStyle w:val="naisf"/>
              <w:spacing w:before="0" w:after="0"/>
              <w:ind w:firstLine="0"/>
              <w:jc w:val="center"/>
              <w:rPr>
                <w:sz w:val="24"/>
                <w:szCs w:val="24"/>
              </w:rPr>
            </w:pPr>
            <w:r w:rsidRPr="00FC27BD">
              <w:rPr>
                <w:sz w:val="24"/>
                <w:szCs w:val="24"/>
              </w:rPr>
              <w:t>7.</w:t>
            </w:r>
          </w:p>
        </w:tc>
        <w:tc>
          <w:tcPr>
            <w:tcW w:w="7088" w:type="dxa"/>
            <w:vAlign w:val="center"/>
          </w:tcPr>
          <w:p w14:paraId="6BF1BF47" w14:textId="255E116B" w:rsidR="00DB5673" w:rsidRPr="00FC27BD" w:rsidRDefault="00D15481" w:rsidP="00DB5673">
            <w:pPr>
              <w:pStyle w:val="naisf"/>
              <w:spacing w:before="0" w:after="0"/>
              <w:ind w:firstLine="0"/>
              <w:rPr>
                <w:color w:val="000000" w:themeColor="text1"/>
                <w:sz w:val="24"/>
                <w:szCs w:val="24"/>
              </w:rPr>
            </w:pPr>
            <w:r w:rsidRPr="00FC27BD">
              <w:rPr>
                <w:color w:val="000000" w:themeColor="text1"/>
                <w:sz w:val="24"/>
                <w:szCs w:val="24"/>
              </w:rPr>
              <w:t>Ja siltumenerģijas vai elektroenerģijas iekārtas, elektroenerģijas uzglabāšanas iekārtas iegādei slēgts nomaksas pirkuma līgums, – kases čeka kopija vai cits pirkuma maksas daļas (tai skaitā avansa maksājuma) samaksu apliecinošs dokuments un nomaksas pirkuma līguma kopija</w:t>
            </w:r>
          </w:p>
        </w:tc>
        <w:tc>
          <w:tcPr>
            <w:tcW w:w="567" w:type="dxa"/>
            <w:vAlign w:val="center"/>
          </w:tcPr>
          <w:p w14:paraId="3443E7AD" w14:textId="2D13E48E" w:rsidR="00DB5673" w:rsidRPr="00FC27BD" w:rsidRDefault="001602BF" w:rsidP="00DB5673">
            <w:pPr>
              <w:pStyle w:val="naisf"/>
              <w:spacing w:before="0" w:after="0"/>
              <w:ind w:firstLine="0"/>
              <w:jc w:val="center"/>
              <w:rPr>
                <w:b/>
                <w:bCs/>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c>
          <w:tcPr>
            <w:tcW w:w="567" w:type="dxa"/>
            <w:vAlign w:val="center"/>
          </w:tcPr>
          <w:p w14:paraId="2C1BAC71" w14:textId="3C14D994" w:rsidR="00DB5673" w:rsidRPr="00FC27BD" w:rsidRDefault="00DB5673" w:rsidP="00DB5673">
            <w:pPr>
              <w:pStyle w:val="naisf"/>
              <w:spacing w:before="0" w:after="0"/>
              <w:ind w:firstLine="0"/>
              <w:jc w:val="center"/>
              <w:rPr>
                <w:b/>
                <w:bCs/>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c>
          <w:tcPr>
            <w:tcW w:w="702" w:type="dxa"/>
            <w:vAlign w:val="center"/>
          </w:tcPr>
          <w:p w14:paraId="3CB347AA" w14:textId="332A7BEB" w:rsidR="00DB5673" w:rsidRPr="00FC27BD" w:rsidRDefault="00E32064" w:rsidP="00DB5673">
            <w:pPr>
              <w:pStyle w:val="naisf"/>
              <w:spacing w:before="0" w:after="0"/>
              <w:ind w:firstLine="0"/>
              <w:jc w:val="center"/>
              <w:rPr>
                <w:b/>
                <w:bCs/>
                <w:sz w:val="24"/>
                <w:szCs w:val="24"/>
              </w:rPr>
            </w:pPr>
            <w:r w:rsidRPr="00FC27BD">
              <w:rPr>
                <w:color w:val="7030A0"/>
                <w:sz w:val="24"/>
                <w:szCs w:val="24"/>
              </w:rPr>
              <w:fldChar w:fldCharType="begin">
                <w:ffData>
                  <w:name w:val=""/>
                  <w:enabled/>
                  <w:calcOnExit w:val="0"/>
                  <w:checkBox>
                    <w:sizeAuto/>
                    <w:default w:val="1"/>
                  </w:checkBox>
                </w:ffData>
              </w:fldChar>
            </w:r>
            <w:r w:rsidRPr="00FC27BD">
              <w:rPr>
                <w:color w:val="7030A0"/>
                <w:sz w:val="24"/>
                <w:szCs w:val="24"/>
              </w:rPr>
              <w:instrText xml:space="preserve"> FORMCHECKBOX </w:instrText>
            </w:r>
            <w:r w:rsidR="00000000">
              <w:rPr>
                <w:color w:val="7030A0"/>
                <w:sz w:val="24"/>
                <w:szCs w:val="24"/>
              </w:rPr>
            </w:r>
            <w:r w:rsidR="00000000">
              <w:rPr>
                <w:color w:val="7030A0"/>
                <w:sz w:val="24"/>
                <w:szCs w:val="24"/>
              </w:rPr>
              <w:fldChar w:fldCharType="separate"/>
            </w:r>
            <w:r w:rsidRPr="00FC27BD">
              <w:rPr>
                <w:color w:val="7030A0"/>
                <w:sz w:val="24"/>
                <w:szCs w:val="24"/>
              </w:rPr>
              <w:fldChar w:fldCharType="end"/>
            </w:r>
          </w:p>
        </w:tc>
      </w:tr>
      <w:tr w:rsidR="00DB5673" w:rsidRPr="00FC27BD" w14:paraId="762B2E43" w14:textId="77777777" w:rsidTr="00DB5673">
        <w:tc>
          <w:tcPr>
            <w:tcW w:w="704" w:type="dxa"/>
          </w:tcPr>
          <w:p w14:paraId="22BB45D9" w14:textId="77777777" w:rsidR="00DB5673" w:rsidRPr="00FC27BD" w:rsidRDefault="00DB5673" w:rsidP="00DB5673">
            <w:pPr>
              <w:pStyle w:val="naisf"/>
              <w:spacing w:before="0" w:after="0"/>
              <w:ind w:firstLine="0"/>
              <w:jc w:val="center"/>
              <w:rPr>
                <w:sz w:val="24"/>
                <w:szCs w:val="24"/>
              </w:rPr>
            </w:pPr>
            <w:r w:rsidRPr="00FC27BD">
              <w:rPr>
                <w:sz w:val="24"/>
                <w:szCs w:val="24"/>
              </w:rPr>
              <w:t>8.</w:t>
            </w:r>
          </w:p>
        </w:tc>
        <w:tc>
          <w:tcPr>
            <w:tcW w:w="7088" w:type="dxa"/>
            <w:vAlign w:val="center"/>
          </w:tcPr>
          <w:p w14:paraId="05734B8F" w14:textId="357AEF29" w:rsidR="00DB5673" w:rsidRPr="00FC27BD" w:rsidRDefault="004768C0" w:rsidP="00DB5673">
            <w:pPr>
              <w:pStyle w:val="naisf"/>
              <w:spacing w:before="0" w:after="0"/>
              <w:ind w:firstLine="0"/>
              <w:rPr>
                <w:color w:val="000000" w:themeColor="text1"/>
                <w:sz w:val="24"/>
                <w:szCs w:val="24"/>
              </w:rPr>
            </w:pPr>
            <w:r w:rsidRPr="00FC27BD">
              <w:rPr>
                <w:color w:val="000000" w:themeColor="text1"/>
                <w:sz w:val="24"/>
                <w:szCs w:val="24"/>
              </w:rPr>
              <w:t>Kases čeka kopija vai cits samaksu apliecinošs dokuments par pieslēguma centralizētajai siltumapgādes sistēmai projektēšanu un siltummezgla izveidi</w:t>
            </w:r>
          </w:p>
        </w:tc>
        <w:tc>
          <w:tcPr>
            <w:tcW w:w="567" w:type="dxa"/>
            <w:vAlign w:val="center"/>
          </w:tcPr>
          <w:p w14:paraId="3326697E" w14:textId="756D8A50" w:rsidR="00DB5673" w:rsidRPr="00FC27BD" w:rsidRDefault="001602BF" w:rsidP="00DB5673">
            <w:pPr>
              <w:pStyle w:val="naisf"/>
              <w:spacing w:before="0" w:after="0"/>
              <w:ind w:firstLine="0"/>
              <w:jc w:val="center"/>
              <w:rPr>
                <w:b/>
                <w:bCs/>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c>
          <w:tcPr>
            <w:tcW w:w="567" w:type="dxa"/>
            <w:vAlign w:val="center"/>
          </w:tcPr>
          <w:p w14:paraId="63A9D79F" w14:textId="6A4158E6" w:rsidR="00DB5673" w:rsidRPr="00FC27BD" w:rsidRDefault="00DB5673" w:rsidP="00DB5673">
            <w:pPr>
              <w:pStyle w:val="naisf"/>
              <w:spacing w:before="0" w:after="0"/>
              <w:ind w:firstLine="0"/>
              <w:jc w:val="center"/>
              <w:rPr>
                <w:b/>
                <w:bCs/>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c>
          <w:tcPr>
            <w:tcW w:w="702" w:type="dxa"/>
            <w:vAlign w:val="center"/>
          </w:tcPr>
          <w:p w14:paraId="05C1C83B" w14:textId="2D86E9BF" w:rsidR="00DB5673" w:rsidRPr="00FC27BD" w:rsidRDefault="00E32064" w:rsidP="00DB5673">
            <w:pPr>
              <w:pStyle w:val="naisf"/>
              <w:spacing w:before="0" w:after="0"/>
              <w:ind w:firstLine="0"/>
              <w:jc w:val="center"/>
              <w:rPr>
                <w:b/>
                <w:bCs/>
                <w:sz w:val="24"/>
                <w:szCs w:val="24"/>
              </w:rPr>
            </w:pPr>
            <w:r w:rsidRPr="00FC27BD">
              <w:rPr>
                <w:color w:val="7030A0"/>
                <w:sz w:val="24"/>
                <w:szCs w:val="24"/>
              </w:rPr>
              <w:fldChar w:fldCharType="begin">
                <w:ffData>
                  <w:name w:val=""/>
                  <w:enabled/>
                  <w:calcOnExit w:val="0"/>
                  <w:checkBox>
                    <w:sizeAuto/>
                    <w:default w:val="1"/>
                  </w:checkBox>
                </w:ffData>
              </w:fldChar>
            </w:r>
            <w:r w:rsidRPr="00FC27BD">
              <w:rPr>
                <w:color w:val="7030A0"/>
                <w:sz w:val="24"/>
                <w:szCs w:val="24"/>
              </w:rPr>
              <w:instrText xml:space="preserve"> FORMCHECKBOX </w:instrText>
            </w:r>
            <w:r w:rsidR="00000000">
              <w:rPr>
                <w:color w:val="7030A0"/>
                <w:sz w:val="24"/>
                <w:szCs w:val="24"/>
              </w:rPr>
            </w:r>
            <w:r w:rsidR="00000000">
              <w:rPr>
                <w:color w:val="7030A0"/>
                <w:sz w:val="24"/>
                <w:szCs w:val="24"/>
              </w:rPr>
              <w:fldChar w:fldCharType="separate"/>
            </w:r>
            <w:r w:rsidRPr="00FC27BD">
              <w:rPr>
                <w:color w:val="7030A0"/>
                <w:sz w:val="24"/>
                <w:szCs w:val="24"/>
              </w:rPr>
              <w:fldChar w:fldCharType="end"/>
            </w:r>
          </w:p>
        </w:tc>
      </w:tr>
      <w:tr w:rsidR="00DB5673" w:rsidRPr="00FC27BD" w14:paraId="22C0D75F" w14:textId="77777777" w:rsidTr="00DB5673">
        <w:tc>
          <w:tcPr>
            <w:tcW w:w="704" w:type="dxa"/>
          </w:tcPr>
          <w:p w14:paraId="719AAE55" w14:textId="77777777" w:rsidR="00DB5673" w:rsidRPr="00FC27BD" w:rsidRDefault="00DB5673" w:rsidP="00DB5673">
            <w:pPr>
              <w:pStyle w:val="naisf"/>
              <w:spacing w:before="0" w:after="0"/>
              <w:ind w:firstLine="0"/>
              <w:jc w:val="center"/>
              <w:rPr>
                <w:sz w:val="24"/>
                <w:szCs w:val="24"/>
              </w:rPr>
            </w:pPr>
            <w:r w:rsidRPr="00FC27BD">
              <w:rPr>
                <w:sz w:val="24"/>
                <w:szCs w:val="24"/>
              </w:rPr>
              <w:t>9.</w:t>
            </w:r>
          </w:p>
        </w:tc>
        <w:tc>
          <w:tcPr>
            <w:tcW w:w="7088" w:type="dxa"/>
            <w:vAlign w:val="center"/>
          </w:tcPr>
          <w:p w14:paraId="561EE598" w14:textId="1EF766C9" w:rsidR="00DB5673" w:rsidRPr="00FC27BD" w:rsidRDefault="004768C0" w:rsidP="00DB5673">
            <w:pPr>
              <w:pStyle w:val="naisf"/>
              <w:spacing w:before="0" w:after="0"/>
              <w:ind w:firstLine="0"/>
              <w:rPr>
                <w:sz w:val="24"/>
                <w:szCs w:val="24"/>
              </w:rPr>
            </w:pPr>
            <w:r w:rsidRPr="00FC27BD">
              <w:rPr>
                <w:rStyle w:val="FontStyle48"/>
                <w:sz w:val="24"/>
                <w:szCs w:val="24"/>
              </w:rPr>
              <w:t xml:space="preserve">Ražotāja apliecinājums par granulu kurināmajam piemērota koksnes biomasas katla atbilstību </w:t>
            </w:r>
            <w:proofErr w:type="spellStart"/>
            <w:r w:rsidRPr="00FC27BD">
              <w:rPr>
                <w:rStyle w:val="FontStyle48"/>
                <w:sz w:val="24"/>
                <w:szCs w:val="24"/>
              </w:rPr>
              <w:t>ekodizaina</w:t>
            </w:r>
            <w:proofErr w:type="spellEnd"/>
            <w:r w:rsidRPr="00FC27BD">
              <w:rPr>
                <w:rStyle w:val="FontStyle48"/>
                <w:sz w:val="24"/>
                <w:szCs w:val="24"/>
              </w:rPr>
              <w:t xml:space="preserve"> prasībām attiecībā uz pieļaujamām emisijām un atbilstību noteiktajai energoefektivitātes klasei atbilstoši noteikumu 18. punktā minētajām prasībām</w:t>
            </w:r>
          </w:p>
        </w:tc>
        <w:tc>
          <w:tcPr>
            <w:tcW w:w="567" w:type="dxa"/>
            <w:vAlign w:val="center"/>
          </w:tcPr>
          <w:p w14:paraId="7A5AD5A7" w14:textId="114C3DFD" w:rsidR="00DB5673" w:rsidRPr="00FC27BD" w:rsidRDefault="001602BF" w:rsidP="00DB5673">
            <w:pPr>
              <w:pStyle w:val="naisf"/>
              <w:spacing w:before="0" w:after="0"/>
              <w:ind w:firstLine="0"/>
              <w:jc w:val="center"/>
              <w:rPr>
                <w:b/>
                <w:bCs/>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c>
          <w:tcPr>
            <w:tcW w:w="567" w:type="dxa"/>
            <w:vAlign w:val="center"/>
          </w:tcPr>
          <w:p w14:paraId="09C354EB" w14:textId="69CE418D" w:rsidR="00DB5673" w:rsidRPr="00FC27BD" w:rsidRDefault="00DB5673" w:rsidP="00DB5673">
            <w:pPr>
              <w:pStyle w:val="naisf"/>
              <w:spacing w:before="0" w:after="0"/>
              <w:ind w:firstLine="0"/>
              <w:jc w:val="center"/>
              <w:rPr>
                <w:b/>
                <w:bCs/>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c>
          <w:tcPr>
            <w:tcW w:w="702" w:type="dxa"/>
            <w:vAlign w:val="center"/>
          </w:tcPr>
          <w:p w14:paraId="259D688E" w14:textId="7E05E442" w:rsidR="00DB5673" w:rsidRPr="00FC27BD" w:rsidRDefault="00E32064" w:rsidP="00DB5673">
            <w:pPr>
              <w:pStyle w:val="naisf"/>
              <w:spacing w:before="0" w:after="0"/>
              <w:ind w:firstLine="0"/>
              <w:jc w:val="center"/>
              <w:rPr>
                <w:b/>
                <w:bCs/>
                <w:sz w:val="24"/>
                <w:szCs w:val="24"/>
              </w:rPr>
            </w:pPr>
            <w:r w:rsidRPr="00FC27BD">
              <w:rPr>
                <w:color w:val="7030A0"/>
                <w:sz w:val="24"/>
                <w:szCs w:val="24"/>
              </w:rPr>
              <w:fldChar w:fldCharType="begin">
                <w:ffData>
                  <w:name w:val=""/>
                  <w:enabled/>
                  <w:calcOnExit w:val="0"/>
                  <w:checkBox>
                    <w:sizeAuto/>
                    <w:default w:val="1"/>
                  </w:checkBox>
                </w:ffData>
              </w:fldChar>
            </w:r>
            <w:r w:rsidRPr="00FC27BD">
              <w:rPr>
                <w:color w:val="7030A0"/>
                <w:sz w:val="24"/>
                <w:szCs w:val="24"/>
              </w:rPr>
              <w:instrText xml:space="preserve"> FORMCHECKBOX </w:instrText>
            </w:r>
            <w:r w:rsidR="00000000">
              <w:rPr>
                <w:color w:val="7030A0"/>
                <w:sz w:val="24"/>
                <w:szCs w:val="24"/>
              </w:rPr>
            </w:r>
            <w:r w:rsidR="00000000">
              <w:rPr>
                <w:color w:val="7030A0"/>
                <w:sz w:val="24"/>
                <w:szCs w:val="24"/>
              </w:rPr>
              <w:fldChar w:fldCharType="separate"/>
            </w:r>
            <w:r w:rsidRPr="00FC27BD">
              <w:rPr>
                <w:color w:val="7030A0"/>
                <w:sz w:val="24"/>
                <w:szCs w:val="24"/>
              </w:rPr>
              <w:fldChar w:fldCharType="end"/>
            </w:r>
          </w:p>
        </w:tc>
      </w:tr>
      <w:tr w:rsidR="00DB5673" w:rsidRPr="00FC27BD" w14:paraId="116A7EBE" w14:textId="77777777" w:rsidTr="00DB5673">
        <w:tc>
          <w:tcPr>
            <w:tcW w:w="704" w:type="dxa"/>
          </w:tcPr>
          <w:p w14:paraId="5B130B70" w14:textId="77777777" w:rsidR="00DB5673" w:rsidRPr="00FC27BD" w:rsidRDefault="00DB5673" w:rsidP="00DB5673">
            <w:pPr>
              <w:pStyle w:val="naisf"/>
              <w:spacing w:before="0" w:after="0"/>
              <w:ind w:firstLine="0"/>
              <w:jc w:val="center"/>
              <w:rPr>
                <w:sz w:val="24"/>
                <w:szCs w:val="24"/>
              </w:rPr>
            </w:pPr>
            <w:r w:rsidRPr="00FC27BD">
              <w:rPr>
                <w:sz w:val="24"/>
                <w:szCs w:val="24"/>
              </w:rPr>
              <w:t>10.</w:t>
            </w:r>
          </w:p>
        </w:tc>
        <w:tc>
          <w:tcPr>
            <w:tcW w:w="7088" w:type="dxa"/>
            <w:vAlign w:val="center"/>
          </w:tcPr>
          <w:p w14:paraId="04AA9CCF" w14:textId="1A5B4C8B" w:rsidR="00DB5673" w:rsidRPr="00FC27BD" w:rsidRDefault="004768C0" w:rsidP="00DB5673">
            <w:pPr>
              <w:pStyle w:val="naisf"/>
              <w:spacing w:before="0" w:after="0"/>
              <w:ind w:firstLine="0"/>
              <w:rPr>
                <w:sz w:val="24"/>
                <w:szCs w:val="24"/>
              </w:rPr>
            </w:pPr>
            <w:r w:rsidRPr="00FC27BD">
              <w:rPr>
                <w:color w:val="000000" w:themeColor="text1"/>
                <w:sz w:val="24"/>
                <w:szCs w:val="24"/>
              </w:rPr>
              <w:t>Ja ēka ir valsts aizsargājamais kultūras piemineklis vai tā daļa, – Nacionālā kultūras mantojuma pārvaldes atzinums par projektā īstenoto aktivitāšu atbilstību kultūras pieminekļu aizsardzības prasībām</w:t>
            </w:r>
          </w:p>
        </w:tc>
        <w:tc>
          <w:tcPr>
            <w:tcW w:w="567" w:type="dxa"/>
            <w:vAlign w:val="center"/>
          </w:tcPr>
          <w:p w14:paraId="204E71DD" w14:textId="3AD6BE68" w:rsidR="00DB5673" w:rsidRPr="00FC27BD" w:rsidRDefault="006872F3" w:rsidP="00DB5673">
            <w:pPr>
              <w:pStyle w:val="naisf"/>
              <w:spacing w:before="0" w:after="0"/>
              <w:ind w:firstLine="0"/>
              <w:jc w:val="center"/>
              <w:rPr>
                <w:b/>
                <w:bCs/>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c>
          <w:tcPr>
            <w:tcW w:w="567" w:type="dxa"/>
            <w:vAlign w:val="center"/>
          </w:tcPr>
          <w:p w14:paraId="7C72FBC1" w14:textId="606B1530" w:rsidR="00DB5673" w:rsidRPr="00FC27BD" w:rsidRDefault="00DB5673" w:rsidP="00DB5673">
            <w:pPr>
              <w:pStyle w:val="naisf"/>
              <w:spacing w:before="0" w:after="0"/>
              <w:ind w:firstLine="0"/>
              <w:jc w:val="center"/>
              <w:rPr>
                <w:b/>
                <w:bCs/>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c>
          <w:tcPr>
            <w:tcW w:w="702" w:type="dxa"/>
            <w:vAlign w:val="center"/>
          </w:tcPr>
          <w:p w14:paraId="62311E76" w14:textId="3810DF04" w:rsidR="00DB5673" w:rsidRPr="00FC27BD" w:rsidRDefault="00E32064" w:rsidP="00DB5673">
            <w:pPr>
              <w:pStyle w:val="naisf"/>
              <w:spacing w:before="0" w:after="0"/>
              <w:ind w:firstLine="0"/>
              <w:jc w:val="center"/>
              <w:rPr>
                <w:b/>
                <w:bCs/>
                <w:sz w:val="24"/>
                <w:szCs w:val="24"/>
              </w:rPr>
            </w:pPr>
            <w:r w:rsidRPr="00FC27BD">
              <w:rPr>
                <w:color w:val="7030A0"/>
                <w:sz w:val="24"/>
                <w:szCs w:val="24"/>
              </w:rPr>
              <w:fldChar w:fldCharType="begin">
                <w:ffData>
                  <w:name w:val=""/>
                  <w:enabled/>
                  <w:calcOnExit w:val="0"/>
                  <w:checkBox>
                    <w:sizeAuto/>
                    <w:default w:val="1"/>
                  </w:checkBox>
                </w:ffData>
              </w:fldChar>
            </w:r>
            <w:r w:rsidRPr="00FC27BD">
              <w:rPr>
                <w:color w:val="7030A0"/>
                <w:sz w:val="24"/>
                <w:szCs w:val="24"/>
              </w:rPr>
              <w:instrText xml:space="preserve"> FORMCHECKBOX </w:instrText>
            </w:r>
            <w:r w:rsidR="00000000">
              <w:rPr>
                <w:color w:val="7030A0"/>
                <w:sz w:val="24"/>
                <w:szCs w:val="24"/>
              </w:rPr>
            </w:r>
            <w:r w:rsidR="00000000">
              <w:rPr>
                <w:color w:val="7030A0"/>
                <w:sz w:val="24"/>
                <w:szCs w:val="24"/>
              </w:rPr>
              <w:fldChar w:fldCharType="separate"/>
            </w:r>
            <w:r w:rsidRPr="00FC27BD">
              <w:rPr>
                <w:color w:val="7030A0"/>
                <w:sz w:val="24"/>
                <w:szCs w:val="24"/>
              </w:rPr>
              <w:fldChar w:fldCharType="end"/>
            </w:r>
          </w:p>
        </w:tc>
      </w:tr>
      <w:tr w:rsidR="00DB5673" w:rsidRPr="00FC27BD" w14:paraId="7C8C88F9" w14:textId="77777777" w:rsidTr="00DB5673">
        <w:tc>
          <w:tcPr>
            <w:tcW w:w="704" w:type="dxa"/>
          </w:tcPr>
          <w:p w14:paraId="3D8D0BC0" w14:textId="77777777" w:rsidR="00DB5673" w:rsidRPr="00FC27BD" w:rsidRDefault="00DB5673" w:rsidP="00DB5673">
            <w:pPr>
              <w:pStyle w:val="naisf"/>
              <w:spacing w:before="0" w:after="0"/>
              <w:ind w:firstLine="0"/>
              <w:jc w:val="center"/>
              <w:rPr>
                <w:sz w:val="24"/>
                <w:szCs w:val="24"/>
              </w:rPr>
            </w:pPr>
            <w:r w:rsidRPr="00FC27BD">
              <w:rPr>
                <w:sz w:val="24"/>
                <w:szCs w:val="24"/>
              </w:rPr>
              <w:t>11.</w:t>
            </w:r>
          </w:p>
        </w:tc>
        <w:tc>
          <w:tcPr>
            <w:tcW w:w="7088" w:type="dxa"/>
            <w:vAlign w:val="center"/>
          </w:tcPr>
          <w:p w14:paraId="67089E96" w14:textId="4B64B786" w:rsidR="00DB5673" w:rsidRPr="00FC27BD" w:rsidRDefault="004768C0" w:rsidP="00DB5673">
            <w:pPr>
              <w:pStyle w:val="naisf"/>
              <w:spacing w:before="0" w:after="0"/>
              <w:ind w:firstLine="0"/>
              <w:rPr>
                <w:color w:val="000000" w:themeColor="text1"/>
                <w:sz w:val="24"/>
                <w:szCs w:val="24"/>
              </w:rPr>
            </w:pPr>
            <w:r w:rsidRPr="00FC27BD">
              <w:rPr>
                <w:color w:val="000000" w:themeColor="text1"/>
                <w:sz w:val="24"/>
                <w:szCs w:val="24"/>
              </w:rPr>
              <w:t>Dokuments, kas apliecina atslēgšanos no dabasgāzes izmantošanas apkurei</w:t>
            </w:r>
          </w:p>
        </w:tc>
        <w:tc>
          <w:tcPr>
            <w:tcW w:w="567" w:type="dxa"/>
            <w:vAlign w:val="center"/>
          </w:tcPr>
          <w:p w14:paraId="50B8D887" w14:textId="1FBBAEFA" w:rsidR="00DB5673" w:rsidRPr="00FC27BD" w:rsidRDefault="00E32064" w:rsidP="00DB5673">
            <w:pPr>
              <w:pStyle w:val="naisf"/>
              <w:spacing w:before="0" w:after="0"/>
              <w:ind w:firstLine="0"/>
              <w:jc w:val="center"/>
              <w:rPr>
                <w:b/>
                <w:bCs/>
                <w:sz w:val="24"/>
                <w:szCs w:val="24"/>
              </w:rPr>
            </w:pPr>
            <w:r w:rsidRPr="00FC27BD">
              <w:rPr>
                <w:color w:val="7030A0"/>
                <w:sz w:val="24"/>
                <w:szCs w:val="24"/>
              </w:rPr>
              <w:fldChar w:fldCharType="begin">
                <w:ffData>
                  <w:name w:val=""/>
                  <w:enabled/>
                  <w:calcOnExit w:val="0"/>
                  <w:checkBox>
                    <w:sizeAuto/>
                    <w:default w:val="1"/>
                  </w:checkBox>
                </w:ffData>
              </w:fldChar>
            </w:r>
            <w:r w:rsidRPr="00FC27BD">
              <w:rPr>
                <w:color w:val="7030A0"/>
                <w:sz w:val="24"/>
                <w:szCs w:val="24"/>
              </w:rPr>
              <w:instrText xml:space="preserve"> FORMCHECKBOX </w:instrText>
            </w:r>
            <w:r w:rsidR="00000000">
              <w:rPr>
                <w:color w:val="7030A0"/>
                <w:sz w:val="24"/>
                <w:szCs w:val="24"/>
              </w:rPr>
            </w:r>
            <w:r w:rsidR="00000000">
              <w:rPr>
                <w:color w:val="7030A0"/>
                <w:sz w:val="24"/>
                <w:szCs w:val="24"/>
              </w:rPr>
              <w:fldChar w:fldCharType="separate"/>
            </w:r>
            <w:r w:rsidRPr="00FC27BD">
              <w:rPr>
                <w:color w:val="7030A0"/>
                <w:sz w:val="24"/>
                <w:szCs w:val="24"/>
              </w:rPr>
              <w:fldChar w:fldCharType="end"/>
            </w:r>
          </w:p>
        </w:tc>
        <w:tc>
          <w:tcPr>
            <w:tcW w:w="567" w:type="dxa"/>
            <w:vAlign w:val="center"/>
          </w:tcPr>
          <w:p w14:paraId="5E578C6E" w14:textId="00C2C158" w:rsidR="00DB5673" w:rsidRPr="00FC27BD" w:rsidRDefault="00DB5673" w:rsidP="00DB5673">
            <w:pPr>
              <w:pStyle w:val="naisf"/>
              <w:spacing w:before="0" w:after="0"/>
              <w:ind w:firstLine="0"/>
              <w:jc w:val="center"/>
              <w:rPr>
                <w:b/>
                <w:bCs/>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c>
          <w:tcPr>
            <w:tcW w:w="702" w:type="dxa"/>
            <w:vAlign w:val="center"/>
          </w:tcPr>
          <w:p w14:paraId="5FB34C8C" w14:textId="4A7FF31B" w:rsidR="00DB5673" w:rsidRPr="00FC27BD" w:rsidRDefault="00DB5673" w:rsidP="00DB5673">
            <w:pPr>
              <w:pStyle w:val="naisf"/>
              <w:spacing w:before="0" w:after="0"/>
              <w:ind w:firstLine="0"/>
              <w:jc w:val="center"/>
              <w:rPr>
                <w:b/>
                <w:bCs/>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r>
      <w:tr w:rsidR="00DB5673" w:rsidRPr="00FC27BD" w14:paraId="522F0E29" w14:textId="77777777" w:rsidTr="00DB5673">
        <w:tc>
          <w:tcPr>
            <w:tcW w:w="704" w:type="dxa"/>
          </w:tcPr>
          <w:p w14:paraId="366FAACC" w14:textId="77777777" w:rsidR="00DB5673" w:rsidRPr="00FC27BD" w:rsidRDefault="00DB5673" w:rsidP="00DB5673">
            <w:pPr>
              <w:pStyle w:val="naisf"/>
              <w:spacing w:before="0" w:after="0"/>
              <w:ind w:firstLine="0"/>
              <w:jc w:val="center"/>
              <w:rPr>
                <w:sz w:val="24"/>
                <w:szCs w:val="24"/>
              </w:rPr>
            </w:pPr>
            <w:r w:rsidRPr="00FC27BD">
              <w:rPr>
                <w:sz w:val="24"/>
                <w:szCs w:val="24"/>
              </w:rPr>
              <w:lastRenderedPageBreak/>
              <w:t>12.</w:t>
            </w:r>
          </w:p>
        </w:tc>
        <w:tc>
          <w:tcPr>
            <w:tcW w:w="7088" w:type="dxa"/>
            <w:vAlign w:val="center"/>
          </w:tcPr>
          <w:p w14:paraId="74F83523" w14:textId="6D8F5936" w:rsidR="00DB5673" w:rsidRPr="00FC27BD" w:rsidRDefault="004768C0" w:rsidP="00DB5673">
            <w:pPr>
              <w:pStyle w:val="naisf"/>
              <w:spacing w:before="0" w:after="0"/>
              <w:ind w:firstLine="0"/>
              <w:rPr>
                <w:color w:val="000000" w:themeColor="text1"/>
                <w:sz w:val="24"/>
                <w:szCs w:val="24"/>
              </w:rPr>
            </w:pPr>
            <w:r w:rsidRPr="00FC27BD">
              <w:rPr>
                <w:color w:val="000000" w:themeColor="text1"/>
                <w:sz w:val="24"/>
                <w:szCs w:val="24"/>
              </w:rPr>
              <w:t>Līguma kopija par mājas pieslēgumu centralizētajai siltumapgādes sistēmai</w:t>
            </w:r>
          </w:p>
        </w:tc>
        <w:tc>
          <w:tcPr>
            <w:tcW w:w="567" w:type="dxa"/>
            <w:vAlign w:val="center"/>
          </w:tcPr>
          <w:p w14:paraId="711B8888" w14:textId="5253D4A6" w:rsidR="00DB5673" w:rsidRPr="00FC27BD" w:rsidRDefault="006872F3" w:rsidP="00DB5673">
            <w:pPr>
              <w:pStyle w:val="naisf"/>
              <w:spacing w:before="0" w:after="0"/>
              <w:ind w:firstLine="0"/>
              <w:jc w:val="center"/>
              <w:rPr>
                <w:b/>
                <w:bCs/>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c>
          <w:tcPr>
            <w:tcW w:w="567" w:type="dxa"/>
            <w:vAlign w:val="center"/>
          </w:tcPr>
          <w:p w14:paraId="4851BD52" w14:textId="36C17B4F" w:rsidR="00DB5673" w:rsidRPr="00FC27BD" w:rsidRDefault="00DB5673" w:rsidP="00DB5673">
            <w:pPr>
              <w:pStyle w:val="naisf"/>
              <w:spacing w:before="0" w:after="0"/>
              <w:ind w:firstLine="0"/>
              <w:jc w:val="center"/>
              <w:rPr>
                <w:b/>
                <w:bCs/>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c>
          <w:tcPr>
            <w:tcW w:w="702" w:type="dxa"/>
            <w:vAlign w:val="center"/>
          </w:tcPr>
          <w:p w14:paraId="02D8CCA2" w14:textId="0F5C13C3" w:rsidR="00DB5673" w:rsidRPr="00FC27BD" w:rsidRDefault="00E32064" w:rsidP="00DB5673">
            <w:pPr>
              <w:pStyle w:val="naisf"/>
              <w:spacing w:before="0" w:after="0"/>
              <w:ind w:firstLine="0"/>
              <w:jc w:val="center"/>
              <w:rPr>
                <w:b/>
                <w:bCs/>
                <w:sz w:val="24"/>
                <w:szCs w:val="24"/>
              </w:rPr>
            </w:pPr>
            <w:r w:rsidRPr="00FC27BD">
              <w:rPr>
                <w:color w:val="7030A0"/>
                <w:sz w:val="24"/>
                <w:szCs w:val="24"/>
              </w:rPr>
              <w:fldChar w:fldCharType="begin">
                <w:ffData>
                  <w:name w:val=""/>
                  <w:enabled/>
                  <w:calcOnExit w:val="0"/>
                  <w:checkBox>
                    <w:sizeAuto/>
                    <w:default w:val="1"/>
                  </w:checkBox>
                </w:ffData>
              </w:fldChar>
            </w:r>
            <w:r w:rsidRPr="00FC27BD">
              <w:rPr>
                <w:color w:val="7030A0"/>
                <w:sz w:val="24"/>
                <w:szCs w:val="24"/>
              </w:rPr>
              <w:instrText xml:space="preserve"> FORMCHECKBOX </w:instrText>
            </w:r>
            <w:r w:rsidR="00000000">
              <w:rPr>
                <w:color w:val="7030A0"/>
                <w:sz w:val="24"/>
                <w:szCs w:val="24"/>
              </w:rPr>
            </w:r>
            <w:r w:rsidR="00000000">
              <w:rPr>
                <w:color w:val="7030A0"/>
                <w:sz w:val="24"/>
                <w:szCs w:val="24"/>
              </w:rPr>
              <w:fldChar w:fldCharType="separate"/>
            </w:r>
            <w:r w:rsidRPr="00FC27BD">
              <w:rPr>
                <w:color w:val="7030A0"/>
                <w:sz w:val="24"/>
                <w:szCs w:val="24"/>
              </w:rPr>
              <w:fldChar w:fldCharType="end"/>
            </w:r>
          </w:p>
        </w:tc>
      </w:tr>
      <w:tr w:rsidR="00DB5673" w:rsidRPr="00FC27BD" w14:paraId="7AD3A622" w14:textId="77777777" w:rsidTr="00DB5673">
        <w:tc>
          <w:tcPr>
            <w:tcW w:w="704" w:type="dxa"/>
          </w:tcPr>
          <w:p w14:paraId="723F1449" w14:textId="77777777" w:rsidR="00DB5673" w:rsidRPr="00FC27BD" w:rsidRDefault="00DB5673" w:rsidP="00DB5673">
            <w:pPr>
              <w:pStyle w:val="naisf"/>
              <w:spacing w:before="0" w:after="0"/>
              <w:ind w:firstLine="0"/>
              <w:jc w:val="center"/>
              <w:rPr>
                <w:sz w:val="24"/>
                <w:szCs w:val="24"/>
              </w:rPr>
            </w:pPr>
            <w:r w:rsidRPr="00FC27BD">
              <w:rPr>
                <w:sz w:val="24"/>
                <w:szCs w:val="24"/>
              </w:rPr>
              <w:t>13.</w:t>
            </w:r>
          </w:p>
        </w:tc>
        <w:tc>
          <w:tcPr>
            <w:tcW w:w="7088" w:type="dxa"/>
            <w:vAlign w:val="center"/>
          </w:tcPr>
          <w:p w14:paraId="78FA19BF" w14:textId="55359904" w:rsidR="00DB5673" w:rsidRPr="00FC27BD" w:rsidRDefault="004768C0" w:rsidP="00DB5673">
            <w:pPr>
              <w:pStyle w:val="naisf"/>
              <w:spacing w:before="0" w:after="0"/>
              <w:ind w:firstLine="0"/>
              <w:rPr>
                <w:color w:val="000000" w:themeColor="text1"/>
                <w:sz w:val="24"/>
                <w:szCs w:val="24"/>
              </w:rPr>
            </w:pPr>
            <w:r w:rsidRPr="00FC27BD">
              <w:rPr>
                <w:sz w:val="24"/>
                <w:szCs w:val="24"/>
              </w:rPr>
              <w:t>Elektroenerģijas sadales sistēmas operatora izsniegtās atļaujas kopija par elektroenerģijas ražošanas iekārtas pieslēgšanu sistēmai vai elektroenerģijas ražošanas jaudas palielināšanu, ja iekārta tiek uzstādīta mājā ar pieslēgumu elektroenerģijas sistēmai</w:t>
            </w:r>
          </w:p>
        </w:tc>
        <w:tc>
          <w:tcPr>
            <w:tcW w:w="567" w:type="dxa"/>
            <w:vAlign w:val="center"/>
          </w:tcPr>
          <w:p w14:paraId="2DBA9D83" w14:textId="3322752E" w:rsidR="00DB5673" w:rsidRPr="00FC27BD" w:rsidRDefault="00E32064" w:rsidP="00DB5673">
            <w:pPr>
              <w:pStyle w:val="naisf"/>
              <w:spacing w:before="0" w:after="0"/>
              <w:ind w:firstLine="0"/>
              <w:jc w:val="center"/>
              <w:rPr>
                <w:b/>
                <w:bCs/>
                <w:sz w:val="24"/>
                <w:szCs w:val="24"/>
              </w:rPr>
            </w:pPr>
            <w:r w:rsidRPr="00FC27BD">
              <w:rPr>
                <w:color w:val="7030A0"/>
                <w:sz w:val="24"/>
                <w:szCs w:val="24"/>
              </w:rPr>
              <w:fldChar w:fldCharType="begin">
                <w:ffData>
                  <w:name w:val=""/>
                  <w:enabled/>
                  <w:calcOnExit w:val="0"/>
                  <w:checkBox>
                    <w:sizeAuto/>
                    <w:default w:val="1"/>
                  </w:checkBox>
                </w:ffData>
              </w:fldChar>
            </w:r>
            <w:r w:rsidRPr="00FC27BD">
              <w:rPr>
                <w:color w:val="7030A0"/>
                <w:sz w:val="24"/>
                <w:szCs w:val="24"/>
              </w:rPr>
              <w:instrText xml:space="preserve"> FORMCHECKBOX </w:instrText>
            </w:r>
            <w:r w:rsidR="00000000">
              <w:rPr>
                <w:color w:val="7030A0"/>
                <w:sz w:val="24"/>
                <w:szCs w:val="24"/>
              </w:rPr>
            </w:r>
            <w:r w:rsidR="00000000">
              <w:rPr>
                <w:color w:val="7030A0"/>
                <w:sz w:val="24"/>
                <w:szCs w:val="24"/>
              </w:rPr>
              <w:fldChar w:fldCharType="separate"/>
            </w:r>
            <w:r w:rsidRPr="00FC27BD">
              <w:rPr>
                <w:color w:val="7030A0"/>
                <w:sz w:val="24"/>
                <w:szCs w:val="24"/>
              </w:rPr>
              <w:fldChar w:fldCharType="end"/>
            </w:r>
          </w:p>
        </w:tc>
        <w:tc>
          <w:tcPr>
            <w:tcW w:w="567" w:type="dxa"/>
            <w:vAlign w:val="center"/>
          </w:tcPr>
          <w:p w14:paraId="6B397E6F" w14:textId="38D268F4" w:rsidR="00DB5673" w:rsidRPr="00FC27BD" w:rsidRDefault="00DB5673" w:rsidP="00DB5673">
            <w:pPr>
              <w:pStyle w:val="naisf"/>
              <w:spacing w:before="0" w:after="0"/>
              <w:ind w:firstLine="0"/>
              <w:jc w:val="center"/>
              <w:rPr>
                <w:b/>
                <w:bCs/>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c>
          <w:tcPr>
            <w:tcW w:w="702" w:type="dxa"/>
            <w:vAlign w:val="center"/>
          </w:tcPr>
          <w:p w14:paraId="17B44BFB" w14:textId="7B112391" w:rsidR="00DB5673" w:rsidRPr="00FC27BD" w:rsidRDefault="00DB5673" w:rsidP="00DB5673">
            <w:pPr>
              <w:pStyle w:val="naisf"/>
              <w:spacing w:before="0" w:after="0"/>
              <w:ind w:firstLine="0"/>
              <w:jc w:val="center"/>
              <w:rPr>
                <w:b/>
                <w:bCs/>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r>
      <w:tr w:rsidR="00DB5673" w:rsidRPr="00FC27BD" w14:paraId="27953CD4" w14:textId="77777777" w:rsidTr="00DB5673">
        <w:tc>
          <w:tcPr>
            <w:tcW w:w="704" w:type="dxa"/>
          </w:tcPr>
          <w:p w14:paraId="24997145" w14:textId="77777777" w:rsidR="00DB5673" w:rsidRPr="00FC27BD" w:rsidRDefault="00DB5673" w:rsidP="00DB5673">
            <w:pPr>
              <w:pStyle w:val="naisf"/>
              <w:spacing w:before="0" w:after="0"/>
              <w:ind w:firstLine="0"/>
              <w:jc w:val="center"/>
              <w:rPr>
                <w:sz w:val="24"/>
                <w:szCs w:val="24"/>
              </w:rPr>
            </w:pPr>
            <w:r w:rsidRPr="00FC27BD">
              <w:rPr>
                <w:sz w:val="24"/>
                <w:szCs w:val="24"/>
              </w:rPr>
              <w:t>14.</w:t>
            </w:r>
          </w:p>
        </w:tc>
        <w:tc>
          <w:tcPr>
            <w:tcW w:w="7088" w:type="dxa"/>
            <w:vAlign w:val="center"/>
          </w:tcPr>
          <w:p w14:paraId="2D9B34EA" w14:textId="4B9722B5" w:rsidR="00DB5673" w:rsidRPr="00FC27BD" w:rsidRDefault="004768C0" w:rsidP="00DB5673">
            <w:pPr>
              <w:pStyle w:val="naisf"/>
              <w:spacing w:before="0" w:after="0"/>
              <w:ind w:firstLine="0"/>
              <w:rPr>
                <w:sz w:val="24"/>
                <w:szCs w:val="24"/>
              </w:rPr>
            </w:pPr>
            <w:r w:rsidRPr="00FC27BD">
              <w:rPr>
                <w:sz w:val="24"/>
                <w:szCs w:val="24"/>
              </w:rPr>
              <w:t>Ja projekts tiek īstenots mājā, kas ir kopīpašums un pieder diviem vai vairāk īpašniekiem, no kuriem viens ir projekta iesniedzējs, – notariāli apliecināta vai ar drošu elektronisko parakstu, kas satur laika zīmogu, parakstīta citu īpašnieku piekrišana par projekta iesniedzēja plānotajām konkursa ietvaros atbalstāmajām aktivitātēm kopīpašumā</w:t>
            </w:r>
          </w:p>
        </w:tc>
        <w:tc>
          <w:tcPr>
            <w:tcW w:w="567" w:type="dxa"/>
            <w:vAlign w:val="center"/>
          </w:tcPr>
          <w:p w14:paraId="3649CE79" w14:textId="1D1101A7" w:rsidR="00DB5673" w:rsidRPr="00FC27BD" w:rsidRDefault="006872F3" w:rsidP="00DB5673">
            <w:pPr>
              <w:pStyle w:val="naisf"/>
              <w:spacing w:before="0" w:after="0"/>
              <w:ind w:firstLine="0"/>
              <w:jc w:val="center"/>
              <w:rPr>
                <w:b/>
                <w:bCs/>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c>
          <w:tcPr>
            <w:tcW w:w="567" w:type="dxa"/>
            <w:vAlign w:val="center"/>
          </w:tcPr>
          <w:p w14:paraId="4882CD26" w14:textId="00A2AE49" w:rsidR="00DB5673" w:rsidRPr="00FC27BD" w:rsidRDefault="00DB5673" w:rsidP="00DB5673">
            <w:pPr>
              <w:pStyle w:val="naisf"/>
              <w:spacing w:before="0" w:after="0"/>
              <w:ind w:firstLine="0"/>
              <w:jc w:val="center"/>
              <w:rPr>
                <w:b/>
                <w:bCs/>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c>
          <w:tcPr>
            <w:tcW w:w="702" w:type="dxa"/>
            <w:vAlign w:val="center"/>
          </w:tcPr>
          <w:p w14:paraId="5D0518CC" w14:textId="673585BD" w:rsidR="00DB5673" w:rsidRPr="00FC27BD" w:rsidRDefault="00E32064" w:rsidP="00DB5673">
            <w:pPr>
              <w:pStyle w:val="naisf"/>
              <w:spacing w:before="0" w:after="0"/>
              <w:ind w:firstLine="0"/>
              <w:jc w:val="center"/>
              <w:rPr>
                <w:b/>
                <w:bCs/>
                <w:sz w:val="24"/>
                <w:szCs w:val="24"/>
              </w:rPr>
            </w:pPr>
            <w:r w:rsidRPr="00FC27BD">
              <w:rPr>
                <w:color w:val="7030A0"/>
                <w:sz w:val="24"/>
                <w:szCs w:val="24"/>
              </w:rPr>
              <w:fldChar w:fldCharType="begin">
                <w:ffData>
                  <w:name w:val=""/>
                  <w:enabled/>
                  <w:calcOnExit w:val="0"/>
                  <w:checkBox>
                    <w:sizeAuto/>
                    <w:default w:val="1"/>
                  </w:checkBox>
                </w:ffData>
              </w:fldChar>
            </w:r>
            <w:r w:rsidRPr="00FC27BD">
              <w:rPr>
                <w:color w:val="7030A0"/>
                <w:sz w:val="24"/>
                <w:szCs w:val="24"/>
              </w:rPr>
              <w:instrText xml:space="preserve"> FORMCHECKBOX </w:instrText>
            </w:r>
            <w:r w:rsidR="00000000">
              <w:rPr>
                <w:color w:val="7030A0"/>
                <w:sz w:val="24"/>
                <w:szCs w:val="24"/>
              </w:rPr>
            </w:r>
            <w:r w:rsidR="00000000">
              <w:rPr>
                <w:color w:val="7030A0"/>
                <w:sz w:val="24"/>
                <w:szCs w:val="24"/>
              </w:rPr>
              <w:fldChar w:fldCharType="separate"/>
            </w:r>
            <w:r w:rsidRPr="00FC27BD">
              <w:rPr>
                <w:color w:val="7030A0"/>
                <w:sz w:val="24"/>
                <w:szCs w:val="24"/>
              </w:rPr>
              <w:fldChar w:fldCharType="end"/>
            </w:r>
          </w:p>
        </w:tc>
      </w:tr>
      <w:tr w:rsidR="00EB71F7" w:rsidRPr="00FC27BD" w14:paraId="2D9B1934" w14:textId="77777777" w:rsidTr="00DB5673">
        <w:tc>
          <w:tcPr>
            <w:tcW w:w="704" w:type="dxa"/>
          </w:tcPr>
          <w:p w14:paraId="7E6E1488" w14:textId="03D6A2E4" w:rsidR="00EB71F7" w:rsidRPr="00FC27BD" w:rsidRDefault="00EB71F7" w:rsidP="00EB71F7">
            <w:pPr>
              <w:pStyle w:val="naisf"/>
              <w:spacing w:before="0" w:after="0"/>
              <w:ind w:firstLine="0"/>
              <w:jc w:val="center"/>
              <w:rPr>
                <w:sz w:val="24"/>
                <w:szCs w:val="24"/>
              </w:rPr>
            </w:pPr>
            <w:r w:rsidRPr="00FC27BD">
              <w:rPr>
                <w:sz w:val="24"/>
                <w:szCs w:val="24"/>
              </w:rPr>
              <w:t>15.</w:t>
            </w:r>
          </w:p>
        </w:tc>
        <w:tc>
          <w:tcPr>
            <w:tcW w:w="7088" w:type="dxa"/>
            <w:vAlign w:val="center"/>
          </w:tcPr>
          <w:p w14:paraId="60168F81" w14:textId="6561D1EB" w:rsidR="00EB71F7" w:rsidRPr="00FC27BD" w:rsidRDefault="00EB71F7" w:rsidP="00EB71F7">
            <w:pPr>
              <w:pStyle w:val="naisf"/>
              <w:spacing w:before="0" w:after="0"/>
              <w:ind w:firstLine="0"/>
              <w:rPr>
                <w:color w:val="000000" w:themeColor="text1"/>
                <w:sz w:val="24"/>
                <w:szCs w:val="24"/>
              </w:rPr>
            </w:pPr>
            <w:proofErr w:type="spellStart"/>
            <w:r w:rsidRPr="00FC27BD">
              <w:rPr>
                <w:i/>
                <w:iCs/>
                <w:color w:val="000000" w:themeColor="text1"/>
                <w:sz w:val="24"/>
                <w:szCs w:val="24"/>
              </w:rPr>
              <w:t>De</w:t>
            </w:r>
            <w:proofErr w:type="spellEnd"/>
            <w:r w:rsidRPr="00FC27BD">
              <w:rPr>
                <w:i/>
                <w:iCs/>
                <w:color w:val="000000" w:themeColor="text1"/>
                <w:sz w:val="24"/>
                <w:szCs w:val="24"/>
              </w:rPr>
              <w:t xml:space="preserve"> </w:t>
            </w:r>
            <w:proofErr w:type="spellStart"/>
            <w:r w:rsidRPr="00FC27BD">
              <w:rPr>
                <w:i/>
                <w:iCs/>
                <w:color w:val="000000" w:themeColor="text1"/>
                <w:sz w:val="24"/>
                <w:szCs w:val="24"/>
              </w:rPr>
              <w:t>minimis</w:t>
            </w:r>
            <w:proofErr w:type="spellEnd"/>
            <w:r w:rsidRPr="00FC27BD">
              <w:rPr>
                <w:color w:val="000000" w:themeColor="text1"/>
                <w:sz w:val="24"/>
                <w:szCs w:val="24"/>
              </w:rPr>
              <w:t xml:space="preserve"> </w:t>
            </w:r>
            <w:r w:rsidR="004768C0" w:rsidRPr="00FC27BD">
              <w:rPr>
                <w:color w:val="000000" w:themeColor="text1"/>
                <w:sz w:val="24"/>
                <w:szCs w:val="24"/>
              </w:rPr>
              <w:t xml:space="preserve">atbalsta uzskaites sistēmā sagatavotas veidlapas izdruka vai vēstule, kurā norādīts sistēmā izveidotās un apstiprinātās projekta iesniedzēja veidlapas identifikācijas numuru, ievērojot normatīvos aktus par </w:t>
            </w:r>
            <w:proofErr w:type="spellStart"/>
            <w:r w:rsidR="004768C0" w:rsidRPr="00FC27BD">
              <w:rPr>
                <w:i/>
                <w:iCs/>
                <w:color w:val="000000" w:themeColor="text1"/>
                <w:sz w:val="24"/>
                <w:szCs w:val="24"/>
              </w:rPr>
              <w:t>de</w:t>
            </w:r>
            <w:proofErr w:type="spellEnd"/>
            <w:r w:rsidR="004768C0" w:rsidRPr="00FC27BD">
              <w:rPr>
                <w:i/>
                <w:iCs/>
                <w:color w:val="000000" w:themeColor="text1"/>
                <w:sz w:val="24"/>
                <w:szCs w:val="24"/>
              </w:rPr>
              <w:t xml:space="preserve"> </w:t>
            </w:r>
            <w:proofErr w:type="spellStart"/>
            <w:r w:rsidR="004768C0" w:rsidRPr="00FC27BD">
              <w:rPr>
                <w:i/>
                <w:iCs/>
                <w:color w:val="000000" w:themeColor="text1"/>
                <w:sz w:val="24"/>
                <w:szCs w:val="24"/>
              </w:rPr>
              <w:t>minimis</w:t>
            </w:r>
            <w:proofErr w:type="spellEnd"/>
            <w:r w:rsidR="004768C0" w:rsidRPr="00FC27BD">
              <w:rPr>
                <w:color w:val="000000" w:themeColor="text1"/>
                <w:sz w:val="24"/>
                <w:szCs w:val="24"/>
              </w:rPr>
              <w:t xml:space="preserve"> atbalsta uzskaites un piešķiršanas kārtību un </w:t>
            </w:r>
            <w:proofErr w:type="spellStart"/>
            <w:r w:rsidR="004768C0" w:rsidRPr="00FC27BD">
              <w:rPr>
                <w:i/>
                <w:iCs/>
                <w:color w:val="000000" w:themeColor="text1"/>
                <w:sz w:val="24"/>
                <w:szCs w:val="24"/>
              </w:rPr>
              <w:t>de</w:t>
            </w:r>
            <w:proofErr w:type="spellEnd"/>
            <w:r w:rsidR="004768C0" w:rsidRPr="00FC27BD">
              <w:rPr>
                <w:i/>
                <w:iCs/>
                <w:color w:val="000000" w:themeColor="text1"/>
                <w:sz w:val="24"/>
                <w:szCs w:val="24"/>
              </w:rPr>
              <w:t xml:space="preserve"> </w:t>
            </w:r>
            <w:proofErr w:type="spellStart"/>
            <w:r w:rsidR="004768C0" w:rsidRPr="00FC27BD">
              <w:rPr>
                <w:i/>
                <w:iCs/>
                <w:color w:val="000000" w:themeColor="text1"/>
                <w:sz w:val="24"/>
                <w:szCs w:val="24"/>
              </w:rPr>
              <w:t>minimis</w:t>
            </w:r>
            <w:proofErr w:type="spellEnd"/>
            <w:r w:rsidR="004768C0" w:rsidRPr="00FC27BD">
              <w:rPr>
                <w:color w:val="000000" w:themeColor="text1"/>
                <w:sz w:val="24"/>
                <w:szCs w:val="24"/>
              </w:rPr>
              <w:t xml:space="preserve"> atbalsta uzskaites veidlapu paraugiem (ja attiecināms)</w:t>
            </w:r>
          </w:p>
        </w:tc>
        <w:tc>
          <w:tcPr>
            <w:tcW w:w="567" w:type="dxa"/>
            <w:vAlign w:val="center"/>
          </w:tcPr>
          <w:p w14:paraId="5C8C297E" w14:textId="5983E99A" w:rsidR="00EB71F7" w:rsidRPr="00FC27BD" w:rsidRDefault="00EB71F7" w:rsidP="00EB71F7">
            <w:pPr>
              <w:pStyle w:val="naisf"/>
              <w:spacing w:before="0" w:after="0"/>
              <w:ind w:firstLine="0"/>
              <w:jc w:val="center"/>
              <w:rPr>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c>
          <w:tcPr>
            <w:tcW w:w="567" w:type="dxa"/>
            <w:vAlign w:val="center"/>
          </w:tcPr>
          <w:p w14:paraId="0820BA9E" w14:textId="34A5AD03" w:rsidR="00EB71F7" w:rsidRPr="00FC27BD" w:rsidRDefault="00EB71F7" w:rsidP="00EB71F7">
            <w:pPr>
              <w:pStyle w:val="naisf"/>
              <w:spacing w:before="0" w:after="0"/>
              <w:ind w:firstLine="0"/>
              <w:jc w:val="center"/>
              <w:rPr>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c>
          <w:tcPr>
            <w:tcW w:w="702" w:type="dxa"/>
            <w:vAlign w:val="center"/>
          </w:tcPr>
          <w:p w14:paraId="6AA3EBD4" w14:textId="52EB0D6D" w:rsidR="00EB71F7" w:rsidRPr="00FC27BD" w:rsidRDefault="00EB71F7" w:rsidP="00EB71F7">
            <w:pPr>
              <w:pStyle w:val="naisf"/>
              <w:spacing w:before="0" w:after="0"/>
              <w:ind w:firstLine="0"/>
              <w:jc w:val="center"/>
              <w:rPr>
                <w:color w:val="7030A0"/>
                <w:sz w:val="24"/>
                <w:szCs w:val="24"/>
              </w:rPr>
            </w:pPr>
            <w:r w:rsidRPr="00FC27BD">
              <w:rPr>
                <w:color w:val="7030A0"/>
                <w:sz w:val="24"/>
                <w:szCs w:val="24"/>
              </w:rPr>
              <w:fldChar w:fldCharType="begin">
                <w:ffData>
                  <w:name w:val=""/>
                  <w:enabled/>
                  <w:calcOnExit w:val="0"/>
                  <w:checkBox>
                    <w:sizeAuto/>
                    <w:default w:val="1"/>
                  </w:checkBox>
                </w:ffData>
              </w:fldChar>
            </w:r>
            <w:r w:rsidRPr="00FC27BD">
              <w:rPr>
                <w:color w:val="7030A0"/>
                <w:sz w:val="24"/>
                <w:szCs w:val="24"/>
              </w:rPr>
              <w:instrText xml:space="preserve"> FORMCHECKBOX </w:instrText>
            </w:r>
            <w:r w:rsidR="00000000">
              <w:rPr>
                <w:color w:val="7030A0"/>
                <w:sz w:val="24"/>
                <w:szCs w:val="24"/>
              </w:rPr>
            </w:r>
            <w:r w:rsidR="00000000">
              <w:rPr>
                <w:color w:val="7030A0"/>
                <w:sz w:val="24"/>
                <w:szCs w:val="24"/>
              </w:rPr>
              <w:fldChar w:fldCharType="separate"/>
            </w:r>
            <w:r w:rsidRPr="00FC27BD">
              <w:rPr>
                <w:color w:val="7030A0"/>
                <w:sz w:val="24"/>
                <w:szCs w:val="24"/>
              </w:rPr>
              <w:fldChar w:fldCharType="end"/>
            </w:r>
          </w:p>
        </w:tc>
      </w:tr>
      <w:tr w:rsidR="003C3A56" w:rsidRPr="00FC27BD" w14:paraId="18C1FF86" w14:textId="77777777" w:rsidTr="00DB5673">
        <w:tc>
          <w:tcPr>
            <w:tcW w:w="704" w:type="dxa"/>
          </w:tcPr>
          <w:p w14:paraId="76939A7E" w14:textId="60A34AF7" w:rsidR="003C3A56" w:rsidRPr="00FC27BD" w:rsidRDefault="003C3A56" w:rsidP="003C3A56">
            <w:pPr>
              <w:pStyle w:val="naisf"/>
              <w:spacing w:before="0" w:after="0"/>
              <w:ind w:firstLine="0"/>
              <w:jc w:val="center"/>
              <w:rPr>
                <w:sz w:val="24"/>
                <w:szCs w:val="24"/>
              </w:rPr>
            </w:pPr>
            <w:r w:rsidRPr="00FC27BD">
              <w:rPr>
                <w:sz w:val="24"/>
                <w:szCs w:val="24"/>
              </w:rPr>
              <w:t>1</w:t>
            </w:r>
            <w:r w:rsidRPr="00FC27BD">
              <w:t>6.</w:t>
            </w:r>
          </w:p>
        </w:tc>
        <w:tc>
          <w:tcPr>
            <w:tcW w:w="7088" w:type="dxa"/>
            <w:vAlign w:val="center"/>
          </w:tcPr>
          <w:p w14:paraId="179ADE05" w14:textId="50D73356" w:rsidR="003C3A56" w:rsidRPr="00FC27BD" w:rsidRDefault="003C3A56" w:rsidP="003C3A56">
            <w:pPr>
              <w:pStyle w:val="naisf"/>
              <w:spacing w:before="0" w:after="0"/>
              <w:ind w:firstLine="0"/>
              <w:rPr>
                <w:color w:val="000000" w:themeColor="text1"/>
                <w:sz w:val="24"/>
                <w:szCs w:val="24"/>
              </w:rPr>
            </w:pPr>
            <w:r w:rsidRPr="00FC27BD">
              <w:rPr>
                <w:color w:val="000000" w:themeColor="text1"/>
                <w:sz w:val="24"/>
                <w:szCs w:val="24"/>
              </w:rPr>
              <w:t>Līguma kopiju par elektroenerģijas neto norēķinu sistēmas izmantošanu, kas noslēgts ar dzīvojamās mājas vai daudzdzīvokļu mājas, kurā projekta ietvaros ir uzstādīta elektroenerģijas ražošanas iekārta, īpašnieku (ja attiecināms)</w:t>
            </w:r>
          </w:p>
        </w:tc>
        <w:tc>
          <w:tcPr>
            <w:tcW w:w="567" w:type="dxa"/>
            <w:vAlign w:val="center"/>
          </w:tcPr>
          <w:p w14:paraId="2B441E3D" w14:textId="0D8C268F" w:rsidR="003C3A56" w:rsidRPr="00FC27BD" w:rsidRDefault="003C3A56" w:rsidP="003C3A56">
            <w:pPr>
              <w:pStyle w:val="naisf"/>
              <w:spacing w:before="0" w:after="0"/>
              <w:ind w:firstLine="0"/>
              <w:jc w:val="center"/>
              <w:rPr>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c>
          <w:tcPr>
            <w:tcW w:w="567" w:type="dxa"/>
            <w:vAlign w:val="center"/>
          </w:tcPr>
          <w:p w14:paraId="6F48DB61" w14:textId="54B00275" w:rsidR="003C3A56" w:rsidRPr="00FC27BD" w:rsidRDefault="003C3A56" w:rsidP="003C3A56">
            <w:pPr>
              <w:pStyle w:val="naisf"/>
              <w:spacing w:before="0" w:after="0"/>
              <w:ind w:firstLine="0"/>
              <w:jc w:val="center"/>
              <w:rPr>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c>
          <w:tcPr>
            <w:tcW w:w="702" w:type="dxa"/>
            <w:vAlign w:val="center"/>
          </w:tcPr>
          <w:p w14:paraId="5915148B" w14:textId="7F5B196B" w:rsidR="003C3A56" w:rsidRPr="00FC27BD" w:rsidRDefault="003C3A56" w:rsidP="003C3A56">
            <w:pPr>
              <w:pStyle w:val="naisf"/>
              <w:spacing w:before="0" w:after="0"/>
              <w:ind w:firstLine="0"/>
              <w:jc w:val="center"/>
              <w:rPr>
                <w:color w:val="7030A0"/>
                <w:sz w:val="24"/>
                <w:szCs w:val="24"/>
              </w:rPr>
            </w:pPr>
            <w:r w:rsidRPr="00FC27BD">
              <w:rPr>
                <w:color w:val="7030A0"/>
                <w:sz w:val="24"/>
                <w:szCs w:val="24"/>
              </w:rPr>
              <w:fldChar w:fldCharType="begin">
                <w:ffData>
                  <w:name w:val=""/>
                  <w:enabled/>
                  <w:calcOnExit w:val="0"/>
                  <w:checkBox>
                    <w:sizeAuto/>
                    <w:default w:val="1"/>
                  </w:checkBox>
                </w:ffData>
              </w:fldChar>
            </w:r>
            <w:r w:rsidRPr="00FC27BD">
              <w:rPr>
                <w:color w:val="7030A0"/>
                <w:sz w:val="24"/>
                <w:szCs w:val="24"/>
              </w:rPr>
              <w:instrText xml:space="preserve"> FORMCHECKBOX </w:instrText>
            </w:r>
            <w:r w:rsidR="00000000">
              <w:rPr>
                <w:color w:val="7030A0"/>
                <w:sz w:val="24"/>
                <w:szCs w:val="24"/>
              </w:rPr>
            </w:r>
            <w:r w:rsidR="00000000">
              <w:rPr>
                <w:color w:val="7030A0"/>
                <w:sz w:val="24"/>
                <w:szCs w:val="24"/>
              </w:rPr>
              <w:fldChar w:fldCharType="separate"/>
            </w:r>
            <w:r w:rsidRPr="00FC27BD">
              <w:rPr>
                <w:color w:val="7030A0"/>
                <w:sz w:val="24"/>
                <w:szCs w:val="24"/>
              </w:rPr>
              <w:fldChar w:fldCharType="end"/>
            </w:r>
          </w:p>
        </w:tc>
      </w:tr>
      <w:tr w:rsidR="00DB5673" w:rsidRPr="00FC27BD" w14:paraId="26C40E21" w14:textId="77777777" w:rsidTr="00DB5673">
        <w:tc>
          <w:tcPr>
            <w:tcW w:w="704" w:type="dxa"/>
          </w:tcPr>
          <w:p w14:paraId="234B4804" w14:textId="09A27629" w:rsidR="00DB5673" w:rsidRPr="00FC27BD" w:rsidRDefault="00DB5673" w:rsidP="00DB5673">
            <w:pPr>
              <w:pStyle w:val="naisf"/>
              <w:spacing w:before="0" w:after="0"/>
              <w:ind w:firstLine="0"/>
              <w:jc w:val="center"/>
              <w:rPr>
                <w:sz w:val="24"/>
                <w:szCs w:val="24"/>
              </w:rPr>
            </w:pPr>
            <w:r w:rsidRPr="00FC27BD">
              <w:rPr>
                <w:sz w:val="24"/>
                <w:szCs w:val="24"/>
              </w:rPr>
              <w:t>1</w:t>
            </w:r>
            <w:r w:rsidR="005B73EF" w:rsidRPr="00FC27BD">
              <w:rPr>
                <w:sz w:val="24"/>
                <w:szCs w:val="24"/>
              </w:rPr>
              <w:t>7</w:t>
            </w:r>
            <w:r w:rsidRPr="00FC27BD">
              <w:rPr>
                <w:sz w:val="24"/>
                <w:szCs w:val="24"/>
              </w:rPr>
              <w:t>.</w:t>
            </w:r>
          </w:p>
        </w:tc>
        <w:tc>
          <w:tcPr>
            <w:tcW w:w="7088" w:type="dxa"/>
            <w:vAlign w:val="center"/>
          </w:tcPr>
          <w:p w14:paraId="1A16815F" w14:textId="1C7B40F0" w:rsidR="00DB5673" w:rsidRPr="00FC27BD" w:rsidRDefault="00E10B2B" w:rsidP="00DB5673">
            <w:pPr>
              <w:pStyle w:val="naisf"/>
              <w:spacing w:before="0" w:after="0"/>
              <w:ind w:firstLine="0"/>
              <w:rPr>
                <w:color w:val="FF0000"/>
                <w:sz w:val="24"/>
                <w:szCs w:val="24"/>
              </w:rPr>
            </w:pPr>
            <w:bookmarkStart w:id="23" w:name="_Hlk97317000"/>
            <w:r w:rsidRPr="00FC27BD">
              <w:rPr>
                <w:color w:val="000000" w:themeColor="text1"/>
                <w:sz w:val="24"/>
                <w:szCs w:val="24"/>
              </w:rPr>
              <w:t>C</w:t>
            </w:r>
            <w:r w:rsidR="00DB5673" w:rsidRPr="00FC27BD">
              <w:rPr>
                <w:color w:val="000000" w:themeColor="text1"/>
                <w:sz w:val="24"/>
                <w:szCs w:val="24"/>
              </w:rPr>
              <w:t>iti dokumenti</w:t>
            </w:r>
            <w:bookmarkEnd w:id="23"/>
            <w:r w:rsidR="0080200D" w:rsidRPr="00FC27BD">
              <w:rPr>
                <w:color w:val="000000" w:themeColor="text1"/>
                <w:sz w:val="24"/>
                <w:szCs w:val="24"/>
              </w:rPr>
              <w:t xml:space="preserve"> </w:t>
            </w:r>
            <w:r w:rsidR="0080200D" w:rsidRPr="00FC27BD">
              <w:rPr>
                <w:color w:val="4F6228" w:themeColor="accent3" w:themeShade="80"/>
                <w:sz w:val="24"/>
                <w:szCs w:val="24"/>
              </w:rPr>
              <w:t>(</w:t>
            </w:r>
            <w:r w:rsidR="003C3A56" w:rsidRPr="00FC27BD">
              <w:rPr>
                <w:color w:val="4F6228" w:themeColor="accent3" w:themeShade="80"/>
                <w:sz w:val="24"/>
                <w:szCs w:val="24"/>
              </w:rPr>
              <w:t xml:space="preserve">piemēram, </w:t>
            </w:r>
            <w:r w:rsidR="0083455B" w:rsidRPr="00FC27BD">
              <w:rPr>
                <w:color w:val="4F6228" w:themeColor="accent3" w:themeShade="80"/>
                <w:sz w:val="24"/>
                <w:szCs w:val="24"/>
              </w:rPr>
              <w:t>Rīgas domes saskaņojums par apkures katla nomaiņu</w:t>
            </w:r>
            <w:r w:rsidR="0080200D" w:rsidRPr="00FC27BD">
              <w:rPr>
                <w:color w:val="4F6228" w:themeColor="accent3" w:themeShade="80"/>
                <w:sz w:val="24"/>
                <w:szCs w:val="24"/>
              </w:rPr>
              <w:t>)</w:t>
            </w:r>
          </w:p>
        </w:tc>
        <w:tc>
          <w:tcPr>
            <w:tcW w:w="567" w:type="dxa"/>
            <w:vAlign w:val="center"/>
          </w:tcPr>
          <w:p w14:paraId="6C6DCAAA" w14:textId="5F1676F1" w:rsidR="00DB5673" w:rsidRPr="00FC27BD" w:rsidRDefault="00EB71F7" w:rsidP="00DB5673">
            <w:pPr>
              <w:pStyle w:val="naisf"/>
              <w:spacing w:before="0" w:after="0"/>
              <w:ind w:firstLine="0"/>
              <w:jc w:val="center"/>
              <w:rPr>
                <w:b/>
                <w:bCs/>
                <w:sz w:val="24"/>
                <w:szCs w:val="24"/>
              </w:rPr>
            </w:pPr>
            <w:r w:rsidRPr="00FC27BD">
              <w:rPr>
                <w:color w:val="7030A0"/>
                <w:sz w:val="24"/>
                <w:szCs w:val="24"/>
              </w:rPr>
              <w:fldChar w:fldCharType="begin">
                <w:ffData>
                  <w:name w:val=""/>
                  <w:enabled/>
                  <w:calcOnExit w:val="0"/>
                  <w:checkBox>
                    <w:sizeAuto/>
                    <w:default w:val="1"/>
                  </w:checkBox>
                </w:ffData>
              </w:fldChar>
            </w:r>
            <w:r w:rsidRPr="00FC27BD">
              <w:rPr>
                <w:color w:val="7030A0"/>
                <w:sz w:val="24"/>
                <w:szCs w:val="24"/>
              </w:rPr>
              <w:instrText xml:space="preserve"> FORMCHECKBOX </w:instrText>
            </w:r>
            <w:r w:rsidR="00000000">
              <w:rPr>
                <w:color w:val="7030A0"/>
                <w:sz w:val="24"/>
                <w:szCs w:val="24"/>
              </w:rPr>
            </w:r>
            <w:r w:rsidR="00000000">
              <w:rPr>
                <w:color w:val="7030A0"/>
                <w:sz w:val="24"/>
                <w:szCs w:val="24"/>
              </w:rPr>
              <w:fldChar w:fldCharType="separate"/>
            </w:r>
            <w:r w:rsidRPr="00FC27BD">
              <w:rPr>
                <w:color w:val="7030A0"/>
                <w:sz w:val="24"/>
                <w:szCs w:val="24"/>
              </w:rPr>
              <w:fldChar w:fldCharType="end"/>
            </w:r>
          </w:p>
        </w:tc>
        <w:tc>
          <w:tcPr>
            <w:tcW w:w="567" w:type="dxa"/>
            <w:vAlign w:val="center"/>
          </w:tcPr>
          <w:p w14:paraId="4B04BB97" w14:textId="33C25E50" w:rsidR="00DB5673" w:rsidRPr="00FC27BD" w:rsidRDefault="00DB5673" w:rsidP="00DB5673">
            <w:pPr>
              <w:pStyle w:val="naisf"/>
              <w:spacing w:before="0" w:after="0"/>
              <w:ind w:firstLine="0"/>
              <w:jc w:val="center"/>
              <w:rPr>
                <w:b/>
                <w:bCs/>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c>
          <w:tcPr>
            <w:tcW w:w="702" w:type="dxa"/>
            <w:vAlign w:val="center"/>
          </w:tcPr>
          <w:p w14:paraId="0F9D75FC" w14:textId="534B2AF9" w:rsidR="00DB5673" w:rsidRPr="00FC27BD" w:rsidRDefault="00EB71F7" w:rsidP="00DB5673">
            <w:pPr>
              <w:pStyle w:val="naisf"/>
              <w:spacing w:before="0" w:after="0"/>
              <w:ind w:firstLine="0"/>
              <w:jc w:val="center"/>
              <w:rPr>
                <w:b/>
                <w:bCs/>
                <w:sz w:val="24"/>
                <w:szCs w:val="24"/>
              </w:rPr>
            </w:pPr>
            <w:r w:rsidRPr="00FC27BD">
              <w:rPr>
                <w:sz w:val="24"/>
                <w:szCs w:val="24"/>
              </w:rPr>
              <w:fldChar w:fldCharType="begin">
                <w:ffData>
                  <w:name w:val=""/>
                  <w:enabled/>
                  <w:calcOnExit w:val="0"/>
                  <w:checkBox>
                    <w:sizeAuto/>
                    <w:default w:val="0"/>
                  </w:checkBox>
                </w:ffData>
              </w:fldChar>
            </w:r>
            <w:r w:rsidRPr="00FC27BD">
              <w:rPr>
                <w:sz w:val="24"/>
                <w:szCs w:val="24"/>
              </w:rPr>
              <w:instrText xml:space="preserve"> FORMCHECKBOX </w:instrText>
            </w:r>
            <w:r w:rsidR="00000000">
              <w:rPr>
                <w:sz w:val="24"/>
                <w:szCs w:val="24"/>
              </w:rPr>
            </w:r>
            <w:r w:rsidR="00000000">
              <w:rPr>
                <w:sz w:val="24"/>
                <w:szCs w:val="24"/>
              </w:rPr>
              <w:fldChar w:fldCharType="separate"/>
            </w:r>
            <w:r w:rsidRPr="00FC27BD">
              <w:rPr>
                <w:sz w:val="24"/>
                <w:szCs w:val="24"/>
              </w:rPr>
              <w:fldChar w:fldCharType="end"/>
            </w:r>
          </w:p>
        </w:tc>
      </w:tr>
    </w:tbl>
    <w:p w14:paraId="36C70C14" w14:textId="77777777" w:rsidR="00DB5673" w:rsidRPr="00FC27BD" w:rsidRDefault="00DB5673" w:rsidP="00DB5673">
      <w:pPr>
        <w:jc w:val="both"/>
      </w:pPr>
      <w:r w:rsidRPr="00FC27BD">
        <w:t>Piezīmes.</w:t>
      </w:r>
    </w:p>
    <w:p w14:paraId="0D272932" w14:textId="5BD4BB97" w:rsidR="00DB5673" w:rsidRPr="00FC27BD" w:rsidRDefault="004768C0" w:rsidP="00DB5673">
      <w:pPr>
        <w:jc w:val="both"/>
      </w:pPr>
      <w:r w:rsidRPr="00FC27BD">
        <w:rPr>
          <w:vertAlign w:val="superscript"/>
        </w:rPr>
        <w:t>1</w:t>
      </w:r>
      <w:r w:rsidR="00DB5673" w:rsidRPr="00FC27BD">
        <w:t xml:space="preserve"> </w:t>
      </w:r>
      <w:r w:rsidRPr="00FC27BD">
        <w:t xml:space="preserve">Ja papildus iesniedzamais dokuments nav latviešu valodā, tam pievieno </w:t>
      </w:r>
      <w:r w:rsidRPr="00FC27BD">
        <w:rPr>
          <w:u w:val="single"/>
        </w:rPr>
        <w:t>apliecinātu</w:t>
      </w:r>
      <w:r w:rsidRPr="00FC27BD">
        <w:t xml:space="preserve"> dokumenta tulkojumu latviešu valodā atbilstoši normatīvajiem aktiem par kārtību, kādā apliecināmi tulkojumi valsts valodā</w:t>
      </w:r>
      <w:r w:rsidR="00DB5673" w:rsidRPr="00FC27BD">
        <w:t>.</w:t>
      </w:r>
    </w:p>
    <w:p w14:paraId="319A57A1" w14:textId="1981B4D5" w:rsidR="00FD5CB9" w:rsidRPr="00FC27BD" w:rsidRDefault="004768C0" w:rsidP="00DB5673">
      <w:pPr>
        <w:jc w:val="both"/>
      </w:pPr>
      <w:r w:rsidRPr="00FC27BD">
        <w:rPr>
          <w:vertAlign w:val="superscript"/>
        </w:rPr>
        <w:t>2</w:t>
      </w:r>
      <w:r w:rsidR="00DB5673" w:rsidRPr="00FC27BD">
        <w:t xml:space="preserve"> NA – nav attiecināms.</w:t>
      </w:r>
    </w:p>
    <w:p w14:paraId="36498CE3" w14:textId="3BB32B24" w:rsidR="00DB5673" w:rsidRPr="00FC27BD" w:rsidRDefault="00DB5673" w:rsidP="00DB567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28"/>
      </w:tblGrid>
      <w:tr w:rsidR="00DB5673" w:rsidRPr="00FC27BD" w14:paraId="27539D32" w14:textId="77777777" w:rsidTr="00067CDF">
        <w:trPr>
          <w:trHeight w:val="360"/>
        </w:trPr>
        <w:tc>
          <w:tcPr>
            <w:tcW w:w="9502"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039E002" w14:textId="1877CD65" w:rsidR="00DB5673" w:rsidRPr="00FC27BD" w:rsidRDefault="00DB5673" w:rsidP="006872F3">
            <w:pPr>
              <w:pStyle w:val="Heading2"/>
              <w:spacing w:before="0" w:after="0"/>
              <w:rPr>
                <w:i w:val="0"/>
              </w:rPr>
            </w:pPr>
            <w:r w:rsidRPr="00FC27BD">
              <w:rPr>
                <w:i w:val="0"/>
              </w:rPr>
              <w:br w:type="page"/>
            </w:r>
            <w:bookmarkStart w:id="24" w:name="_Toc171066702"/>
            <w:r w:rsidRPr="00FC27BD">
              <w:rPr>
                <w:i w:val="0"/>
              </w:rPr>
              <w:t>5. sadaļa – Apliecinājums</w:t>
            </w:r>
            <w:bookmarkEnd w:id="24"/>
          </w:p>
        </w:tc>
      </w:tr>
    </w:tbl>
    <w:p w14:paraId="4D415597" w14:textId="5511D600" w:rsidR="00EE3175" w:rsidRPr="00FC27BD" w:rsidRDefault="00EE3175" w:rsidP="00D06CF5">
      <w:pPr>
        <w:shd w:val="clear" w:color="auto" w:fill="F2DBDB" w:themeFill="accent2" w:themeFillTint="33"/>
        <w:jc w:val="both"/>
        <w:rPr>
          <w:b/>
          <w:iCs/>
          <w:color w:val="FF0000"/>
        </w:rPr>
      </w:pPr>
      <w:r w:rsidRPr="00FC27BD">
        <w:rPr>
          <w:b/>
          <w:iCs/>
          <w:color w:val="FF0000"/>
        </w:rPr>
        <w:t>Šajā sadaļā nedrīkst mainīt apliecinājuma redakciju</w:t>
      </w:r>
      <w:r w:rsidR="00995C27" w:rsidRPr="00FC27BD">
        <w:rPr>
          <w:b/>
          <w:iCs/>
          <w:color w:val="FF0000"/>
        </w:rPr>
        <w:t>!</w:t>
      </w:r>
    </w:p>
    <w:p w14:paraId="2BCF9ADB" w14:textId="77777777" w:rsidR="00EE3175" w:rsidRPr="00FC27BD" w:rsidRDefault="00EE3175" w:rsidP="00EE3175">
      <w:pPr>
        <w:jc w:val="both"/>
        <w:rPr>
          <w:bCs/>
        </w:rPr>
      </w:pPr>
    </w:p>
    <w:tbl>
      <w:tblPr>
        <w:tblW w:w="5000" w:type="pct"/>
        <w:tblCellMar>
          <w:left w:w="28" w:type="dxa"/>
          <w:right w:w="28" w:type="dxa"/>
        </w:tblCellMar>
        <w:tblLook w:val="04A0" w:firstRow="1" w:lastRow="0" w:firstColumn="1" w:lastColumn="0" w:noHBand="0" w:noVBand="1"/>
      </w:tblPr>
      <w:tblGrid>
        <w:gridCol w:w="4111"/>
        <w:gridCol w:w="5527"/>
      </w:tblGrid>
      <w:tr w:rsidR="00EE3175" w:rsidRPr="00FC27BD" w14:paraId="51BD12FD" w14:textId="77777777" w:rsidTr="00DB5673">
        <w:tc>
          <w:tcPr>
            <w:tcW w:w="4111" w:type="dxa"/>
          </w:tcPr>
          <w:p w14:paraId="356DB9F5" w14:textId="395B5356" w:rsidR="00EE3175" w:rsidRPr="00FC27BD" w:rsidRDefault="00DB5673" w:rsidP="00EE3175">
            <w:pPr>
              <w:jc w:val="both"/>
            </w:pPr>
            <w:r w:rsidRPr="00FC27BD">
              <w:rPr>
                <w:bCs/>
              </w:rPr>
              <w:t xml:space="preserve">Es, </w:t>
            </w:r>
            <w:r w:rsidR="00E10B2B" w:rsidRPr="00FC27BD">
              <w:rPr>
                <w:bCs/>
              </w:rPr>
              <w:t>projekta iesniedzējs</w:t>
            </w:r>
            <w:r w:rsidRPr="00FC27BD">
              <w:rPr>
                <w:bCs/>
              </w:rPr>
              <w:t>,</w:t>
            </w:r>
          </w:p>
        </w:tc>
        <w:tc>
          <w:tcPr>
            <w:tcW w:w="5527" w:type="dxa"/>
            <w:tcBorders>
              <w:bottom w:val="single" w:sz="4" w:space="0" w:color="auto"/>
            </w:tcBorders>
          </w:tcPr>
          <w:p w14:paraId="4D83BB81" w14:textId="5154E87D" w:rsidR="00EE3175" w:rsidRPr="00FC27BD" w:rsidRDefault="00EE3175" w:rsidP="00EE3175">
            <w:pPr>
              <w:jc w:val="both"/>
            </w:pPr>
            <w:r w:rsidRPr="00FC27BD">
              <w:rPr>
                <w:color w:val="5F497A"/>
              </w:rPr>
              <w:t>Jānis Bērziņš</w:t>
            </w:r>
            <w:r w:rsidR="00824B09" w:rsidRPr="00FC27BD">
              <w:t>,</w:t>
            </w:r>
          </w:p>
        </w:tc>
      </w:tr>
      <w:tr w:rsidR="00EE3175" w:rsidRPr="00FC27BD" w14:paraId="41CEA31F" w14:textId="77777777" w:rsidTr="00DB5673">
        <w:tc>
          <w:tcPr>
            <w:tcW w:w="4111" w:type="dxa"/>
          </w:tcPr>
          <w:p w14:paraId="5D8E468E" w14:textId="77777777" w:rsidR="00EE3175" w:rsidRPr="00FC27BD" w:rsidRDefault="00EE3175" w:rsidP="00EE3175">
            <w:pPr>
              <w:jc w:val="both"/>
            </w:pPr>
          </w:p>
        </w:tc>
        <w:tc>
          <w:tcPr>
            <w:tcW w:w="5527" w:type="dxa"/>
            <w:tcBorders>
              <w:top w:val="single" w:sz="4" w:space="0" w:color="auto"/>
            </w:tcBorders>
          </w:tcPr>
          <w:p w14:paraId="185E5749" w14:textId="78C235F4" w:rsidR="00824B09" w:rsidRPr="00FC27BD" w:rsidRDefault="00824B09" w:rsidP="00EE3175">
            <w:pPr>
              <w:jc w:val="both"/>
              <w:rPr>
                <w:i/>
              </w:rPr>
            </w:pPr>
            <w:r w:rsidRPr="00FC27BD">
              <w:rPr>
                <w:i/>
              </w:rPr>
              <w:t>(</w:t>
            </w:r>
            <w:r w:rsidR="00EB71F7" w:rsidRPr="00FC27BD">
              <w:rPr>
                <w:i/>
              </w:rPr>
              <w:t>mājas īpašnieka / pārvaldītāja vārds, uzvārds</w:t>
            </w:r>
            <w:r w:rsidRPr="00FC27BD">
              <w:rPr>
                <w:i/>
              </w:rPr>
              <w:t>)</w:t>
            </w:r>
          </w:p>
          <w:p w14:paraId="36359CD7" w14:textId="5B52F3C3" w:rsidR="00EE3175" w:rsidRPr="00FC27BD" w:rsidRDefault="00EE3175" w:rsidP="00EE3175">
            <w:pPr>
              <w:jc w:val="both"/>
              <w:rPr>
                <w:i/>
              </w:rPr>
            </w:pPr>
            <w:r w:rsidRPr="00FC27BD">
              <w:rPr>
                <w:bCs/>
                <w:iCs/>
                <w:color w:val="4F6228" w:themeColor="accent3" w:themeShade="80"/>
                <w:sz w:val="22"/>
                <w:szCs w:val="22"/>
              </w:rPr>
              <w:t>(j</w:t>
            </w:r>
            <w:r w:rsidRPr="00FC27BD">
              <w:rPr>
                <w:bCs/>
                <w:iCs/>
                <w:color w:val="4F6228" w:themeColor="accent3" w:themeShade="80"/>
                <w:szCs w:val="22"/>
              </w:rPr>
              <w:t xml:space="preserve">āsakrīt ar 1. </w:t>
            </w:r>
            <w:r w:rsidR="00614920" w:rsidRPr="00FC27BD">
              <w:rPr>
                <w:bCs/>
                <w:iCs/>
                <w:color w:val="4F6228" w:themeColor="accent3" w:themeShade="80"/>
                <w:szCs w:val="22"/>
              </w:rPr>
              <w:t>sadaļā</w:t>
            </w:r>
            <w:r w:rsidRPr="00FC27BD">
              <w:rPr>
                <w:bCs/>
                <w:iCs/>
                <w:color w:val="4F6228" w:themeColor="accent3" w:themeShade="80"/>
                <w:szCs w:val="22"/>
              </w:rPr>
              <w:t xml:space="preserve"> norādīto </w:t>
            </w:r>
            <w:r w:rsidRPr="00FC27BD">
              <w:rPr>
                <w:bCs/>
                <w:iCs/>
                <w:color w:val="4F6228" w:themeColor="accent3" w:themeShade="80"/>
                <w:sz w:val="22"/>
                <w:szCs w:val="22"/>
              </w:rPr>
              <w:t>personu)</w:t>
            </w:r>
          </w:p>
        </w:tc>
      </w:tr>
      <w:tr w:rsidR="00EE3175" w:rsidRPr="00FC27BD" w14:paraId="6D59D8BC" w14:textId="77777777" w:rsidTr="00DB5673">
        <w:tc>
          <w:tcPr>
            <w:tcW w:w="4111" w:type="dxa"/>
          </w:tcPr>
          <w:p w14:paraId="2F54ACE3" w14:textId="45057C8A" w:rsidR="00EE3175" w:rsidRPr="00FC27BD" w:rsidRDefault="00DB5673" w:rsidP="00EE3175">
            <w:pPr>
              <w:jc w:val="both"/>
            </w:pPr>
            <w:r w:rsidRPr="00FC27BD">
              <w:t>apliecinu, ka projekta iesniegšanas dienā</w:t>
            </w:r>
            <w:r w:rsidR="00824B09" w:rsidRPr="00FC27BD">
              <w:t xml:space="preserve"> – </w:t>
            </w:r>
          </w:p>
        </w:tc>
        <w:tc>
          <w:tcPr>
            <w:tcW w:w="5527" w:type="dxa"/>
            <w:tcBorders>
              <w:bottom w:val="single" w:sz="4" w:space="0" w:color="auto"/>
            </w:tcBorders>
          </w:tcPr>
          <w:p w14:paraId="5E794506" w14:textId="2F696699" w:rsidR="00EE3175" w:rsidRPr="00FC27BD" w:rsidRDefault="00995C27" w:rsidP="00EE3175">
            <w:pPr>
              <w:jc w:val="both"/>
            </w:pPr>
            <w:r w:rsidRPr="00FC27BD">
              <w:rPr>
                <w:color w:val="5F497A"/>
              </w:rPr>
              <w:t>2022.0</w:t>
            </w:r>
            <w:r w:rsidR="006872F3" w:rsidRPr="00FC27BD">
              <w:rPr>
                <w:color w:val="5F497A"/>
              </w:rPr>
              <w:t>5</w:t>
            </w:r>
            <w:r w:rsidRPr="00FC27BD">
              <w:rPr>
                <w:color w:val="5F497A"/>
              </w:rPr>
              <w:t>.10</w:t>
            </w:r>
            <w:r w:rsidR="00824B09" w:rsidRPr="00FC27BD">
              <w:rPr>
                <w:color w:val="5F497A"/>
              </w:rPr>
              <w:t xml:space="preserve"> </w:t>
            </w:r>
            <w:r w:rsidR="00824B09" w:rsidRPr="00FC27BD">
              <w:t>–</w:t>
            </w:r>
          </w:p>
        </w:tc>
      </w:tr>
      <w:tr w:rsidR="00EE3175" w:rsidRPr="00FC27BD" w14:paraId="7B105D73" w14:textId="77777777" w:rsidTr="00DB5673">
        <w:tc>
          <w:tcPr>
            <w:tcW w:w="4111" w:type="dxa"/>
          </w:tcPr>
          <w:p w14:paraId="2ADC912B" w14:textId="77777777" w:rsidR="00EE3175" w:rsidRPr="00FC27BD" w:rsidRDefault="00EE3175" w:rsidP="00EE3175">
            <w:pPr>
              <w:jc w:val="both"/>
            </w:pPr>
          </w:p>
        </w:tc>
        <w:tc>
          <w:tcPr>
            <w:tcW w:w="5527" w:type="dxa"/>
            <w:tcBorders>
              <w:top w:val="single" w:sz="4" w:space="0" w:color="auto"/>
            </w:tcBorders>
          </w:tcPr>
          <w:p w14:paraId="6AB9F59C" w14:textId="2C2772AF" w:rsidR="00EE3175" w:rsidRPr="00FC27BD" w:rsidRDefault="00824B09" w:rsidP="00995C27">
            <w:pPr>
              <w:jc w:val="both"/>
              <w:rPr>
                <w:i/>
              </w:rPr>
            </w:pPr>
            <w:r w:rsidRPr="00FC27BD">
              <w:rPr>
                <w:i/>
              </w:rPr>
              <w:t>(</w:t>
            </w:r>
            <w:proofErr w:type="spellStart"/>
            <w:r w:rsidRPr="00FC27BD">
              <w:rPr>
                <w:i/>
              </w:rPr>
              <w:t>dd.mm.gggg</w:t>
            </w:r>
            <w:proofErr w:type="spellEnd"/>
            <w:r w:rsidRPr="00FC27BD">
              <w:rPr>
                <w:i/>
              </w:rPr>
              <w:t>)</w:t>
            </w:r>
            <w:r w:rsidR="00F62D29" w:rsidRPr="00FC27BD">
              <w:rPr>
                <w:i/>
              </w:rPr>
              <w:t xml:space="preserve"> </w:t>
            </w:r>
            <w:r w:rsidR="00EE3175" w:rsidRPr="00FC27BD">
              <w:rPr>
                <w:bCs/>
                <w:iCs/>
                <w:color w:val="4F6228" w:themeColor="accent3" w:themeShade="80"/>
                <w:sz w:val="22"/>
                <w:szCs w:val="22"/>
              </w:rPr>
              <w:t>(</w:t>
            </w:r>
            <w:r w:rsidR="00995C27" w:rsidRPr="00FC27BD">
              <w:rPr>
                <w:bCs/>
                <w:iCs/>
                <w:color w:val="4F6228" w:themeColor="accent3" w:themeShade="80"/>
                <w:sz w:val="22"/>
                <w:szCs w:val="22"/>
              </w:rPr>
              <w:t xml:space="preserve">iesniedzot elektroniski </w:t>
            </w:r>
            <w:r w:rsidR="00AA5F55">
              <w:rPr>
                <w:bCs/>
                <w:iCs/>
                <w:color w:val="4F6228" w:themeColor="accent3" w:themeShade="80"/>
                <w:sz w:val="22"/>
                <w:szCs w:val="22"/>
              </w:rPr>
              <w:t>–</w:t>
            </w:r>
            <w:r w:rsidR="006D5CC0">
              <w:rPr>
                <w:bCs/>
                <w:iCs/>
                <w:color w:val="4F6228" w:themeColor="accent3" w:themeShade="80"/>
                <w:sz w:val="22"/>
                <w:szCs w:val="22"/>
              </w:rPr>
              <w:t xml:space="preserve"> </w:t>
            </w:r>
            <w:r w:rsidR="00995C27" w:rsidRPr="00FC27BD">
              <w:rPr>
                <w:bCs/>
                <w:iCs/>
                <w:color w:val="4F6228" w:themeColor="accent3" w:themeShade="80"/>
                <w:sz w:val="22"/>
                <w:szCs w:val="22"/>
              </w:rPr>
              <w:t>nenorād</w:t>
            </w:r>
            <w:r w:rsidR="00614920" w:rsidRPr="00FC27BD">
              <w:rPr>
                <w:bCs/>
                <w:iCs/>
                <w:color w:val="4F6228" w:themeColor="accent3" w:themeShade="80"/>
                <w:sz w:val="22"/>
                <w:szCs w:val="22"/>
              </w:rPr>
              <w:t>a</w:t>
            </w:r>
            <w:r w:rsidR="00EE3175" w:rsidRPr="00FC27BD">
              <w:rPr>
                <w:iCs/>
                <w:color w:val="4F6228" w:themeColor="accent3" w:themeShade="80"/>
                <w:szCs w:val="22"/>
              </w:rPr>
              <w:t>)</w:t>
            </w:r>
          </w:p>
        </w:tc>
      </w:tr>
    </w:tbl>
    <w:p w14:paraId="2D264D71" w14:textId="7AFF07C1" w:rsidR="00DB5673" w:rsidRPr="00FC27BD" w:rsidRDefault="00DB5673" w:rsidP="00DB5673">
      <w:pPr>
        <w:jc w:val="both"/>
      </w:pPr>
      <w:r w:rsidRPr="00FC27BD">
        <w:t>5.1.</w:t>
      </w:r>
      <w:r w:rsidR="00824B09" w:rsidRPr="00FC27BD">
        <w:t> </w:t>
      </w:r>
      <w:r w:rsidR="004768C0" w:rsidRPr="00FC27BD">
        <w:t>pret mani vai mājas īpašnieku nav noteiktas starptautiskās vai nacionālās sankcijas vai būtiskas finanšu un kapitāla tirgus intereses ietekmējošas Eiropas Savienības vai Ziemeļatlantijas līguma organizācijas dalībvalsts sankcijas</w:t>
      </w:r>
      <w:r w:rsidRPr="00FC27BD">
        <w:t>;</w:t>
      </w:r>
    </w:p>
    <w:p w14:paraId="3175BEAB" w14:textId="1F9280C7" w:rsidR="00DB5673" w:rsidRPr="00FC27BD" w:rsidRDefault="00DB5673" w:rsidP="00DB5673">
      <w:pPr>
        <w:jc w:val="both"/>
      </w:pPr>
      <w:r w:rsidRPr="00FC27BD">
        <w:t>5.2.</w:t>
      </w:r>
      <w:r w:rsidR="00824B09" w:rsidRPr="00FC27BD">
        <w:t> </w:t>
      </w:r>
      <w:r w:rsidR="004768C0" w:rsidRPr="00FC27BD">
        <w:t>neesmu atzīts(-a) vai mājas īpašnieks nav atzīts(-a) par vainīgu (ar tādu prokurora priekšrakstu par sodu vai tiesas spriedumu, kas stājies spēkā un kļuvis neapstrīdams un nepārsūdzams) jebkurā no zemāk minētajiem noziedzīgiem nodarījumiem</w:t>
      </w:r>
      <w:r w:rsidRPr="00FC27BD">
        <w:t>:</w:t>
      </w:r>
    </w:p>
    <w:p w14:paraId="0D207F10" w14:textId="1F182CD5" w:rsidR="00DB5673" w:rsidRPr="00FC27BD" w:rsidRDefault="00DB5673" w:rsidP="00DB5673">
      <w:pPr>
        <w:jc w:val="both"/>
      </w:pPr>
      <w:r w:rsidRPr="00FC27BD">
        <w:t>5.2.1.</w:t>
      </w:r>
      <w:r w:rsidR="00824B09" w:rsidRPr="00FC27BD">
        <w:t> </w:t>
      </w:r>
      <w:r w:rsidR="004768C0" w:rsidRPr="00FC27BD">
        <w:t>kukuļņemšana, kukuļdošana, kukuļa piesavināšanās, starpniecība kukuļošanā, neatļauta labuma pieņemšana, komerciāla uzpirkšana, neatļauta piedalīšanās mantiskos darījumos, prettiesiska labuma pieprasīšana, pieņemšana un došana vai tirgošanās ar ietekmi</w:t>
      </w:r>
      <w:r w:rsidRPr="00FC27BD">
        <w:t>;</w:t>
      </w:r>
    </w:p>
    <w:p w14:paraId="32B75398" w14:textId="407C73C5" w:rsidR="00DB5673" w:rsidRPr="00FC27BD" w:rsidRDefault="00DB5673" w:rsidP="00DB5673">
      <w:pPr>
        <w:jc w:val="both"/>
      </w:pPr>
      <w:r w:rsidRPr="00FC27BD">
        <w:t>5.2.2.</w:t>
      </w:r>
      <w:r w:rsidR="00824B09" w:rsidRPr="00FC27BD">
        <w:t> </w:t>
      </w:r>
      <w:r w:rsidR="004768C0" w:rsidRPr="00FC27BD">
        <w:t>krāpšana, piesavināšanās vai noziedzīgi iegūtu līdzekļu legalizēšana</w:t>
      </w:r>
      <w:r w:rsidRPr="00FC27BD">
        <w:t>;</w:t>
      </w:r>
    </w:p>
    <w:p w14:paraId="3E0EAC56" w14:textId="5ED6172A" w:rsidR="00DB5673" w:rsidRPr="00FC27BD" w:rsidRDefault="00DB5673" w:rsidP="00DB5673">
      <w:pPr>
        <w:jc w:val="both"/>
      </w:pPr>
      <w:r w:rsidRPr="00FC27BD">
        <w:t>5.2.3.</w:t>
      </w:r>
      <w:r w:rsidR="00824B09" w:rsidRPr="00FC27BD">
        <w:t> </w:t>
      </w:r>
      <w:r w:rsidR="004768C0" w:rsidRPr="00FC27BD">
        <w:t>izvairīšanās no nodokļu un tiem pielīdzināto maksājumu samaksas</w:t>
      </w:r>
      <w:r w:rsidRPr="00FC27BD">
        <w:t>;</w:t>
      </w:r>
    </w:p>
    <w:p w14:paraId="53F628F9" w14:textId="18F310B3" w:rsidR="00DB5673" w:rsidRPr="00FC27BD" w:rsidRDefault="00DB5673" w:rsidP="00DB5673">
      <w:pPr>
        <w:jc w:val="both"/>
      </w:pPr>
      <w:r w:rsidRPr="00FC27BD">
        <w:t>5.2.4.</w:t>
      </w:r>
      <w:r w:rsidR="00824B09" w:rsidRPr="00FC27BD">
        <w:t> </w:t>
      </w:r>
      <w:proofErr w:type="spellStart"/>
      <w:r w:rsidR="004768C0" w:rsidRPr="00FC27BD">
        <w:t>proliferācijas</w:t>
      </w:r>
      <w:proofErr w:type="spellEnd"/>
      <w:r w:rsidR="004768C0" w:rsidRPr="00FC27BD">
        <w:t xml:space="preserve"> finansēšana, terorisms, terorisma finansēšana, aicinājums uz terorismu, terorisma draudi vai personas vervēšana un apmācība terora aktu veikšanai</w:t>
      </w:r>
      <w:r w:rsidRPr="00FC27BD">
        <w:t>;</w:t>
      </w:r>
    </w:p>
    <w:p w14:paraId="19CC656B" w14:textId="59501640" w:rsidR="00DB5673" w:rsidRPr="00FC27BD" w:rsidRDefault="00DB5673" w:rsidP="00DB5673">
      <w:pPr>
        <w:jc w:val="both"/>
      </w:pPr>
      <w:r w:rsidRPr="00FC27BD">
        <w:t>5.</w:t>
      </w:r>
      <w:r w:rsidR="004768C0" w:rsidRPr="00FC27BD">
        <w:t>3</w:t>
      </w:r>
      <w:r w:rsidRPr="00FC27BD">
        <w:t>.</w:t>
      </w:r>
      <w:r w:rsidR="00824B09" w:rsidRPr="00FC27BD">
        <w:t> </w:t>
      </w:r>
      <w:r w:rsidR="004768C0" w:rsidRPr="00FC27BD">
        <w:t>neesmu reģistrēts(-a) vai mājas īpašnieks nav reģistrēts(-a) kā parādnieks Uzturlīdzekļu garantiju fonda iesniedzēju un parādnieku reģistrā</w:t>
      </w:r>
      <w:r w:rsidRPr="00FC27BD">
        <w:t>;</w:t>
      </w:r>
    </w:p>
    <w:p w14:paraId="6101B3FA" w14:textId="45CD634A" w:rsidR="00DB5673" w:rsidRPr="00FC27BD" w:rsidRDefault="00DB5673" w:rsidP="00DB5673">
      <w:pPr>
        <w:jc w:val="both"/>
      </w:pPr>
      <w:r w:rsidRPr="00FC27BD">
        <w:t>5.</w:t>
      </w:r>
      <w:r w:rsidR="004768C0" w:rsidRPr="00FC27BD">
        <w:t>4</w:t>
      </w:r>
      <w:r w:rsidRPr="00FC27BD">
        <w:t xml:space="preserve">. </w:t>
      </w:r>
      <w:r w:rsidR="004768C0" w:rsidRPr="00FC27BD">
        <w:t>pēdējo triju gadu laikā māja nav atslēgta no centralizētās siltumapgādes sistēmas</w:t>
      </w:r>
      <w:r w:rsidRPr="00FC27BD">
        <w:t>.</w:t>
      </w:r>
    </w:p>
    <w:p w14:paraId="60E4FAE9" w14:textId="253E8C87" w:rsidR="00EE3175" w:rsidRPr="00FC27BD" w:rsidRDefault="00EE3175" w:rsidP="009F3AFC">
      <w:pPr>
        <w:ind w:left="567"/>
        <w:jc w:val="both"/>
      </w:pPr>
    </w:p>
    <w:p w14:paraId="31F92C22" w14:textId="582941D2" w:rsidR="00EE3175" w:rsidRPr="00FC27BD" w:rsidRDefault="00F643EE" w:rsidP="00EE3175">
      <w:pPr>
        <w:pStyle w:val="BodyText"/>
        <w:spacing w:after="0"/>
        <w:jc w:val="both"/>
        <w:rPr>
          <w:b/>
        </w:rPr>
      </w:pPr>
      <w:r w:rsidRPr="00FC27BD">
        <w:rPr>
          <w:b/>
          <w:bCs/>
        </w:rPr>
        <w:t>Apliecinu, ka tad, ja projekta iesniegums tiks apstiprināts</w:t>
      </w:r>
      <w:r w:rsidR="00DB5673" w:rsidRPr="00FC27BD">
        <w:rPr>
          <w:b/>
          <w:bCs/>
        </w:rPr>
        <w:t>:</w:t>
      </w:r>
    </w:p>
    <w:p w14:paraId="12CFEBD0" w14:textId="77777777" w:rsidR="004768C0" w:rsidRPr="00FC27BD" w:rsidRDefault="004768C0" w:rsidP="004768C0">
      <w:pPr>
        <w:pStyle w:val="BodyText"/>
        <w:spacing w:after="0"/>
        <w:jc w:val="both"/>
      </w:pPr>
      <w:r w:rsidRPr="00FC27BD">
        <w:t>5.5. projekta iesniegumā paredzētās aktivitātes nav iesniegtas un netiks iesniegtas līdzfinansēšanai citu finansējuma programmu vai individuālo atbalsta projektu ietvaros no citiem finanšu instrumentiem, Eiropas Savienības vai ārvalstu finanšu palīdzības līdzekļiem;</w:t>
      </w:r>
    </w:p>
    <w:p w14:paraId="1858317D" w14:textId="77777777" w:rsidR="004768C0" w:rsidRPr="00FC27BD" w:rsidRDefault="004768C0" w:rsidP="004768C0">
      <w:pPr>
        <w:pStyle w:val="BodyText"/>
        <w:spacing w:after="0"/>
        <w:jc w:val="both"/>
      </w:pPr>
      <w:r w:rsidRPr="00FC27BD">
        <w:t>5.6. projektā norādītās aktivitātes ir īstenotas pēc noteikumu spēkā stāšanās dienas, bet ne vēlāk kā līdz 2024. gada 31. decembrim;</w:t>
      </w:r>
    </w:p>
    <w:p w14:paraId="65AB9791" w14:textId="693C5AEB" w:rsidR="00824B09" w:rsidRPr="00FC27BD" w:rsidRDefault="004768C0" w:rsidP="004768C0">
      <w:pPr>
        <w:pStyle w:val="BodyText"/>
        <w:spacing w:after="0"/>
        <w:jc w:val="both"/>
        <w:rPr>
          <w:b/>
          <w:bCs/>
        </w:rPr>
      </w:pPr>
      <w:r w:rsidRPr="00FC27BD">
        <w:t>5.7. māja tiks pieņemta ekspluatācijā piecu gadu laikā pēc projekta līguma noslēgšanas, ko apliecinās ieraksts zemesgrāmatā, ja māja uz projekta iesnieguma iesniegšanas dienu Vides investīciju fondā nav pieņemta ekspluatācijā;</w:t>
      </w:r>
    </w:p>
    <w:p w14:paraId="75C87F0D" w14:textId="77777777" w:rsidR="004768C0" w:rsidRPr="00FC27BD" w:rsidRDefault="004768C0" w:rsidP="004768C0">
      <w:pPr>
        <w:pStyle w:val="BodyText"/>
        <w:spacing w:after="0"/>
        <w:jc w:val="both"/>
        <w:rPr>
          <w:b/>
          <w:bCs/>
        </w:rPr>
      </w:pPr>
    </w:p>
    <w:p w14:paraId="55E85E6C" w14:textId="6292C1B1" w:rsidR="00EE3175" w:rsidRPr="00FC27BD" w:rsidRDefault="004768C0" w:rsidP="00EE3175">
      <w:pPr>
        <w:pStyle w:val="BodyText"/>
        <w:spacing w:after="0"/>
        <w:jc w:val="both"/>
        <w:rPr>
          <w:b/>
          <w:bCs/>
        </w:rPr>
      </w:pPr>
      <w:r w:rsidRPr="00FC27BD">
        <w:rPr>
          <w:b/>
          <w:bCs/>
        </w:rPr>
        <w:t>Apliecinu, ka vismaz piecus gadus pēc projekta līguma parakstīšanas nodrošināšu šādu nosacījumu izpildi</w:t>
      </w:r>
      <w:r w:rsidR="00F643EE" w:rsidRPr="00FC27BD">
        <w:rPr>
          <w:b/>
          <w:bCs/>
        </w:rPr>
        <w:t>:</w:t>
      </w:r>
    </w:p>
    <w:p w14:paraId="4B707C87" w14:textId="77777777" w:rsidR="004768C0" w:rsidRPr="00FC27BD" w:rsidRDefault="004768C0" w:rsidP="004768C0">
      <w:pPr>
        <w:pStyle w:val="BodyText"/>
        <w:spacing w:after="0"/>
        <w:jc w:val="both"/>
      </w:pPr>
      <w:r w:rsidRPr="00FC27BD">
        <w:t>5.8. projekta iesniegumā iekļauto iekārtu ekspluatāciju un sasaisti ar īpašumu kā neatņemamu tā sastāvdaļu;</w:t>
      </w:r>
    </w:p>
    <w:p w14:paraId="2D5289E2" w14:textId="77777777" w:rsidR="004768C0" w:rsidRPr="00FC27BD" w:rsidRDefault="004768C0" w:rsidP="004768C0">
      <w:pPr>
        <w:pStyle w:val="BodyText"/>
        <w:spacing w:after="0"/>
        <w:jc w:val="both"/>
      </w:pPr>
      <w:r w:rsidRPr="00FC27BD">
        <w:t>5.9. elektroenerģija vai siltumenerģija, kas saražota ar projekta iesniegumā iekļautajām iekārtām, tiek izmantota mājā dzīvojošo iedzīvotāju pašpatēriņa vajadzībām;</w:t>
      </w:r>
    </w:p>
    <w:p w14:paraId="237A3B6D" w14:textId="77777777" w:rsidR="004768C0" w:rsidRPr="00FC27BD" w:rsidRDefault="004768C0" w:rsidP="004768C0">
      <w:pPr>
        <w:pStyle w:val="BodyText"/>
        <w:spacing w:after="0"/>
        <w:jc w:val="both"/>
      </w:pPr>
      <w:r w:rsidRPr="00FC27BD">
        <w:t>5.10. mājai netiks mainīts lietošanas veids, un tā netiks demontēta;</w:t>
      </w:r>
    </w:p>
    <w:p w14:paraId="65B4F1D1" w14:textId="59E3293E" w:rsidR="004768C0" w:rsidRPr="00FC27BD" w:rsidRDefault="004768C0" w:rsidP="004768C0">
      <w:pPr>
        <w:pStyle w:val="BodyText"/>
        <w:spacing w:after="0"/>
        <w:jc w:val="both"/>
      </w:pPr>
      <w:r w:rsidRPr="00FC27BD">
        <w:t>5.11. mājas atsavināšanas gadījumā projekta iesniegumā noteiktās projekta iesniedzēja saistības pārņems tās jaunais īpašnieks vai tiks veikta atmaksa par saņemto atbalstu 100 % apmērā;</w:t>
      </w:r>
    </w:p>
    <w:p w14:paraId="4B67886A" w14:textId="7B7B4FB7" w:rsidR="004768C0" w:rsidRPr="00FC27BD" w:rsidRDefault="004768C0" w:rsidP="004768C0">
      <w:pPr>
        <w:pStyle w:val="BodyText"/>
        <w:spacing w:after="0"/>
        <w:jc w:val="both"/>
      </w:pPr>
      <w:r w:rsidRPr="00FC27BD">
        <w:t xml:space="preserve">5.12. </w:t>
      </w:r>
      <w:r w:rsidR="00D15481" w:rsidRPr="00FC27BD">
        <w:t>katru gadu tiks veikts monitorings par saražoto siltumenerģijas (siltumenerģijas skaitītāja rādījums vai aprēķins par kurināmā patēriņu) vai elektroenerģijas (elektroenerģijas skaitītāja rādījums) apjomu un patērēto siltumenerģijas (siltumenerģijas skaitītāja rādījums vai aprēķins par kurināmā patēriņu) vai elektroenerģijas (elektroenerģijas skaitītāja rādījums) apjomu un līdz katra nākamā gada 1. maijam par 12 mēnešu periodu, kas sākas kārtējā gada 1. martā un beidzas nākamā gada februāra pēdējā dienā, monitoringa pārskats tiks iesniegts Vides investīciju fondā</w:t>
      </w:r>
      <w:r w:rsidRPr="00FC27BD">
        <w:t>;</w:t>
      </w:r>
    </w:p>
    <w:p w14:paraId="5B7E27FE" w14:textId="54499A52" w:rsidR="00EE3175" w:rsidRPr="00FC27BD" w:rsidRDefault="004768C0" w:rsidP="004768C0">
      <w:pPr>
        <w:pStyle w:val="BodyText"/>
        <w:spacing w:after="0"/>
        <w:jc w:val="both"/>
      </w:pPr>
      <w:r w:rsidRPr="00FC27BD">
        <w:t>5.13. ņemot vērā, ka Vides investīciju fondam ir tiesības 66 mēnešus pēc komisijas lēmuma pieņemšanas par projekta iesnieguma apstiprināšanu pārbaudīt projekta iesnieguma veidlapā sniegto informāciju, apsekojot projekta īstenošanas vietu, nodrošināšu piekļuvi projekta īstenošanas vietai un projekta dokumentācijai.</w:t>
      </w:r>
      <w:r w:rsidR="00DB5673" w:rsidRPr="00FC27BD">
        <w:t>.</w:t>
      </w:r>
    </w:p>
    <w:p w14:paraId="26974E7B" w14:textId="77777777" w:rsidR="00DB5673" w:rsidRPr="00FC27BD" w:rsidRDefault="00DB5673" w:rsidP="00982CEA">
      <w:pPr>
        <w:pStyle w:val="BodyText"/>
        <w:spacing w:after="0"/>
        <w:jc w:val="both"/>
        <w:rPr>
          <w:b/>
          <w:bCs/>
        </w:rPr>
      </w:pPr>
    </w:p>
    <w:p w14:paraId="13583422" w14:textId="642C0C2A" w:rsidR="00DB5673" w:rsidRPr="00FC27BD" w:rsidRDefault="004768C0" w:rsidP="00DB5673">
      <w:pPr>
        <w:pStyle w:val="BodyText"/>
        <w:jc w:val="both"/>
      </w:pPr>
      <w:r w:rsidRPr="00FC27BD">
        <w:t>Apzinos, ka nepatiesas apliecinājumā sniegtās informācijas dēļ pret mani kā projekta iesniedzēju var tikt uzsāktas administratīva un finansiāla rakstura sankcijas</w:t>
      </w:r>
      <w:r w:rsidR="00982CEA" w:rsidRPr="00FC27BD">
        <w:t>.</w:t>
      </w:r>
    </w:p>
    <w:p w14:paraId="692BDCB4" w14:textId="08073912" w:rsidR="004A35D0" w:rsidRPr="00FC27BD" w:rsidRDefault="004A35D0" w:rsidP="004A35D0">
      <w:pPr>
        <w:shd w:val="clear" w:color="auto" w:fill="F2DBDB" w:themeFill="accent2" w:themeFillTint="33"/>
        <w:jc w:val="both"/>
        <w:rPr>
          <w:b/>
          <w:iCs/>
          <w:color w:val="FF0000"/>
        </w:rPr>
      </w:pPr>
      <w:r w:rsidRPr="00FC27BD">
        <w:rPr>
          <w:b/>
          <w:iCs/>
          <w:color w:val="FF0000"/>
        </w:rPr>
        <w:t>Vēršam uzmanību, ka par atbalsta izkrāpšanas mēģinājumu var tikt ierosināta krimināllieta pamatojoties uz Krimināllikuma 177. pantu!</w:t>
      </w:r>
    </w:p>
    <w:p w14:paraId="52BED6AE" w14:textId="77777777" w:rsidR="004A35D0" w:rsidRPr="00FC27BD" w:rsidRDefault="004A35D0" w:rsidP="004A35D0">
      <w:pPr>
        <w:jc w:val="both"/>
        <w:rPr>
          <w:bCs/>
        </w:rPr>
      </w:pPr>
    </w:p>
    <w:p w14:paraId="76B60CB3" w14:textId="71331F84" w:rsidR="00A20820" w:rsidRPr="00FC27BD" w:rsidRDefault="004768C0" w:rsidP="00DB5673">
      <w:pPr>
        <w:pStyle w:val="BodyText"/>
        <w:jc w:val="both"/>
      </w:pPr>
      <w:r w:rsidRPr="00FC27BD">
        <w:t>Apzinos, ka, ja projekta iesniegumā vai tā pielikumos ir sniegta nepatiesa informācija vai piecu gadu laikā pēc komisijas lēmuma pieņemšanas par projekta iesnieguma apstiprināšanu tiek konstatēts, ka es nenodrošinu noteikumu 52. punktā minēto prasību izpildi, Vides investīciju fonds rakstiski informē mani par visa man izmaksātā atbalsta atgūšanu un es atgūstamo atbalstu atmaksāju Vides investīciju fondam atbilstoši Vides investīciju fonda noteiktajai kārtībai</w:t>
      </w:r>
      <w:r w:rsidR="00982CEA" w:rsidRPr="00FC27BD">
        <w:t>.</w:t>
      </w:r>
    </w:p>
    <w:tbl>
      <w:tblPr>
        <w:tblW w:w="0" w:type="auto"/>
        <w:tblInd w:w="1919" w:type="dxa"/>
        <w:tblLook w:val="0000" w:firstRow="0" w:lastRow="0" w:firstColumn="0" w:lastColumn="0" w:noHBand="0" w:noVBand="0"/>
      </w:tblPr>
      <w:tblGrid>
        <w:gridCol w:w="1296"/>
        <w:gridCol w:w="3575"/>
      </w:tblGrid>
      <w:tr w:rsidR="00EE3175" w:rsidRPr="00FC27BD" w14:paraId="4D41DCE4" w14:textId="77777777" w:rsidTr="00530024">
        <w:trPr>
          <w:cantSplit/>
          <w:trHeight w:val="426"/>
        </w:trPr>
        <w:tc>
          <w:tcPr>
            <w:tcW w:w="1296" w:type="dxa"/>
          </w:tcPr>
          <w:p w14:paraId="662A7C7F" w14:textId="32164AE9" w:rsidR="00EE3175" w:rsidRPr="00FC27BD" w:rsidRDefault="00EE3175" w:rsidP="00EE3175">
            <w:pPr>
              <w:pStyle w:val="Footer"/>
              <w:jc w:val="both"/>
              <w:rPr>
                <w:i/>
                <w:iCs/>
              </w:rPr>
            </w:pPr>
            <w:r w:rsidRPr="00FC27BD">
              <w:rPr>
                <w:i/>
                <w:iCs/>
              </w:rPr>
              <w:t>Paraksts</w:t>
            </w:r>
            <w:r w:rsidR="00530024" w:rsidRPr="00FC27BD">
              <w:rPr>
                <w:i/>
                <w:iCs/>
              </w:rPr>
              <w:t>*</w:t>
            </w:r>
          </w:p>
        </w:tc>
        <w:tc>
          <w:tcPr>
            <w:tcW w:w="3575" w:type="dxa"/>
          </w:tcPr>
          <w:p w14:paraId="06F7032F" w14:textId="77777777" w:rsidR="00EE3175" w:rsidRPr="00FC27BD" w:rsidRDefault="00EE3175" w:rsidP="00EE3175">
            <w:pPr>
              <w:pStyle w:val="Footer"/>
              <w:jc w:val="both"/>
            </w:pPr>
          </w:p>
        </w:tc>
      </w:tr>
    </w:tbl>
    <w:p w14:paraId="3EBABE91" w14:textId="4EBF8DA3" w:rsidR="00EE3175" w:rsidRPr="00FC27BD" w:rsidRDefault="00530024" w:rsidP="00EE3175">
      <w:pPr>
        <w:pStyle w:val="BodyText"/>
        <w:jc w:val="both"/>
        <w:rPr>
          <w:i/>
        </w:rPr>
      </w:pPr>
      <w:r w:rsidRPr="00FC27BD">
        <w:rPr>
          <w:i/>
        </w:rPr>
        <w:t xml:space="preserve">* </w:t>
      </w:r>
      <w:r w:rsidR="00D15481" w:rsidRPr="00FC27BD">
        <w:rPr>
          <w:i/>
        </w:rPr>
        <w:t>D</w:t>
      </w:r>
      <w:r w:rsidR="00DB5673" w:rsidRPr="00FC27BD">
        <w:rPr>
          <w:i/>
        </w:rPr>
        <w:t>okumenta rekvizītu "Paraksts" neaizpilda, ja elektroniskais dokuments ir sagatavots atbilstoši normatīvajiem aktiem par elektronisko dokumentu noformēšanu</w:t>
      </w:r>
      <w:r w:rsidRPr="00FC27BD">
        <w:rPr>
          <w:i/>
        </w:rPr>
        <w:t>.</w:t>
      </w:r>
    </w:p>
    <w:p w14:paraId="029016D3" w14:textId="04672D59" w:rsidR="00530024" w:rsidRPr="00FC27BD" w:rsidRDefault="00E377C5" w:rsidP="00530024">
      <w:pPr>
        <w:pStyle w:val="BodyText"/>
        <w:jc w:val="both"/>
        <w:rPr>
          <w:iCs/>
        </w:rPr>
      </w:pPr>
      <w:r w:rsidRPr="00FC27BD">
        <w:rPr>
          <w:iCs/>
        </w:rPr>
        <w:t>Informējam, ka personas datu apstrāde ir nepieciešama, lai izpildītu projekta iesniegumā noteiktās prasības, kura parakstītājs ir datu subjekts, vai veiktu pasākumus pēc datu subjekta pieprasījuma pirms projekta iesnieguma apstiprināšanas</w:t>
      </w:r>
      <w:r w:rsidR="00530024" w:rsidRPr="00FC27BD">
        <w:rPr>
          <w:iCs/>
        </w:rPr>
        <w:t>.</w:t>
      </w:r>
    </w:p>
    <w:p w14:paraId="5BD9521C" w14:textId="14CCB001" w:rsidR="00530024" w:rsidRPr="00FC27BD" w:rsidRDefault="00DB5673" w:rsidP="00530024">
      <w:pPr>
        <w:pStyle w:val="BodyText"/>
        <w:jc w:val="both"/>
        <w:rPr>
          <w:iCs/>
        </w:rPr>
      </w:pPr>
      <w:r w:rsidRPr="00FC27BD">
        <w:rPr>
          <w:iCs/>
        </w:rPr>
        <w:t>Šajā pieteikumā norādīto personas datu apstrādes pārzinis ir  sabiedrība ar ierobežotu atbildību “</w:t>
      </w:r>
      <w:r w:rsidR="009D2571" w:rsidRPr="00FC27BD">
        <w:rPr>
          <w:color w:val="5F497A"/>
        </w:rPr>
        <w:t>Vides investīciju fonds</w:t>
      </w:r>
      <w:r w:rsidRPr="00FC27BD">
        <w:rPr>
          <w:color w:val="5F497A"/>
        </w:rPr>
        <w:t>”</w:t>
      </w:r>
      <w:r w:rsidR="00EF732E" w:rsidRPr="00FC27BD">
        <w:rPr>
          <w:color w:val="5F497A"/>
        </w:rPr>
        <w:t>, reģistrācijas Nr. 40003339615</w:t>
      </w:r>
      <w:r w:rsidR="00530024" w:rsidRPr="00FC27BD">
        <w:rPr>
          <w:iCs/>
        </w:rPr>
        <w:t xml:space="preserve">, pārziņa adrese </w:t>
      </w:r>
      <w:r w:rsidR="00C3580E" w:rsidRPr="00FC27BD">
        <w:rPr>
          <w:color w:val="5F497A"/>
        </w:rPr>
        <w:t>Latgales</w:t>
      </w:r>
      <w:r w:rsidR="009D2571" w:rsidRPr="00FC27BD">
        <w:rPr>
          <w:color w:val="5F497A"/>
        </w:rPr>
        <w:t xml:space="preserve"> iela </w:t>
      </w:r>
      <w:r w:rsidR="00A07062" w:rsidRPr="00FC27BD">
        <w:rPr>
          <w:color w:val="5F497A"/>
        </w:rPr>
        <w:t>16</w:t>
      </w:r>
      <w:r w:rsidR="009D2571" w:rsidRPr="00FC27BD">
        <w:rPr>
          <w:color w:val="5F497A"/>
        </w:rPr>
        <w:t>5, Rīga</w:t>
      </w:r>
      <w:r w:rsidR="00EF732E" w:rsidRPr="00FC27BD">
        <w:rPr>
          <w:color w:val="5F497A"/>
        </w:rPr>
        <w:t xml:space="preserve">, Latvija, </w:t>
      </w:r>
      <w:r w:rsidR="00EF732E" w:rsidRPr="00FC27BD">
        <w:rPr>
          <w:color w:val="5F497A"/>
        </w:rPr>
        <w:lastRenderedPageBreak/>
        <w:t>LV-101</w:t>
      </w:r>
      <w:r w:rsidR="00A07062" w:rsidRPr="00FC27BD">
        <w:rPr>
          <w:color w:val="5F497A"/>
        </w:rPr>
        <w:t>9</w:t>
      </w:r>
      <w:r w:rsidR="00EF732E" w:rsidRPr="00FC27BD">
        <w:rPr>
          <w:iCs/>
        </w:rPr>
        <w:t xml:space="preserve">, </w:t>
      </w:r>
      <w:r w:rsidR="00530024" w:rsidRPr="00FC27BD">
        <w:rPr>
          <w:iCs/>
        </w:rPr>
        <w:t xml:space="preserve">e-pasts </w:t>
      </w:r>
      <w:r w:rsidR="00397260" w:rsidRPr="00FC27BD">
        <w:rPr>
          <w:color w:val="5F497A"/>
        </w:rPr>
        <w:t>pasts</w:t>
      </w:r>
      <w:r w:rsidR="00EF732E" w:rsidRPr="00FC27BD">
        <w:rPr>
          <w:color w:val="5F497A"/>
        </w:rPr>
        <w:t>@lvif.gov.lv</w:t>
      </w:r>
      <w:r w:rsidR="00530024" w:rsidRPr="00FC27BD">
        <w:rPr>
          <w:iCs/>
        </w:rPr>
        <w:t>, datu aizsardzības speciālista kontaktinformācija</w:t>
      </w:r>
      <w:r w:rsidR="00397260" w:rsidRPr="00FC27BD">
        <w:rPr>
          <w:iCs/>
        </w:rPr>
        <w:t xml:space="preserve"> </w:t>
      </w:r>
      <w:r w:rsidR="00397260" w:rsidRPr="00FC27BD">
        <w:rPr>
          <w:color w:val="5F497A"/>
        </w:rPr>
        <w:t>das@lvif.gov.lv</w:t>
      </w:r>
      <w:r w:rsidR="00530024" w:rsidRPr="00FC27BD">
        <w:rPr>
          <w:iCs/>
        </w:rPr>
        <w:t>. Personas datu saņēmēji – normatīvajos aktos noteiktās personas.</w:t>
      </w:r>
    </w:p>
    <w:p w14:paraId="36ECAED9" w14:textId="37CB436E" w:rsidR="00530024" w:rsidRPr="00FC27BD" w:rsidRDefault="00530024" w:rsidP="00530024">
      <w:pPr>
        <w:pStyle w:val="BodyText"/>
        <w:jc w:val="both"/>
        <w:rPr>
          <w:iCs/>
        </w:rPr>
      </w:pPr>
      <w:r w:rsidRPr="00FC27BD">
        <w:rPr>
          <w:iCs/>
        </w:rPr>
        <w:t xml:space="preserve">Jūsu personas dati tiks glabāti </w:t>
      </w:r>
      <w:r w:rsidR="00DB5673" w:rsidRPr="00FC27BD">
        <w:rPr>
          <w:iCs/>
        </w:rPr>
        <w:t>piecus</w:t>
      </w:r>
      <w:r w:rsidRPr="00FC27BD">
        <w:rPr>
          <w:iCs/>
        </w:rPr>
        <w:t xml:space="preserve"> gadus </w:t>
      </w:r>
      <w:r w:rsidR="00397260" w:rsidRPr="00FC27BD">
        <w:rPr>
          <w:iCs/>
        </w:rPr>
        <w:t xml:space="preserve">pēc </w:t>
      </w:r>
      <w:r w:rsidR="00DB5673" w:rsidRPr="00FC27BD">
        <w:rPr>
          <w:iCs/>
        </w:rPr>
        <w:t xml:space="preserve">projekta </w:t>
      </w:r>
      <w:r w:rsidR="00E377C5" w:rsidRPr="00FC27BD">
        <w:rPr>
          <w:iCs/>
        </w:rPr>
        <w:t>iesnieguma saņemšanas</w:t>
      </w:r>
      <w:r w:rsidRPr="00FC27BD">
        <w:rPr>
          <w:iCs/>
        </w:rPr>
        <w:t xml:space="preserve">. </w:t>
      </w:r>
      <w:r w:rsidR="00DB5673" w:rsidRPr="00FC27BD">
        <w:rPr>
          <w:iCs/>
        </w:rPr>
        <w:t>Jums ir tiesības piekļūt Jūsu personas datiem, labot un dzēst tos, iebilst pret to apstrādi, kā arī iesniegt Datu valsts inspekcijā sūdzību par nelikumīgu personas datu apstrādi</w:t>
      </w:r>
      <w:r w:rsidRPr="00FC27BD">
        <w:rPr>
          <w:iCs/>
        </w:rPr>
        <w:t>.</w:t>
      </w:r>
    </w:p>
    <w:p w14:paraId="22673F4D" w14:textId="35DE5720" w:rsidR="00E050B8" w:rsidRPr="00FC27BD" w:rsidRDefault="002C1A86" w:rsidP="000C2FB2">
      <w:pPr>
        <w:jc w:val="center"/>
        <w:rPr>
          <w:color w:val="5F497A"/>
        </w:rPr>
      </w:pPr>
      <w:r w:rsidRPr="00FC27BD">
        <w:rPr>
          <w:color w:val="5F497A"/>
        </w:rPr>
        <w:t>DOKUMENTS PARAKSTĪTS AR DROŠU ELEKTRONISKO PARAKSTU UN SATUR LAIKA ZĪMOGU</w:t>
      </w:r>
    </w:p>
    <w:p w14:paraId="073ABDBF" w14:textId="77777777" w:rsidR="00E32064" w:rsidRPr="00FC27BD" w:rsidRDefault="00E32064" w:rsidP="00E32064">
      <w:pPr>
        <w:pStyle w:val="BodyText"/>
        <w:shd w:val="clear" w:color="auto" w:fill="F2DBDB" w:themeFill="accent2" w:themeFillTint="33"/>
        <w:spacing w:after="0"/>
        <w:sectPr w:rsidR="00E32064" w:rsidRPr="00FC27BD" w:rsidSect="0024271E">
          <w:headerReference w:type="first" r:id="rId41"/>
          <w:footerReference w:type="first" r:id="rId42"/>
          <w:pgSz w:w="11906" w:h="16838" w:code="9"/>
          <w:pgMar w:top="1134" w:right="1134" w:bottom="1134" w:left="1134" w:header="567" w:footer="567" w:gutter="0"/>
          <w:cols w:space="720"/>
          <w:docGrid w:linePitch="360"/>
        </w:sectPr>
      </w:pPr>
    </w:p>
    <w:p w14:paraId="738E0E8D" w14:textId="77777777" w:rsidR="00E32064" w:rsidRPr="00FC27BD" w:rsidRDefault="00E32064" w:rsidP="00E32064">
      <w:pPr>
        <w:pStyle w:val="Heading1"/>
        <w:spacing w:before="0" w:after="0"/>
        <w:rPr>
          <w:color w:val="FFFFFF" w:themeColor="background1"/>
          <w:sz w:val="2"/>
          <w:szCs w:val="2"/>
        </w:rPr>
      </w:pPr>
      <w:bookmarkStart w:id="25" w:name="_Toc92189724"/>
      <w:bookmarkStart w:id="26" w:name="_Toc171066703"/>
      <w:bookmarkStart w:id="27" w:name="_Toc247249941"/>
      <w:bookmarkStart w:id="28" w:name="_Toc247334966"/>
      <w:r w:rsidRPr="00FC27BD">
        <w:rPr>
          <w:color w:val="FFFFFF" w:themeColor="background1"/>
          <w:sz w:val="2"/>
          <w:szCs w:val="2"/>
        </w:rPr>
        <w:lastRenderedPageBreak/>
        <w:t>PIELIKUMI</w:t>
      </w:r>
      <w:bookmarkEnd w:id="25"/>
      <w:bookmarkEnd w:id="26"/>
      <w:r w:rsidRPr="00FC27BD">
        <w:rPr>
          <w:color w:val="FFFFFF" w:themeColor="background1"/>
          <w:sz w:val="2"/>
          <w:szCs w:val="2"/>
        </w:rPr>
        <w:t xml:space="preserve"> </w:t>
      </w:r>
    </w:p>
    <w:p w14:paraId="2BD137B3" w14:textId="77777777" w:rsidR="00E32064" w:rsidRPr="00FC27BD" w:rsidRDefault="00E32064" w:rsidP="00E32064">
      <w:pPr>
        <w:jc w:val="right"/>
        <w:rPr>
          <w:rFonts w:eastAsia="Arial Unicode MS"/>
          <w:i/>
          <w:color w:val="FF0000"/>
        </w:rPr>
      </w:pPr>
      <w:r w:rsidRPr="00FC27BD">
        <w:rPr>
          <w:rFonts w:eastAsia="Arial Unicode MS"/>
          <w:i/>
          <w:color w:val="FF0000"/>
        </w:rPr>
        <w:t>Dokumenta paraugam ir ieteikuma raksturs</w:t>
      </w:r>
    </w:p>
    <w:p w14:paraId="14528DF2" w14:textId="71074A25" w:rsidR="00E32064" w:rsidRPr="00FC27BD" w:rsidRDefault="00E32064" w:rsidP="00E32064">
      <w:pPr>
        <w:jc w:val="right"/>
        <w:rPr>
          <w:rFonts w:eastAsia="Arial Unicode MS"/>
        </w:rPr>
      </w:pPr>
      <w:r w:rsidRPr="00FC27BD">
        <w:rPr>
          <w:rFonts w:eastAsia="Arial Unicode MS"/>
        </w:rPr>
        <w:t>1. pielikums</w:t>
      </w:r>
    </w:p>
    <w:p w14:paraId="3E1C2E11" w14:textId="4D98D945" w:rsidR="00E32064" w:rsidRPr="00FC27BD" w:rsidRDefault="00677C0D" w:rsidP="00E32064">
      <w:pPr>
        <w:pStyle w:val="Heading3"/>
        <w:jc w:val="center"/>
      </w:pPr>
      <w:bookmarkStart w:id="29" w:name="_Toc171066704"/>
      <w:r w:rsidRPr="00FC27BD">
        <w:t>P</w:t>
      </w:r>
      <w:r w:rsidR="00E32064" w:rsidRPr="00FC27BD">
        <w:t>ilnvara vai cits dokuments</w:t>
      </w:r>
      <w:bookmarkEnd w:id="29"/>
    </w:p>
    <w:p w14:paraId="5A202202" w14:textId="77777777" w:rsidR="00E32064" w:rsidRPr="00FC27BD" w:rsidRDefault="00E32064" w:rsidP="00A85199">
      <w:pPr>
        <w:rPr>
          <w:b/>
          <w:i/>
        </w:rPr>
      </w:pPr>
    </w:p>
    <w:p w14:paraId="22849E02" w14:textId="3D55BDEC" w:rsidR="00EE5486" w:rsidRPr="00FC27BD" w:rsidRDefault="00EE5486" w:rsidP="00EE5486">
      <w:pPr>
        <w:shd w:val="clear" w:color="auto" w:fill="DBE5F1" w:themeFill="accent1" w:themeFillTint="33"/>
        <w:jc w:val="both"/>
        <w:rPr>
          <w:b/>
          <w:bCs/>
          <w:i/>
        </w:rPr>
      </w:pPr>
      <w:r w:rsidRPr="00FC27BD">
        <w:rPr>
          <w:b/>
          <w:i/>
        </w:rPr>
        <w:t>Iesniedz notariāli apstiprinātu pilnvaru, ja projekta iesniegumu iesniedz projekta iesniedzēja pilnvarotā persona</w:t>
      </w:r>
      <w:r w:rsidRPr="00FC27BD">
        <w:rPr>
          <w:b/>
          <w:bCs/>
          <w:i/>
        </w:rPr>
        <w:t>!</w:t>
      </w:r>
    </w:p>
    <w:p w14:paraId="54AE8A77" w14:textId="77777777" w:rsidR="00EE5486" w:rsidRPr="00FC27BD" w:rsidRDefault="00EE5486" w:rsidP="00EE5486">
      <w:pPr>
        <w:shd w:val="clear" w:color="auto" w:fill="DBE5F1" w:themeFill="accent1" w:themeFillTint="33"/>
        <w:jc w:val="both"/>
        <w:rPr>
          <w:i/>
        </w:rPr>
      </w:pPr>
    </w:p>
    <w:p w14:paraId="0F678F86" w14:textId="4164A7A5" w:rsidR="00C3580E" w:rsidRPr="00FC27BD" w:rsidRDefault="00EE5486" w:rsidP="00EE5486">
      <w:pPr>
        <w:shd w:val="clear" w:color="auto" w:fill="DBE5F1" w:themeFill="accent1" w:themeFillTint="33"/>
        <w:jc w:val="both"/>
        <w:rPr>
          <w:i/>
          <w:color w:val="4F6228" w:themeColor="accent3" w:themeShade="80"/>
        </w:rPr>
      </w:pPr>
      <w:r w:rsidRPr="00FC27BD">
        <w:rPr>
          <w:i/>
          <w:color w:val="4F6228" w:themeColor="accent3" w:themeShade="80"/>
        </w:rPr>
        <w:t xml:space="preserve">Iesniedz tajos gadījumos, ja projekta iesniegumu paraksta cita persona, kas nav </w:t>
      </w:r>
      <w:r w:rsidR="001D6774">
        <w:rPr>
          <w:i/>
          <w:color w:val="4F6228" w:themeColor="accent3" w:themeShade="80"/>
        </w:rPr>
        <w:t>projekta iesniedzējs</w:t>
      </w:r>
      <w:r w:rsidR="00AA5F55">
        <w:rPr>
          <w:i/>
          <w:color w:val="4F6228" w:themeColor="accent3" w:themeShade="80"/>
        </w:rPr>
        <w:t xml:space="preserve"> (mājas īpašnieks)</w:t>
      </w:r>
      <w:r w:rsidR="001D6774">
        <w:rPr>
          <w:i/>
          <w:color w:val="4F6228" w:themeColor="accent3" w:themeShade="80"/>
        </w:rPr>
        <w:t>.</w:t>
      </w:r>
    </w:p>
    <w:p w14:paraId="141761FA" w14:textId="77777777" w:rsidR="00C3580E" w:rsidRPr="00FC27BD" w:rsidRDefault="00C3580E" w:rsidP="00EE5486">
      <w:pPr>
        <w:shd w:val="clear" w:color="auto" w:fill="DBE5F1" w:themeFill="accent1" w:themeFillTint="33"/>
        <w:jc w:val="both"/>
        <w:rPr>
          <w:i/>
          <w:color w:val="4F6228" w:themeColor="accent3" w:themeShade="80"/>
        </w:rPr>
      </w:pPr>
    </w:p>
    <w:p w14:paraId="4702EBF8" w14:textId="12F9CC18" w:rsidR="00EE5486" w:rsidRPr="00FC27BD" w:rsidRDefault="00C3580E" w:rsidP="00EE5486">
      <w:pPr>
        <w:shd w:val="clear" w:color="auto" w:fill="DBE5F1" w:themeFill="accent1" w:themeFillTint="33"/>
        <w:jc w:val="both"/>
        <w:rPr>
          <w:i/>
          <w:color w:val="4F6228" w:themeColor="accent3" w:themeShade="80"/>
        </w:rPr>
      </w:pPr>
      <w:r w:rsidRPr="00FC27BD">
        <w:rPr>
          <w:i/>
          <w:color w:val="4F6228" w:themeColor="accent3" w:themeShade="80"/>
        </w:rPr>
        <w:t xml:space="preserve">Ar </w:t>
      </w:r>
      <w:r w:rsidRPr="00FC27BD">
        <w:rPr>
          <w:b/>
          <w:bCs/>
          <w:i/>
          <w:color w:val="4F6228" w:themeColor="accent3" w:themeShade="80"/>
        </w:rPr>
        <w:t>universālu pilnvaru</w:t>
      </w:r>
      <w:r w:rsidRPr="00FC27BD">
        <w:rPr>
          <w:i/>
          <w:color w:val="4F6228" w:themeColor="accent3" w:themeShade="80"/>
        </w:rPr>
        <w:t xml:space="preserve"> pilnvarotājs pilnvaro pilnvaroto personu pārstāvēt pilnvarotāju visos gadījumos, ja vien pilnvarā nav noteikti īpaši ierobežojumi.</w:t>
      </w:r>
      <w:r w:rsidR="00EE5486" w:rsidRPr="00FC27BD">
        <w:rPr>
          <w:color w:val="4F6228" w:themeColor="accent3" w:themeShade="80"/>
        </w:rPr>
        <w:t xml:space="preserve"> </w:t>
      </w:r>
    </w:p>
    <w:p w14:paraId="562362C8" w14:textId="79497D09" w:rsidR="00EE5486" w:rsidRPr="00FC27BD" w:rsidRDefault="00EE5486" w:rsidP="00EE5486">
      <w:pPr>
        <w:shd w:val="clear" w:color="auto" w:fill="DBE5F1" w:themeFill="accent1" w:themeFillTint="33"/>
        <w:jc w:val="both"/>
        <w:rPr>
          <w:b/>
          <w:i/>
          <w:color w:val="4F6228" w:themeColor="accent3" w:themeShade="80"/>
        </w:rPr>
      </w:pPr>
    </w:p>
    <w:p w14:paraId="134EBD88" w14:textId="42FF4D85" w:rsidR="00EE5486" w:rsidRPr="00FC27BD" w:rsidRDefault="00C3580E" w:rsidP="00EE5486">
      <w:pPr>
        <w:shd w:val="clear" w:color="auto" w:fill="DBE5F1" w:themeFill="accent1" w:themeFillTint="33"/>
        <w:jc w:val="both"/>
        <w:rPr>
          <w:i/>
          <w:color w:val="4F6228" w:themeColor="accent3" w:themeShade="80"/>
        </w:rPr>
      </w:pPr>
      <w:r w:rsidRPr="00FC27BD">
        <w:rPr>
          <w:i/>
          <w:color w:val="4F6228" w:themeColor="accent3" w:themeShade="80"/>
        </w:rPr>
        <w:t xml:space="preserve">Ar </w:t>
      </w:r>
      <w:r w:rsidRPr="00FC27BD">
        <w:rPr>
          <w:b/>
          <w:bCs/>
          <w:i/>
          <w:color w:val="4F6228" w:themeColor="accent3" w:themeShade="80"/>
        </w:rPr>
        <w:t>ģenerālo (speciālo) pilnvaru</w:t>
      </w:r>
      <w:r w:rsidRPr="00FC27BD">
        <w:rPr>
          <w:i/>
          <w:color w:val="4F6228" w:themeColor="accent3" w:themeShade="80"/>
        </w:rPr>
        <w:t xml:space="preserve"> pilnvarotājs pilnvaro pilnvaroto personu pārstāvēt pilnvarotāju tikai pilnvarā noteiktajos gadījumos</w:t>
      </w:r>
      <w:r w:rsidR="005416CF" w:rsidRPr="00FC27BD">
        <w:rPr>
          <w:i/>
          <w:color w:val="4F6228" w:themeColor="accent3" w:themeShade="80"/>
        </w:rPr>
        <w:t xml:space="preserve">. </w:t>
      </w:r>
      <w:r w:rsidR="00EE5486" w:rsidRPr="00FC27BD">
        <w:rPr>
          <w:i/>
          <w:color w:val="4F6228" w:themeColor="accent3" w:themeShade="80"/>
        </w:rPr>
        <w:t>Pilnvar</w:t>
      </w:r>
      <w:r w:rsidR="005416CF" w:rsidRPr="00FC27BD">
        <w:rPr>
          <w:i/>
          <w:color w:val="4F6228" w:themeColor="accent3" w:themeShade="80"/>
        </w:rPr>
        <w:t>ā jābūt norādītam</w:t>
      </w:r>
      <w:r w:rsidR="00EE5486" w:rsidRPr="00FC27BD">
        <w:rPr>
          <w:i/>
          <w:color w:val="4F6228" w:themeColor="accent3" w:themeShade="80"/>
        </w:rPr>
        <w:t xml:space="preserve"> pilnvarojum</w:t>
      </w:r>
      <w:r w:rsidR="005416CF" w:rsidRPr="00FC27BD">
        <w:rPr>
          <w:i/>
          <w:color w:val="4F6228" w:themeColor="accent3" w:themeShade="80"/>
        </w:rPr>
        <w:t>am</w:t>
      </w:r>
      <w:r w:rsidR="00EE5486" w:rsidRPr="00FC27BD">
        <w:rPr>
          <w:i/>
          <w:color w:val="4F6228" w:themeColor="accent3" w:themeShade="80"/>
        </w:rPr>
        <w:t xml:space="preserve"> par tiesībām pārstāvēt projekta iesniedzēju </w:t>
      </w:r>
      <w:r w:rsidR="005416CF" w:rsidRPr="00FC27BD">
        <w:rPr>
          <w:i/>
          <w:color w:val="4F6228" w:themeColor="accent3" w:themeShade="80"/>
        </w:rPr>
        <w:t xml:space="preserve">atbalsta saņemšanai </w:t>
      </w:r>
      <w:r w:rsidR="00EE5486" w:rsidRPr="00FC27BD">
        <w:rPr>
          <w:i/>
          <w:color w:val="4F6228" w:themeColor="accent3" w:themeShade="80"/>
        </w:rPr>
        <w:t>konkursā</w:t>
      </w:r>
      <w:r w:rsidR="005416CF" w:rsidRPr="00FC27BD">
        <w:rPr>
          <w:i/>
          <w:color w:val="4F6228" w:themeColor="accent3" w:themeShade="80"/>
        </w:rPr>
        <w:t xml:space="preserve"> “Siltumnīcefekta gāzu emisiju samazināšana mājsaimniecībās – atbalsts atjaunojamo energoresursu izmantošanai” un tiesības </w:t>
      </w:r>
      <w:r w:rsidR="00EE5486" w:rsidRPr="00FC27BD">
        <w:rPr>
          <w:i/>
          <w:color w:val="4F6228" w:themeColor="accent3" w:themeShade="80"/>
        </w:rPr>
        <w:t>veikt visas darbības, kas nepieciešamas projekta iesniedzēja pienākumu atbilstošai izpildei saskaņā ar šiem noteikumiem.</w:t>
      </w:r>
      <w:r w:rsidR="005416CF" w:rsidRPr="00FC27BD">
        <w:rPr>
          <w:i/>
          <w:color w:val="4F6228" w:themeColor="accent3" w:themeShade="80"/>
        </w:rPr>
        <w:t xml:space="preserve"> </w:t>
      </w:r>
      <w:r w:rsidR="005416CF" w:rsidRPr="00FC27BD">
        <w:rPr>
          <w:b/>
          <w:bCs/>
          <w:i/>
          <w:color w:val="4F6228" w:themeColor="accent3" w:themeShade="80"/>
        </w:rPr>
        <w:t>Lai pilnvarotai personai būtu tiesības saņemt projekta iesniedzējam pienākošos atbalsta summu</w:t>
      </w:r>
      <w:r w:rsidR="001D6774">
        <w:rPr>
          <w:b/>
          <w:bCs/>
          <w:i/>
          <w:color w:val="4F6228" w:themeColor="accent3" w:themeShade="80"/>
        </w:rPr>
        <w:t xml:space="preserve"> savā bankas kontā</w:t>
      </w:r>
      <w:r w:rsidR="005416CF" w:rsidRPr="00FC27BD">
        <w:rPr>
          <w:b/>
          <w:bCs/>
          <w:i/>
          <w:color w:val="4F6228" w:themeColor="accent3" w:themeShade="80"/>
        </w:rPr>
        <w:t>, tad tas ir speciāli jānorāda pilnvarā</w:t>
      </w:r>
      <w:r w:rsidR="005416CF" w:rsidRPr="00FC27BD">
        <w:rPr>
          <w:i/>
          <w:color w:val="4F6228" w:themeColor="accent3" w:themeShade="80"/>
        </w:rPr>
        <w:t>.</w:t>
      </w:r>
    </w:p>
    <w:p w14:paraId="57987291" w14:textId="77777777" w:rsidR="00EE5486" w:rsidRPr="00FC27BD" w:rsidRDefault="00EE5486" w:rsidP="00EE5486">
      <w:pPr>
        <w:shd w:val="clear" w:color="auto" w:fill="DBE5F1" w:themeFill="accent1" w:themeFillTint="33"/>
        <w:jc w:val="both"/>
        <w:rPr>
          <w:b/>
          <w:i/>
          <w:color w:val="4F6228" w:themeColor="accent3" w:themeShade="80"/>
        </w:rPr>
      </w:pPr>
    </w:p>
    <w:p w14:paraId="48D1FCEC" w14:textId="759B8231" w:rsidR="00982CEA" w:rsidRPr="00FC27BD" w:rsidRDefault="005416CF" w:rsidP="00EE5486">
      <w:pPr>
        <w:shd w:val="clear" w:color="auto" w:fill="DBE5F1" w:themeFill="accent1" w:themeFillTint="33"/>
        <w:jc w:val="both"/>
        <w:rPr>
          <w:i/>
          <w:color w:val="4F6228" w:themeColor="accent3" w:themeShade="80"/>
        </w:rPr>
      </w:pPr>
      <w:r w:rsidRPr="00FC27BD">
        <w:rPr>
          <w:i/>
          <w:color w:val="4F6228" w:themeColor="accent3" w:themeShade="80"/>
        </w:rPr>
        <w:t>Terminētajām pilnvarām i</w:t>
      </w:r>
      <w:r w:rsidR="00EE5486" w:rsidRPr="00FC27BD">
        <w:rPr>
          <w:i/>
          <w:color w:val="4F6228" w:themeColor="accent3" w:themeShade="80"/>
        </w:rPr>
        <w:t xml:space="preserve">eteikums pilnvaras darbības termiņu </w:t>
      </w:r>
      <w:r w:rsidR="00EE5486" w:rsidRPr="00FC27BD">
        <w:rPr>
          <w:b/>
          <w:bCs/>
          <w:i/>
          <w:color w:val="4F6228" w:themeColor="accent3" w:themeShade="80"/>
        </w:rPr>
        <w:t>noteikt vismaz</w:t>
      </w:r>
      <w:r w:rsidRPr="00FC27BD">
        <w:rPr>
          <w:b/>
          <w:bCs/>
          <w:i/>
          <w:color w:val="4F6228" w:themeColor="accent3" w:themeShade="80"/>
        </w:rPr>
        <w:t xml:space="preserve"> </w:t>
      </w:r>
      <w:r w:rsidR="00C7560E">
        <w:rPr>
          <w:b/>
          <w:bCs/>
          <w:i/>
          <w:color w:val="4F6228" w:themeColor="accent3" w:themeShade="80"/>
        </w:rPr>
        <w:t>sešus</w:t>
      </w:r>
      <w:r w:rsidR="00C7560E" w:rsidRPr="00FC27BD">
        <w:rPr>
          <w:b/>
          <w:bCs/>
          <w:i/>
          <w:color w:val="4F6228" w:themeColor="accent3" w:themeShade="80"/>
        </w:rPr>
        <w:t xml:space="preserve"> </w:t>
      </w:r>
      <w:r w:rsidR="00EE5486" w:rsidRPr="00FC27BD">
        <w:rPr>
          <w:b/>
          <w:bCs/>
          <w:i/>
          <w:color w:val="4F6228" w:themeColor="accent3" w:themeShade="80"/>
        </w:rPr>
        <w:t>mēne</w:t>
      </w:r>
      <w:r w:rsidRPr="00FC27BD">
        <w:rPr>
          <w:b/>
          <w:bCs/>
          <w:i/>
          <w:color w:val="4F6228" w:themeColor="accent3" w:themeShade="80"/>
        </w:rPr>
        <w:t>šus</w:t>
      </w:r>
      <w:r w:rsidR="00EE5486" w:rsidRPr="00FC27BD">
        <w:rPr>
          <w:b/>
          <w:bCs/>
          <w:i/>
          <w:color w:val="4F6228" w:themeColor="accent3" w:themeShade="80"/>
        </w:rPr>
        <w:t xml:space="preserve"> pēc projekta iesniegšanas datuma</w:t>
      </w:r>
      <w:r w:rsidR="00EE5486" w:rsidRPr="00FC27BD">
        <w:rPr>
          <w:i/>
          <w:color w:val="4F6228" w:themeColor="accent3" w:themeShade="80"/>
        </w:rPr>
        <w:t>, gadījumā, ja pilnvarotā persona ir pilnvarota arī projekta iesnieguma precizējumu sagatavošanai</w:t>
      </w:r>
      <w:r w:rsidRPr="00FC27BD">
        <w:rPr>
          <w:i/>
          <w:color w:val="4F6228" w:themeColor="accent3" w:themeShade="80"/>
        </w:rPr>
        <w:t xml:space="preserve"> un līguma slēgšanai</w:t>
      </w:r>
      <w:r w:rsidR="00EE5486" w:rsidRPr="00FC27BD">
        <w:rPr>
          <w:i/>
          <w:color w:val="4F6228" w:themeColor="accent3" w:themeShade="80"/>
        </w:rPr>
        <w:t>.</w:t>
      </w:r>
    </w:p>
    <w:p w14:paraId="3D2CCDB9" w14:textId="77777777" w:rsidR="007E41DF" w:rsidRPr="00FC27BD" w:rsidRDefault="007E41DF" w:rsidP="00EE5486">
      <w:pPr>
        <w:shd w:val="clear" w:color="auto" w:fill="DBE5F1" w:themeFill="accent1" w:themeFillTint="33"/>
        <w:jc w:val="both"/>
        <w:rPr>
          <w:i/>
          <w:color w:val="4F6228" w:themeColor="accent3" w:themeShade="80"/>
        </w:rPr>
      </w:pPr>
    </w:p>
    <w:p w14:paraId="05535782" w14:textId="42E70374" w:rsidR="007E41DF" w:rsidRPr="00FC27BD" w:rsidRDefault="007E41DF" w:rsidP="007E41DF">
      <w:pPr>
        <w:shd w:val="clear" w:color="auto" w:fill="DBE5F1" w:themeFill="accent1" w:themeFillTint="33"/>
        <w:jc w:val="both"/>
        <w:rPr>
          <w:bCs/>
          <w:i/>
          <w:color w:val="4F6228" w:themeColor="accent3" w:themeShade="80"/>
        </w:rPr>
      </w:pPr>
      <w:r w:rsidRPr="00FC27BD">
        <w:rPr>
          <w:bCs/>
          <w:i/>
          <w:color w:val="4F6228" w:themeColor="accent3" w:themeShade="80"/>
        </w:rPr>
        <w:t xml:space="preserve">Pārstāvot projekta iesniedzēju uz pilnvaras pamata ir </w:t>
      </w:r>
      <w:r w:rsidR="00C7560E">
        <w:rPr>
          <w:bCs/>
          <w:i/>
          <w:color w:val="4F6228" w:themeColor="accent3" w:themeShade="80"/>
        </w:rPr>
        <w:t xml:space="preserve">obligāti </w:t>
      </w:r>
      <w:r w:rsidRPr="00FC27BD">
        <w:rPr>
          <w:bCs/>
          <w:i/>
          <w:color w:val="4F6228" w:themeColor="accent3" w:themeShade="80"/>
        </w:rPr>
        <w:t xml:space="preserve">jānodrošina, ka </w:t>
      </w:r>
      <w:r w:rsidR="005416CF" w:rsidRPr="00FC27BD">
        <w:rPr>
          <w:bCs/>
          <w:i/>
          <w:color w:val="4F6228" w:themeColor="accent3" w:themeShade="80"/>
        </w:rPr>
        <w:t>pilnvarojums</w:t>
      </w:r>
      <w:r w:rsidRPr="00FC27BD">
        <w:rPr>
          <w:bCs/>
          <w:i/>
          <w:color w:val="4F6228" w:themeColor="accent3" w:themeShade="80"/>
        </w:rPr>
        <w:t xml:space="preserve"> tiek norādīts vismaz sekojošos dokumentos</w:t>
      </w:r>
      <w:r w:rsidR="005416CF" w:rsidRPr="00FC27BD">
        <w:rPr>
          <w:bCs/>
          <w:i/>
          <w:color w:val="4F6228" w:themeColor="accent3" w:themeShade="80"/>
        </w:rPr>
        <w:t>, kur parakstās pilnvarotā persona</w:t>
      </w:r>
      <w:r w:rsidRPr="00FC27BD">
        <w:rPr>
          <w:bCs/>
          <w:i/>
          <w:color w:val="4F6228" w:themeColor="accent3" w:themeShade="80"/>
        </w:rPr>
        <w:t>:</w:t>
      </w:r>
    </w:p>
    <w:p w14:paraId="6950B7F1" w14:textId="77777777" w:rsidR="007E41DF" w:rsidRPr="00FC27BD" w:rsidRDefault="007E41DF" w:rsidP="00482166">
      <w:pPr>
        <w:pStyle w:val="ListParagraph"/>
        <w:numPr>
          <w:ilvl w:val="0"/>
          <w:numId w:val="15"/>
        </w:numPr>
        <w:shd w:val="clear" w:color="auto" w:fill="DBE5F1" w:themeFill="accent1" w:themeFillTint="33"/>
        <w:ind w:left="284" w:hanging="284"/>
        <w:jc w:val="both"/>
        <w:rPr>
          <w:i/>
          <w:color w:val="4F6228" w:themeColor="accent3" w:themeShade="80"/>
        </w:rPr>
      </w:pPr>
      <w:r w:rsidRPr="00FC27BD">
        <w:rPr>
          <w:i/>
          <w:color w:val="4F6228" w:themeColor="accent3" w:themeShade="80"/>
        </w:rPr>
        <w:t>līgumos</w:t>
      </w:r>
    </w:p>
    <w:p w14:paraId="58AD8EB6" w14:textId="77777777" w:rsidR="007E41DF" w:rsidRPr="00FC27BD" w:rsidRDefault="007E41DF" w:rsidP="00482166">
      <w:pPr>
        <w:pStyle w:val="ListParagraph"/>
        <w:numPr>
          <w:ilvl w:val="0"/>
          <w:numId w:val="15"/>
        </w:numPr>
        <w:shd w:val="clear" w:color="auto" w:fill="DBE5F1" w:themeFill="accent1" w:themeFillTint="33"/>
        <w:ind w:left="284" w:hanging="284"/>
        <w:jc w:val="both"/>
        <w:rPr>
          <w:i/>
          <w:color w:val="4F6228" w:themeColor="accent3" w:themeShade="80"/>
        </w:rPr>
      </w:pPr>
      <w:r w:rsidRPr="00FC27BD">
        <w:rPr>
          <w:i/>
          <w:color w:val="4F6228" w:themeColor="accent3" w:themeShade="80"/>
        </w:rPr>
        <w:t>rēķinos</w:t>
      </w:r>
    </w:p>
    <w:p w14:paraId="1548C71E" w14:textId="77777777" w:rsidR="007E41DF" w:rsidRPr="00FC27BD" w:rsidRDefault="007E41DF" w:rsidP="00482166">
      <w:pPr>
        <w:pStyle w:val="ListParagraph"/>
        <w:numPr>
          <w:ilvl w:val="0"/>
          <w:numId w:val="15"/>
        </w:numPr>
        <w:shd w:val="clear" w:color="auto" w:fill="DBE5F1" w:themeFill="accent1" w:themeFillTint="33"/>
        <w:ind w:left="284" w:hanging="284"/>
        <w:jc w:val="both"/>
        <w:rPr>
          <w:bCs/>
          <w:i/>
          <w:color w:val="4F6228" w:themeColor="accent3" w:themeShade="80"/>
        </w:rPr>
      </w:pPr>
      <w:r w:rsidRPr="00FC27BD">
        <w:rPr>
          <w:i/>
          <w:color w:val="4F6228" w:themeColor="accent3" w:themeShade="80"/>
        </w:rPr>
        <w:t>pieņemšanas</w:t>
      </w:r>
      <w:r w:rsidRPr="00FC27BD">
        <w:rPr>
          <w:bCs/>
          <w:i/>
          <w:color w:val="4F6228" w:themeColor="accent3" w:themeShade="80"/>
        </w:rPr>
        <w:t>-nodošanas aktos</w:t>
      </w:r>
    </w:p>
    <w:p w14:paraId="0B638E36" w14:textId="4BAB790C" w:rsidR="007E41DF" w:rsidRPr="00FC27BD" w:rsidRDefault="007E41DF" w:rsidP="007E41DF">
      <w:pPr>
        <w:shd w:val="clear" w:color="auto" w:fill="DBE5F1" w:themeFill="accent1" w:themeFillTint="33"/>
        <w:jc w:val="both"/>
        <w:rPr>
          <w:i/>
          <w:color w:val="4F6228" w:themeColor="accent3" w:themeShade="80"/>
        </w:rPr>
      </w:pPr>
      <w:r w:rsidRPr="00FC27BD">
        <w:rPr>
          <w:bCs/>
          <w:i/>
          <w:color w:val="4F6228" w:themeColor="accent3" w:themeShade="80"/>
        </w:rPr>
        <w:t>Teksta piemērs: Jānis Bērziņš, ko uz 2022. gada 1. jūnija universālpilnvaras pamata pārstāv Līga Bērziņa</w:t>
      </w:r>
      <w:r w:rsidR="00701F0F">
        <w:rPr>
          <w:bCs/>
          <w:i/>
          <w:color w:val="4F6228" w:themeColor="accent3" w:themeShade="80"/>
        </w:rPr>
        <w:t>.</w:t>
      </w:r>
    </w:p>
    <w:p w14:paraId="2531312C" w14:textId="77777777" w:rsidR="007E41DF" w:rsidRPr="00FC27BD" w:rsidRDefault="007E41DF">
      <w:pPr>
        <w:rPr>
          <w:b/>
          <w:i/>
        </w:rPr>
      </w:pPr>
    </w:p>
    <w:p w14:paraId="5A92CBB1" w14:textId="77777777" w:rsidR="007E41DF" w:rsidRPr="00FC27BD" w:rsidRDefault="007E41DF">
      <w:pPr>
        <w:rPr>
          <w:b/>
          <w:i/>
        </w:rPr>
      </w:pPr>
    </w:p>
    <w:p w14:paraId="2FDEC36C" w14:textId="3CB74EE3" w:rsidR="00EE5486" w:rsidRPr="00FC27BD" w:rsidRDefault="00EE5486" w:rsidP="00982CEA">
      <w:pPr>
        <w:shd w:val="clear" w:color="auto" w:fill="F2DBDB" w:themeFill="accent2" w:themeFillTint="33"/>
        <w:jc w:val="both"/>
        <w:rPr>
          <w:b/>
          <w:iCs/>
          <w:color w:val="FF0000"/>
        </w:rPr>
      </w:pPr>
      <w:r w:rsidRPr="00FC27BD">
        <w:rPr>
          <w:b/>
          <w:iCs/>
          <w:color w:val="FF0000"/>
        </w:rPr>
        <w:t xml:space="preserve">Pilnvaras, kas būs izsniegtas pirms </w:t>
      </w:r>
      <w:r w:rsidR="003773F5" w:rsidRPr="00FC27BD">
        <w:rPr>
          <w:b/>
          <w:iCs/>
          <w:color w:val="FF0000"/>
        </w:rPr>
        <w:t>MK</w:t>
      </w:r>
      <w:r w:rsidRPr="00FC27BD">
        <w:rPr>
          <w:b/>
          <w:iCs/>
          <w:color w:val="FF0000"/>
        </w:rPr>
        <w:t xml:space="preserve"> noteikumu</w:t>
      </w:r>
      <w:r w:rsidR="003773F5" w:rsidRPr="00FC27BD">
        <w:rPr>
          <w:b/>
          <w:iCs/>
          <w:color w:val="FF0000"/>
        </w:rPr>
        <w:t xml:space="preserve"> Nr. 150</w:t>
      </w:r>
      <w:r w:rsidRPr="00FC27BD">
        <w:rPr>
          <w:b/>
          <w:iCs/>
          <w:color w:val="FF0000"/>
        </w:rPr>
        <w:t xml:space="preserve"> spēkā stāšanās </w:t>
      </w:r>
      <w:r w:rsidR="00982CEA" w:rsidRPr="00FC27BD">
        <w:rPr>
          <w:b/>
          <w:iCs/>
          <w:color w:val="FF0000"/>
        </w:rPr>
        <w:t xml:space="preserve">var </w:t>
      </w:r>
      <w:r w:rsidRPr="00FC27BD">
        <w:rPr>
          <w:b/>
          <w:iCs/>
          <w:color w:val="FF0000"/>
        </w:rPr>
        <w:t>netik</w:t>
      </w:r>
      <w:r w:rsidR="00982CEA" w:rsidRPr="00FC27BD">
        <w:rPr>
          <w:b/>
          <w:iCs/>
          <w:color w:val="FF0000"/>
        </w:rPr>
        <w:t>t</w:t>
      </w:r>
      <w:r w:rsidRPr="00FC27BD">
        <w:rPr>
          <w:b/>
          <w:iCs/>
          <w:color w:val="FF0000"/>
        </w:rPr>
        <w:t xml:space="preserve"> akceptētas.</w:t>
      </w:r>
      <w:r w:rsidR="00982CEA" w:rsidRPr="00FC27BD">
        <w:rPr>
          <w:b/>
          <w:iCs/>
          <w:color w:val="FF0000"/>
        </w:rPr>
        <w:t xml:space="preserve"> Pilnvara nav attiecināma uz darījumiem</w:t>
      </w:r>
      <w:r w:rsidR="005416CF" w:rsidRPr="00FC27BD">
        <w:rPr>
          <w:b/>
          <w:iCs/>
          <w:color w:val="FF0000"/>
        </w:rPr>
        <w:t>, kas veikti</w:t>
      </w:r>
      <w:r w:rsidR="00982CEA" w:rsidRPr="00FC27BD">
        <w:rPr>
          <w:b/>
          <w:iCs/>
          <w:color w:val="FF0000"/>
        </w:rPr>
        <w:t xml:space="preserve"> pirms pilnvaras izsniegšanas.</w:t>
      </w:r>
    </w:p>
    <w:p w14:paraId="347D4EF2" w14:textId="22C3CC59" w:rsidR="00E32064" w:rsidRPr="00FC27BD" w:rsidRDefault="00E32064" w:rsidP="00E32064">
      <w:pPr>
        <w:jc w:val="right"/>
        <w:rPr>
          <w:i/>
        </w:rPr>
      </w:pPr>
      <w:r w:rsidRPr="00FC27BD">
        <w:rPr>
          <w:b/>
          <w:sz w:val="8"/>
          <w:szCs w:val="8"/>
        </w:rPr>
        <w:br w:type="page"/>
      </w:r>
    </w:p>
    <w:p w14:paraId="464A7627" w14:textId="77777777" w:rsidR="00E32064" w:rsidRPr="00FC27BD" w:rsidRDefault="00E32064" w:rsidP="00E32064">
      <w:pPr>
        <w:pStyle w:val="BodyText"/>
        <w:jc w:val="both"/>
        <w:rPr>
          <w:i/>
        </w:rPr>
        <w:sectPr w:rsidR="00E32064" w:rsidRPr="00FC27BD" w:rsidSect="00776464">
          <w:pgSz w:w="11906" w:h="16838" w:code="9"/>
          <w:pgMar w:top="1134" w:right="1134" w:bottom="1134" w:left="1134" w:header="567" w:footer="567" w:gutter="0"/>
          <w:cols w:space="708"/>
          <w:titlePg/>
          <w:docGrid w:linePitch="360"/>
        </w:sectPr>
      </w:pPr>
    </w:p>
    <w:bookmarkEnd w:id="27"/>
    <w:bookmarkEnd w:id="28"/>
    <w:p w14:paraId="31A380A6" w14:textId="7A34F472" w:rsidR="00E32064" w:rsidRPr="00FC27BD" w:rsidRDefault="00E32064" w:rsidP="00E32064">
      <w:pPr>
        <w:jc w:val="right"/>
        <w:rPr>
          <w:rFonts w:eastAsia="Arial Unicode MS"/>
        </w:rPr>
      </w:pPr>
      <w:r w:rsidRPr="00FC27BD">
        <w:rPr>
          <w:rFonts w:eastAsia="Arial Unicode MS"/>
        </w:rPr>
        <w:lastRenderedPageBreak/>
        <w:t>2. pielikums</w:t>
      </w:r>
    </w:p>
    <w:p w14:paraId="688B28E8" w14:textId="2887FF3B" w:rsidR="00E32064" w:rsidRPr="00FC27BD" w:rsidRDefault="00677C0D" w:rsidP="00A76C8B">
      <w:pPr>
        <w:jc w:val="right"/>
      </w:pPr>
      <w:r w:rsidRPr="00FC27BD">
        <w:t>I</w:t>
      </w:r>
      <w:r w:rsidR="00E32064" w:rsidRPr="00FC27BD">
        <w:t>ekārtas uzstādītāja sastādīts un projekta iesniedzēja parakstīts pieņemšanas-nodošanas akts</w:t>
      </w:r>
    </w:p>
    <w:p w14:paraId="3DAD4CDC" w14:textId="5A2227B6" w:rsidR="00E32064" w:rsidRPr="00FC27BD" w:rsidRDefault="005416CF" w:rsidP="00794FEC">
      <w:pPr>
        <w:jc w:val="both"/>
        <w:rPr>
          <w:b/>
          <w:i/>
        </w:rPr>
      </w:pPr>
      <w:r w:rsidRPr="00FC27BD">
        <w:rPr>
          <w:b/>
          <w:i/>
        </w:rPr>
        <w:t>kas apliecina šo noteikumu 16.1., 16.2., 16.3. un 16.6. apakšpunktā minēto prasību izpildi attiecībā uz uzstādīto elektroenerģijas uzglabāšanas iekārtu, siltumenerģijas vai elektroenerģijas ražošanas iekārtu, tai skaitā veiktos darbus, uzstādītās siltumenerģijas vai elektroenerģijas ražošanas iekārtas parametrus, elektroenerģijas uzglabāšanas iekārtas parametrus, iekārtu kopuma ieregulēšanu un projekta iesniedzēja instruktāžas veikšanu</w:t>
      </w:r>
      <w:r w:rsidR="00A76C8B">
        <w:rPr>
          <w:b/>
          <w:i/>
        </w:rPr>
        <w:t>.</w:t>
      </w:r>
    </w:p>
    <w:p w14:paraId="1966ABF9" w14:textId="77777777" w:rsidR="00677C0D" w:rsidRPr="00FC27BD" w:rsidRDefault="00677C0D" w:rsidP="00E32064">
      <w:pPr>
        <w:rPr>
          <w:b/>
          <w:i/>
        </w:rPr>
      </w:pPr>
    </w:p>
    <w:p w14:paraId="39884787" w14:textId="5418DC53" w:rsidR="00EE5486" w:rsidRPr="00FC27BD" w:rsidRDefault="00E32064" w:rsidP="00E32064">
      <w:pPr>
        <w:shd w:val="clear" w:color="auto" w:fill="DBE5F1" w:themeFill="accent1" w:themeFillTint="33"/>
        <w:jc w:val="both"/>
        <w:rPr>
          <w:i/>
          <w:color w:val="4F6228" w:themeColor="accent3" w:themeShade="80"/>
        </w:rPr>
      </w:pPr>
      <w:r w:rsidRPr="00FC27BD">
        <w:rPr>
          <w:i/>
          <w:color w:val="4F6228" w:themeColor="accent3" w:themeShade="80"/>
        </w:rPr>
        <w:t>Iesniedz tajos gadījumos, ja projekt</w:t>
      </w:r>
      <w:r w:rsidR="00EE5486" w:rsidRPr="00FC27BD">
        <w:rPr>
          <w:i/>
          <w:color w:val="4F6228" w:themeColor="accent3" w:themeShade="80"/>
        </w:rPr>
        <w:t>ā paredzētas 16.1., 16.2.</w:t>
      </w:r>
      <w:r w:rsidR="005416CF" w:rsidRPr="00FC27BD">
        <w:rPr>
          <w:i/>
          <w:color w:val="4F6228" w:themeColor="accent3" w:themeShade="80"/>
        </w:rPr>
        <w:t>,</w:t>
      </w:r>
      <w:r w:rsidR="00EE5486" w:rsidRPr="00FC27BD">
        <w:rPr>
          <w:i/>
          <w:color w:val="4F6228" w:themeColor="accent3" w:themeShade="80"/>
        </w:rPr>
        <w:t xml:space="preserve"> </w:t>
      </w:r>
      <w:r w:rsidR="00C53D70" w:rsidRPr="00FC27BD">
        <w:rPr>
          <w:i/>
          <w:color w:val="4F6228" w:themeColor="accent3" w:themeShade="80"/>
        </w:rPr>
        <w:t>1</w:t>
      </w:r>
      <w:r w:rsidR="00EE5486" w:rsidRPr="00FC27BD">
        <w:rPr>
          <w:i/>
          <w:color w:val="4F6228" w:themeColor="accent3" w:themeShade="80"/>
        </w:rPr>
        <w:t xml:space="preserve">6.3. </w:t>
      </w:r>
      <w:r w:rsidR="005416CF" w:rsidRPr="00FC27BD">
        <w:rPr>
          <w:i/>
          <w:color w:val="4F6228" w:themeColor="accent3" w:themeShade="80"/>
        </w:rPr>
        <w:t xml:space="preserve">un 16.6. </w:t>
      </w:r>
      <w:r w:rsidR="00EE5486" w:rsidRPr="00FC27BD">
        <w:rPr>
          <w:i/>
          <w:color w:val="4F6228" w:themeColor="accent3" w:themeShade="80"/>
        </w:rPr>
        <w:t>apakšpunktā minētās aktivitātes.</w:t>
      </w:r>
    </w:p>
    <w:p w14:paraId="21C0A553" w14:textId="77777777" w:rsidR="00EE5486" w:rsidRPr="00FC27BD" w:rsidRDefault="00EE5486" w:rsidP="00E32064">
      <w:pPr>
        <w:shd w:val="clear" w:color="auto" w:fill="DBE5F1" w:themeFill="accent1" w:themeFillTint="33"/>
        <w:jc w:val="both"/>
        <w:rPr>
          <w:i/>
          <w:color w:val="4F6228" w:themeColor="accent3" w:themeShade="80"/>
        </w:rPr>
      </w:pPr>
    </w:p>
    <w:p w14:paraId="59022B09" w14:textId="4F009F9A" w:rsidR="00E32064" w:rsidRPr="00FC27BD" w:rsidRDefault="00794FEC" w:rsidP="00E32064">
      <w:pPr>
        <w:shd w:val="clear" w:color="auto" w:fill="DBE5F1" w:themeFill="accent1" w:themeFillTint="33"/>
        <w:jc w:val="both"/>
        <w:rPr>
          <w:i/>
          <w:color w:val="4F6228" w:themeColor="accent3" w:themeShade="80"/>
        </w:rPr>
      </w:pPr>
      <w:r w:rsidRPr="00FC27BD">
        <w:rPr>
          <w:i/>
          <w:color w:val="4F6228" w:themeColor="accent3" w:themeShade="80"/>
        </w:rPr>
        <w:t>Gadījumā, ja iekārtu pārdevējs ir viena juridiskā persona, bet uzstāda cita juridiskā persona, tad var būt vairāki pieņemšanas-nodošanas akti</w:t>
      </w:r>
      <w:r w:rsidR="00E32064" w:rsidRPr="00FC27BD">
        <w:rPr>
          <w:i/>
          <w:color w:val="4F6228" w:themeColor="accent3" w:themeShade="80"/>
        </w:rPr>
        <w:t>.</w:t>
      </w:r>
    </w:p>
    <w:p w14:paraId="65F7C8D6" w14:textId="6DE0972D" w:rsidR="001643DA" w:rsidRPr="00FC27BD" w:rsidRDefault="001643DA" w:rsidP="00E32064">
      <w:pPr>
        <w:shd w:val="clear" w:color="auto" w:fill="DBE5F1" w:themeFill="accent1" w:themeFillTint="33"/>
        <w:jc w:val="both"/>
        <w:rPr>
          <w:i/>
          <w:color w:val="4F6228" w:themeColor="accent3" w:themeShade="80"/>
        </w:rPr>
      </w:pPr>
    </w:p>
    <w:p w14:paraId="5C148697" w14:textId="799B6AEE" w:rsidR="001643DA" w:rsidRPr="00FC27BD" w:rsidRDefault="001643DA" w:rsidP="00E32064">
      <w:pPr>
        <w:shd w:val="clear" w:color="auto" w:fill="DBE5F1" w:themeFill="accent1" w:themeFillTint="33"/>
        <w:jc w:val="both"/>
        <w:rPr>
          <w:i/>
          <w:color w:val="4F6228" w:themeColor="accent3" w:themeShade="80"/>
        </w:rPr>
      </w:pPr>
      <w:r w:rsidRPr="00FC27BD">
        <w:rPr>
          <w:i/>
          <w:color w:val="4F6228" w:themeColor="accent3" w:themeShade="80"/>
        </w:rPr>
        <w:t xml:space="preserve">Ieteikums ir pieņemšanas-nodošanas aktā norādīt uzstādīto iekārtu garantijas termiņus un pievienot iekārtu </w:t>
      </w:r>
      <w:proofErr w:type="spellStart"/>
      <w:r w:rsidRPr="00FC27BD">
        <w:rPr>
          <w:i/>
          <w:color w:val="4F6228" w:themeColor="accent3" w:themeShade="80"/>
        </w:rPr>
        <w:t>fotofiksāciju</w:t>
      </w:r>
      <w:proofErr w:type="spellEnd"/>
      <w:r w:rsidRPr="00FC27BD">
        <w:rPr>
          <w:i/>
          <w:color w:val="4F6228" w:themeColor="accent3" w:themeShade="80"/>
        </w:rPr>
        <w:t xml:space="preserve"> (ja fotofiksācija ir pievienota pieņemšanas-nodošanas aktā, tad papildus fotogrāfijas nav jāpievieno).</w:t>
      </w:r>
    </w:p>
    <w:p w14:paraId="4339D8C7" w14:textId="77777777" w:rsidR="00E32064" w:rsidRPr="00FC27BD" w:rsidRDefault="00E32064" w:rsidP="00E32064">
      <w:pPr>
        <w:shd w:val="clear" w:color="auto" w:fill="DBE5F1" w:themeFill="accent1" w:themeFillTint="33"/>
        <w:jc w:val="both"/>
        <w:rPr>
          <w:b/>
          <w:i/>
          <w:color w:val="4F6228" w:themeColor="accent3" w:themeShade="80"/>
        </w:rPr>
      </w:pPr>
    </w:p>
    <w:p w14:paraId="1D3E2256" w14:textId="28DEE50E" w:rsidR="00E32064" w:rsidRPr="00FC27BD" w:rsidRDefault="00C53D70" w:rsidP="00E32064">
      <w:pPr>
        <w:shd w:val="clear" w:color="auto" w:fill="DBE5F1" w:themeFill="accent1" w:themeFillTint="33"/>
        <w:jc w:val="both"/>
        <w:rPr>
          <w:b/>
          <w:i/>
          <w:color w:val="4F6228" w:themeColor="accent3" w:themeShade="80"/>
        </w:rPr>
      </w:pPr>
      <w:r w:rsidRPr="00FC27BD">
        <w:rPr>
          <w:b/>
          <w:i/>
          <w:color w:val="4F6228" w:themeColor="accent3" w:themeShade="80"/>
        </w:rPr>
        <w:t>Ja iekārtas iegādes dokumentā nav skaidri identificējama iekārtas cena, tad to var norādīt pieņemšanas – nodošanas aktā</w:t>
      </w:r>
      <w:r w:rsidR="00E32064" w:rsidRPr="00FC27BD">
        <w:rPr>
          <w:b/>
          <w:i/>
          <w:color w:val="4F6228" w:themeColor="accent3" w:themeShade="80"/>
        </w:rPr>
        <w:t>.</w:t>
      </w:r>
    </w:p>
    <w:p w14:paraId="6D3D767E" w14:textId="77777777" w:rsidR="00EE5486" w:rsidRPr="00FC27BD" w:rsidRDefault="00EE5486">
      <w:pPr>
        <w:rPr>
          <w:b/>
          <w:i/>
        </w:rPr>
      </w:pPr>
    </w:p>
    <w:p w14:paraId="16236039" w14:textId="7D98BDA8" w:rsidR="00EE5486" w:rsidRPr="00FC27BD" w:rsidRDefault="00EE5486" w:rsidP="00EE5486">
      <w:pPr>
        <w:pStyle w:val="BodyText"/>
        <w:jc w:val="center"/>
        <w:rPr>
          <w:color w:val="5F497A"/>
        </w:rPr>
      </w:pPr>
      <w:r w:rsidRPr="00FC27BD">
        <w:rPr>
          <w:b/>
          <w:bCs/>
          <w:color w:val="5F497A"/>
        </w:rPr>
        <w:t>Pieņemšanas – nodošanas akts</w:t>
      </w:r>
      <w:r w:rsidRPr="00FC27BD">
        <w:rPr>
          <w:color w:val="5F497A"/>
        </w:rPr>
        <w:t xml:space="preserve"> </w:t>
      </w:r>
      <w:r w:rsidRPr="00FC27BD">
        <w:rPr>
          <w:color w:val="4F6228" w:themeColor="accent3" w:themeShade="80"/>
        </w:rPr>
        <w:t>(paraugs)</w:t>
      </w:r>
    </w:p>
    <w:p w14:paraId="18518427" w14:textId="163EB729" w:rsidR="00EE5486" w:rsidRPr="00FC27BD" w:rsidRDefault="00EE5486" w:rsidP="002C1A86">
      <w:pPr>
        <w:pStyle w:val="BodyText"/>
        <w:spacing w:after="0"/>
        <w:jc w:val="both"/>
        <w:rPr>
          <w:color w:val="4F6228" w:themeColor="accent3" w:themeShade="80"/>
        </w:rPr>
      </w:pPr>
      <w:r w:rsidRPr="00FC27BD">
        <w:rPr>
          <w:color w:val="5F497A"/>
        </w:rPr>
        <w:t xml:space="preserve">Rīgā </w:t>
      </w:r>
      <w:r w:rsidRPr="00FC27BD">
        <w:rPr>
          <w:color w:val="4F6228" w:themeColor="accent3" w:themeShade="80"/>
        </w:rPr>
        <w:t>(norāda vietu)</w:t>
      </w:r>
    </w:p>
    <w:p w14:paraId="4BA12CA6" w14:textId="36888162" w:rsidR="002C1A86" w:rsidRPr="00FC27BD" w:rsidRDefault="002C1A86" w:rsidP="00EE5486">
      <w:pPr>
        <w:pStyle w:val="BodyText"/>
        <w:jc w:val="both"/>
        <w:rPr>
          <w:i/>
          <w:iCs/>
          <w:color w:val="5F497A"/>
        </w:rPr>
      </w:pPr>
      <w:r w:rsidRPr="00FC27BD">
        <w:rPr>
          <w:i/>
          <w:iCs/>
          <w:color w:val="5F497A"/>
        </w:rPr>
        <w:t xml:space="preserve">Datums skatāms laika zīmogā </w:t>
      </w:r>
      <w:r w:rsidRPr="00FC27BD">
        <w:rPr>
          <w:color w:val="4F6228" w:themeColor="accent3" w:themeShade="80"/>
        </w:rPr>
        <w:t>(jābūt pēc MK noteikumu Nr. 150 spēkā stāšanās</w:t>
      </w:r>
      <w:r w:rsidR="0096748E">
        <w:rPr>
          <w:color w:val="4F6228" w:themeColor="accent3" w:themeShade="80"/>
        </w:rPr>
        <w:t>)</w:t>
      </w:r>
    </w:p>
    <w:p w14:paraId="41E8F82D" w14:textId="74B6E399" w:rsidR="00EE5486" w:rsidRPr="00FC27BD" w:rsidRDefault="00EE5486" w:rsidP="00EE5486">
      <w:pPr>
        <w:pStyle w:val="BodyText"/>
        <w:jc w:val="both"/>
        <w:rPr>
          <w:color w:val="5F497A"/>
        </w:rPr>
      </w:pPr>
      <w:r w:rsidRPr="00FC27BD">
        <w:rPr>
          <w:color w:val="5F497A"/>
        </w:rPr>
        <w:t xml:space="preserve">Jānis Bērziņš </w:t>
      </w:r>
      <w:r w:rsidRPr="00FC27BD">
        <w:rPr>
          <w:color w:val="4F6228" w:themeColor="accent3" w:themeShade="80"/>
        </w:rPr>
        <w:t>(jāsakrīt ar projekta iesniegumā</w:t>
      </w:r>
      <w:r w:rsidR="00FE2EC1" w:rsidRPr="00FC27BD">
        <w:rPr>
          <w:color w:val="4F6228" w:themeColor="accent3" w:themeShade="80"/>
        </w:rPr>
        <w:t xml:space="preserve"> 1. sadaļā norādīto)</w:t>
      </w:r>
      <w:r w:rsidRPr="00FC27BD">
        <w:rPr>
          <w:color w:val="5F497A"/>
        </w:rPr>
        <w:t>, turpmāk saukt</w:t>
      </w:r>
      <w:r w:rsidR="00E60FA1">
        <w:rPr>
          <w:color w:val="5F497A"/>
        </w:rPr>
        <w:t>s</w:t>
      </w:r>
      <w:r w:rsidRPr="00FC27BD">
        <w:rPr>
          <w:color w:val="5F497A"/>
        </w:rPr>
        <w:t xml:space="preserve"> Pasūtītājs, no vienas puses, un </w:t>
      </w:r>
      <w:r w:rsidR="00FE2EC1" w:rsidRPr="00FC27BD">
        <w:rPr>
          <w:color w:val="5F497A"/>
        </w:rPr>
        <w:t>SIA ADE</w:t>
      </w:r>
      <w:r w:rsidRPr="00FC27BD">
        <w:rPr>
          <w:color w:val="5F497A"/>
        </w:rPr>
        <w:t xml:space="preserve">, </w:t>
      </w:r>
      <w:r w:rsidR="00FE2EC1" w:rsidRPr="00FC27BD">
        <w:rPr>
          <w:color w:val="5F497A"/>
        </w:rPr>
        <w:t xml:space="preserve">reģistrācijas Nr. 40000000004 </w:t>
      </w:r>
      <w:r w:rsidR="00FE2EC1" w:rsidRPr="00FC27BD">
        <w:rPr>
          <w:color w:val="4F6228" w:themeColor="accent3" w:themeShade="80"/>
        </w:rPr>
        <w:t xml:space="preserve">(jāsakrīt ar projekta iesniegumā 3.1. sadaļā norādīto) </w:t>
      </w:r>
      <w:r w:rsidRPr="00FC27BD">
        <w:rPr>
          <w:color w:val="5F497A"/>
        </w:rPr>
        <w:t>turpmāk saukt</w:t>
      </w:r>
      <w:r w:rsidR="00794FEC" w:rsidRPr="00FC27BD">
        <w:rPr>
          <w:color w:val="5F497A"/>
        </w:rPr>
        <w:t>s</w:t>
      </w:r>
      <w:r w:rsidRPr="00FC27BD">
        <w:rPr>
          <w:color w:val="5F497A"/>
        </w:rPr>
        <w:t xml:space="preserve"> Izpildītājs, tās pārstāvja </w:t>
      </w:r>
      <w:r w:rsidR="00FE2EC1" w:rsidRPr="00FC27BD">
        <w:rPr>
          <w:color w:val="5F497A"/>
        </w:rPr>
        <w:t>Pētera Liepiņa</w:t>
      </w:r>
      <w:r w:rsidRPr="00FC27BD">
        <w:rPr>
          <w:color w:val="5F497A"/>
        </w:rPr>
        <w:t xml:space="preserve"> personā, no otras puses, </w:t>
      </w:r>
      <w:r w:rsidR="00FE2EC1" w:rsidRPr="00FC27BD">
        <w:rPr>
          <w:color w:val="5F497A"/>
        </w:rPr>
        <w:t>abi kopā un atsevišķi sauktas Puses paraksta šo pieņemšanas – nodošanas aktu, apliecinot, ka Izpildītājs 2022. gada marta mēnesī ir uzstādījis</w:t>
      </w:r>
      <w:r w:rsidR="00794FEC" w:rsidRPr="00FC27BD">
        <w:rPr>
          <w:color w:val="5F497A"/>
        </w:rPr>
        <w:t xml:space="preserve"> mājā “Latvija”, Saulkrastu pagasts, Saulkrastu novads </w:t>
      </w:r>
      <w:r w:rsidR="00794FEC" w:rsidRPr="00FC27BD">
        <w:rPr>
          <w:color w:val="4F6228" w:themeColor="accent3" w:themeShade="80"/>
        </w:rPr>
        <w:t>(norāda precīzu adresi, kur uzstādītas iekārtas un jāsakrīt ar projekta iesniegumā 2.2. sadaļā norādīto informāciju)</w:t>
      </w:r>
      <w:r w:rsidRPr="00FC27BD">
        <w:rPr>
          <w:color w:val="5F497A"/>
        </w:rPr>
        <w:t>:</w:t>
      </w:r>
    </w:p>
    <w:p w14:paraId="280F0EE3" w14:textId="46343867" w:rsidR="00FE2EC1" w:rsidRPr="00FC27BD" w:rsidRDefault="00FE2EC1" w:rsidP="00FE2EC1">
      <w:pPr>
        <w:pStyle w:val="BodyText"/>
        <w:numPr>
          <w:ilvl w:val="0"/>
          <w:numId w:val="14"/>
        </w:numPr>
        <w:jc w:val="both"/>
        <w:rPr>
          <w:color w:val="5F497A"/>
        </w:rPr>
      </w:pPr>
      <w:r w:rsidRPr="00FC27BD">
        <w:rPr>
          <w:color w:val="5F497A"/>
        </w:rPr>
        <w:t xml:space="preserve">Saules kolektoru sistēma ar akumulācijas tvertni: </w:t>
      </w:r>
      <w:r w:rsidRPr="00FC27BD">
        <w:rPr>
          <w:b/>
          <w:bCs/>
          <w:color w:val="5F497A"/>
        </w:rPr>
        <w:t xml:space="preserve">SOLAR </w:t>
      </w:r>
      <w:proofErr w:type="spellStart"/>
      <w:r w:rsidRPr="00FC27BD">
        <w:rPr>
          <w:b/>
          <w:bCs/>
          <w:color w:val="5F497A"/>
        </w:rPr>
        <w:t>Roof</w:t>
      </w:r>
      <w:proofErr w:type="spellEnd"/>
      <w:r w:rsidRPr="00FC27BD">
        <w:rPr>
          <w:b/>
          <w:bCs/>
          <w:color w:val="5F497A"/>
        </w:rPr>
        <w:t xml:space="preserve"> XC</w:t>
      </w:r>
      <w:r w:rsidRPr="00FC27BD">
        <w:rPr>
          <w:color w:val="5F497A"/>
        </w:rPr>
        <w:t xml:space="preserve"> (akumulācijas tvertnes lielums </w:t>
      </w:r>
      <w:r w:rsidRPr="00FC27BD">
        <w:rPr>
          <w:b/>
          <w:bCs/>
          <w:color w:val="5F497A"/>
        </w:rPr>
        <w:t>250 l</w:t>
      </w:r>
      <w:r w:rsidRPr="00FC27BD">
        <w:rPr>
          <w:color w:val="5F497A"/>
        </w:rPr>
        <w:t>)</w:t>
      </w:r>
      <w:r w:rsidR="0010722C" w:rsidRPr="00FC27BD">
        <w:rPr>
          <w:color w:val="5F497A"/>
        </w:rPr>
        <w:t xml:space="preserve"> </w:t>
      </w:r>
      <w:r w:rsidR="0010722C" w:rsidRPr="00FC27BD">
        <w:rPr>
          <w:color w:val="4F6228" w:themeColor="accent3" w:themeShade="80"/>
        </w:rPr>
        <w:t>(norādītai informācijai jāsakrīt ar projekta iesnieguma 3.1. sadaļā norādīto – var norādīt papildus tehniskos parametrus, bet minimums jānorāda MK noteikum</w:t>
      </w:r>
      <w:r w:rsidR="003773F5" w:rsidRPr="00FC27BD">
        <w:rPr>
          <w:color w:val="4F6228" w:themeColor="accent3" w:themeShade="80"/>
        </w:rPr>
        <w:t>os Nr. 150</w:t>
      </w:r>
      <w:r w:rsidR="0010722C" w:rsidRPr="00FC27BD">
        <w:rPr>
          <w:color w:val="4F6228" w:themeColor="accent3" w:themeShade="80"/>
        </w:rPr>
        <w:t xml:space="preserve"> atbalsta a</w:t>
      </w:r>
      <w:r w:rsidR="003773F5" w:rsidRPr="00FC27BD">
        <w:rPr>
          <w:color w:val="4F6228" w:themeColor="accent3" w:themeShade="80"/>
        </w:rPr>
        <w:t>p</w:t>
      </w:r>
      <w:r w:rsidR="0010722C" w:rsidRPr="00FC27BD">
        <w:rPr>
          <w:color w:val="4F6228" w:themeColor="accent3" w:themeShade="80"/>
        </w:rPr>
        <w:t>rēķināšanai noteiktais parametrs)</w:t>
      </w:r>
      <w:r w:rsidRPr="00FC27BD">
        <w:rPr>
          <w:color w:val="5F497A"/>
        </w:rPr>
        <w:t>, SN: AED14546H356</w:t>
      </w:r>
      <w:r w:rsidR="0010722C" w:rsidRPr="00FC27BD">
        <w:rPr>
          <w:color w:val="5F497A"/>
        </w:rPr>
        <w:t xml:space="preserve"> </w:t>
      </w:r>
      <w:r w:rsidR="0010722C" w:rsidRPr="00FC27BD">
        <w:rPr>
          <w:color w:val="4F6228" w:themeColor="accent3" w:themeShade="80"/>
        </w:rPr>
        <w:t>(norāda iekārtas seriālo numuru/</w:t>
      </w:r>
      <w:proofErr w:type="spellStart"/>
      <w:r w:rsidR="0010722C" w:rsidRPr="00FC27BD">
        <w:rPr>
          <w:color w:val="4F6228" w:themeColor="accent3" w:themeShade="80"/>
        </w:rPr>
        <w:t>us</w:t>
      </w:r>
      <w:proofErr w:type="spellEnd"/>
      <w:r w:rsidR="0010722C" w:rsidRPr="00FC27BD">
        <w:rPr>
          <w:color w:val="4F6228" w:themeColor="accent3" w:themeShade="80"/>
        </w:rPr>
        <w:t xml:space="preserve">, un tiek veikta to fotofiksācija) </w:t>
      </w:r>
    </w:p>
    <w:p w14:paraId="74567A09" w14:textId="13F5B45A" w:rsidR="00FE2EC1" w:rsidRPr="00FC27BD" w:rsidRDefault="00FE2EC1" w:rsidP="00FE2EC1">
      <w:pPr>
        <w:pStyle w:val="BodyText"/>
        <w:numPr>
          <w:ilvl w:val="0"/>
          <w:numId w:val="14"/>
        </w:numPr>
        <w:jc w:val="both"/>
        <w:rPr>
          <w:color w:val="4F6228" w:themeColor="accent3" w:themeShade="80"/>
        </w:rPr>
      </w:pPr>
      <w:proofErr w:type="spellStart"/>
      <w:r w:rsidRPr="00FC27BD">
        <w:rPr>
          <w:color w:val="5F497A"/>
        </w:rPr>
        <w:t>Siltumsūknis</w:t>
      </w:r>
      <w:proofErr w:type="spellEnd"/>
      <w:r w:rsidRPr="00FC27BD">
        <w:rPr>
          <w:color w:val="5F497A"/>
        </w:rPr>
        <w:t xml:space="preserve"> (zeme-ūdens tipa): </w:t>
      </w:r>
      <w:r w:rsidRPr="00FC27BD">
        <w:rPr>
          <w:b/>
          <w:bCs/>
          <w:color w:val="5F497A"/>
        </w:rPr>
        <w:t>THERMAL Optimum 1</w:t>
      </w:r>
      <w:r w:rsidRPr="00FC27BD">
        <w:rPr>
          <w:color w:val="5F497A"/>
        </w:rPr>
        <w:t xml:space="preserve"> (iekārtas jau</w:t>
      </w:r>
      <w:r w:rsidR="00962DC0" w:rsidRPr="00FC27BD">
        <w:rPr>
          <w:color w:val="5F497A"/>
        </w:rPr>
        <w:t>d</w:t>
      </w:r>
      <w:r w:rsidRPr="00FC27BD">
        <w:rPr>
          <w:color w:val="5F497A"/>
        </w:rPr>
        <w:t xml:space="preserve">a </w:t>
      </w:r>
      <w:r w:rsidRPr="00FC27BD">
        <w:rPr>
          <w:b/>
          <w:bCs/>
          <w:color w:val="5F497A"/>
        </w:rPr>
        <w:t>35 kW</w:t>
      </w:r>
      <w:r w:rsidRPr="00FC27BD">
        <w:rPr>
          <w:color w:val="5F497A"/>
        </w:rPr>
        <w:t>)</w:t>
      </w:r>
      <w:r w:rsidR="0010722C" w:rsidRPr="00FC27BD">
        <w:rPr>
          <w:color w:val="5F497A"/>
        </w:rPr>
        <w:t xml:space="preserve"> </w:t>
      </w:r>
      <w:r w:rsidR="0010722C" w:rsidRPr="00FC27BD">
        <w:rPr>
          <w:color w:val="4F6228" w:themeColor="accent3" w:themeShade="80"/>
        </w:rPr>
        <w:t>(norādītai informācijai jāsakrīt ar projekta iesnieguma 3.1. sadaļā norādīto – var norādīt papildus tehniskos parametrus, bet minimums jānorāda MK noteikum</w:t>
      </w:r>
      <w:r w:rsidR="003773F5" w:rsidRPr="00FC27BD">
        <w:rPr>
          <w:color w:val="4F6228" w:themeColor="accent3" w:themeShade="80"/>
        </w:rPr>
        <w:t>o</w:t>
      </w:r>
      <w:r w:rsidR="0010722C" w:rsidRPr="00FC27BD">
        <w:rPr>
          <w:color w:val="4F6228" w:themeColor="accent3" w:themeShade="80"/>
        </w:rPr>
        <w:t>s</w:t>
      </w:r>
      <w:r w:rsidR="003773F5" w:rsidRPr="00FC27BD">
        <w:rPr>
          <w:color w:val="4F6228" w:themeColor="accent3" w:themeShade="80"/>
        </w:rPr>
        <w:t xml:space="preserve"> Nr. 150</w:t>
      </w:r>
      <w:r w:rsidR="0010722C" w:rsidRPr="00FC27BD">
        <w:rPr>
          <w:color w:val="4F6228" w:themeColor="accent3" w:themeShade="80"/>
        </w:rPr>
        <w:t xml:space="preserve"> atbalsta a</w:t>
      </w:r>
      <w:r w:rsidR="003773F5" w:rsidRPr="00FC27BD">
        <w:rPr>
          <w:color w:val="4F6228" w:themeColor="accent3" w:themeShade="80"/>
        </w:rPr>
        <w:t>p</w:t>
      </w:r>
      <w:r w:rsidR="0010722C" w:rsidRPr="00FC27BD">
        <w:rPr>
          <w:color w:val="4F6228" w:themeColor="accent3" w:themeShade="80"/>
        </w:rPr>
        <w:t>rēķināšanai noteiktais parametrs)</w:t>
      </w:r>
      <w:r w:rsidRPr="00FC27BD">
        <w:rPr>
          <w:color w:val="5F497A"/>
        </w:rPr>
        <w:t>, SN: EET363</w:t>
      </w:r>
      <w:r w:rsidR="0010722C" w:rsidRPr="00FC27BD">
        <w:rPr>
          <w:color w:val="5F497A"/>
        </w:rPr>
        <w:t xml:space="preserve">FER </w:t>
      </w:r>
      <w:r w:rsidR="0010722C" w:rsidRPr="00FC27BD">
        <w:rPr>
          <w:color w:val="4F6228" w:themeColor="accent3" w:themeShade="80"/>
        </w:rPr>
        <w:t>(norāda iekārtas seriālo numuru/</w:t>
      </w:r>
      <w:proofErr w:type="spellStart"/>
      <w:r w:rsidR="0010722C" w:rsidRPr="00FC27BD">
        <w:rPr>
          <w:color w:val="4F6228" w:themeColor="accent3" w:themeShade="80"/>
        </w:rPr>
        <w:t>us</w:t>
      </w:r>
      <w:proofErr w:type="spellEnd"/>
      <w:r w:rsidR="0010722C" w:rsidRPr="00FC27BD">
        <w:rPr>
          <w:color w:val="4F6228" w:themeColor="accent3" w:themeShade="80"/>
        </w:rPr>
        <w:t>, un tiek veikta to fotofiksācija)</w:t>
      </w:r>
    </w:p>
    <w:p w14:paraId="0E20C137" w14:textId="340AF506" w:rsidR="00962DC0" w:rsidRPr="00427158" w:rsidRDefault="00962DC0" w:rsidP="0051536E">
      <w:pPr>
        <w:pStyle w:val="BodyText"/>
        <w:numPr>
          <w:ilvl w:val="0"/>
          <w:numId w:val="14"/>
        </w:numPr>
        <w:jc w:val="both"/>
        <w:rPr>
          <w:color w:val="5F497A"/>
        </w:rPr>
      </w:pPr>
      <w:r w:rsidRPr="00FC27BD">
        <w:rPr>
          <w:color w:val="5F497A"/>
        </w:rPr>
        <w:t xml:space="preserve">Saules elektrostacija: </w:t>
      </w:r>
      <w:r w:rsidR="0080200D" w:rsidRPr="00FC27BD">
        <w:rPr>
          <w:b/>
          <w:bCs/>
          <w:color w:val="5F497A"/>
        </w:rPr>
        <w:t xml:space="preserve">SOLAR Electric5 400W </w:t>
      </w:r>
      <w:r w:rsidRPr="00FC27BD">
        <w:rPr>
          <w:color w:val="5F497A"/>
        </w:rPr>
        <w:t xml:space="preserve">(iekārtas jauda </w:t>
      </w:r>
      <w:r w:rsidR="0080200D" w:rsidRPr="00FC27BD">
        <w:rPr>
          <w:b/>
          <w:bCs/>
          <w:color w:val="5F497A"/>
        </w:rPr>
        <w:t>1,2</w:t>
      </w:r>
      <w:r w:rsidRPr="00FC27BD">
        <w:rPr>
          <w:b/>
          <w:bCs/>
          <w:color w:val="5F497A"/>
        </w:rPr>
        <w:t xml:space="preserve"> kW</w:t>
      </w:r>
      <w:r w:rsidRPr="00FC27BD">
        <w:rPr>
          <w:color w:val="5F497A"/>
        </w:rPr>
        <w:t xml:space="preserve">) </w:t>
      </w:r>
      <w:r w:rsidRPr="00FC27BD">
        <w:rPr>
          <w:color w:val="4F6228" w:themeColor="accent3" w:themeShade="80"/>
        </w:rPr>
        <w:t xml:space="preserve">(norādītai informācijai jāsakrīt ar projekta iesnieguma 3.1. sadaļā norādīto, </w:t>
      </w:r>
      <w:r w:rsidRPr="00FC27BD">
        <w:rPr>
          <w:b/>
          <w:bCs/>
          <w:color w:val="4F6228" w:themeColor="accent3" w:themeShade="80"/>
        </w:rPr>
        <w:t xml:space="preserve">ja projektā saules paneļu nominālā </w:t>
      </w:r>
      <w:r w:rsidR="00A76C8B">
        <w:rPr>
          <w:b/>
          <w:bCs/>
          <w:color w:val="4F6228" w:themeColor="accent3" w:themeShade="80"/>
        </w:rPr>
        <w:t xml:space="preserve">kopēja </w:t>
      </w:r>
      <w:r w:rsidRPr="00FC27BD">
        <w:rPr>
          <w:b/>
          <w:bCs/>
          <w:color w:val="4F6228" w:themeColor="accent3" w:themeShade="80"/>
        </w:rPr>
        <w:t>jauda ir mazāka par inve</w:t>
      </w:r>
      <w:r w:rsidR="003B65CC" w:rsidRPr="00FC27BD">
        <w:rPr>
          <w:b/>
          <w:bCs/>
          <w:color w:val="4F6228" w:themeColor="accent3" w:themeShade="80"/>
        </w:rPr>
        <w:t>r</w:t>
      </w:r>
      <w:r w:rsidRPr="00FC27BD">
        <w:rPr>
          <w:b/>
          <w:bCs/>
          <w:color w:val="4F6228" w:themeColor="accent3" w:themeShade="80"/>
        </w:rPr>
        <w:t>tora jaudu</w:t>
      </w:r>
      <w:r w:rsidRPr="00FC27BD">
        <w:rPr>
          <w:color w:val="4F6228" w:themeColor="accent3" w:themeShade="80"/>
        </w:rPr>
        <w:t>. Var norādīt papildus tehniskos parametrus, bet minimums jānorāda MK noteikumos Nr. 150 atbalsta aprēķināšanai noteiktais parametrs)</w:t>
      </w:r>
      <w:r w:rsidRPr="00FC27BD">
        <w:rPr>
          <w:color w:val="5F497A"/>
        </w:rPr>
        <w:t>, SN: EEW322523TFR</w:t>
      </w:r>
      <w:r w:rsidR="0009388E" w:rsidRPr="00FC27BD">
        <w:rPr>
          <w:color w:val="5F497A"/>
        </w:rPr>
        <w:t xml:space="preserve">; EEW322524TFR; EEW322525TFR </w:t>
      </w:r>
      <w:r w:rsidRPr="00FC27BD">
        <w:rPr>
          <w:color w:val="4F6228" w:themeColor="accent3" w:themeShade="80"/>
        </w:rPr>
        <w:t>(norāda iekārtas seriālo numuru/</w:t>
      </w:r>
      <w:proofErr w:type="spellStart"/>
      <w:r w:rsidRPr="00FC27BD">
        <w:rPr>
          <w:color w:val="4F6228" w:themeColor="accent3" w:themeShade="80"/>
        </w:rPr>
        <w:t>us</w:t>
      </w:r>
      <w:proofErr w:type="spellEnd"/>
      <w:r w:rsidRPr="00FC27BD">
        <w:rPr>
          <w:color w:val="4F6228" w:themeColor="accent3" w:themeShade="80"/>
        </w:rPr>
        <w:t xml:space="preserve">, un tiek veikta to fotofiksācija) </w:t>
      </w:r>
      <w:r w:rsidRPr="00FC27BD">
        <w:rPr>
          <w:color w:val="5F497A"/>
        </w:rPr>
        <w:t>un</w:t>
      </w:r>
      <w:r w:rsidRPr="00FC27BD">
        <w:rPr>
          <w:color w:val="FF0000"/>
        </w:rPr>
        <w:t xml:space="preserve"> </w:t>
      </w:r>
      <w:r w:rsidRPr="00FC27BD">
        <w:rPr>
          <w:b/>
          <w:bCs/>
          <w:color w:val="5F497A"/>
        </w:rPr>
        <w:t>Inve</w:t>
      </w:r>
      <w:r w:rsidR="003B65CC" w:rsidRPr="00FC27BD">
        <w:rPr>
          <w:b/>
          <w:bCs/>
          <w:color w:val="5F497A"/>
        </w:rPr>
        <w:t>r</w:t>
      </w:r>
      <w:r w:rsidRPr="00FC27BD">
        <w:rPr>
          <w:b/>
          <w:bCs/>
          <w:color w:val="5F497A"/>
        </w:rPr>
        <w:t xml:space="preserve">tors </w:t>
      </w:r>
      <w:proofErr w:type="spellStart"/>
      <w:r w:rsidR="0080200D" w:rsidRPr="00FC27BD">
        <w:rPr>
          <w:b/>
          <w:bCs/>
          <w:color w:val="5F497A"/>
        </w:rPr>
        <w:t>Huawei</w:t>
      </w:r>
      <w:proofErr w:type="spellEnd"/>
      <w:r w:rsidR="0080200D" w:rsidRPr="00FC27BD">
        <w:rPr>
          <w:b/>
          <w:bCs/>
          <w:color w:val="5F497A"/>
        </w:rPr>
        <w:t xml:space="preserve"> SUN2000-5; </w:t>
      </w:r>
      <w:r w:rsidRPr="00FC27BD">
        <w:rPr>
          <w:color w:val="5F497A"/>
        </w:rPr>
        <w:t xml:space="preserve">(jauda </w:t>
      </w:r>
      <w:r w:rsidR="0080200D" w:rsidRPr="00FC27BD">
        <w:rPr>
          <w:b/>
          <w:bCs/>
          <w:color w:val="5F497A"/>
        </w:rPr>
        <w:t>5</w:t>
      </w:r>
      <w:r w:rsidRPr="00FC27BD">
        <w:rPr>
          <w:b/>
          <w:bCs/>
          <w:color w:val="5F497A"/>
        </w:rPr>
        <w:t xml:space="preserve"> kW</w:t>
      </w:r>
      <w:r w:rsidRPr="00FC27BD">
        <w:rPr>
          <w:color w:val="5F497A"/>
        </w:rPr>
        <w:t xml:space="preserve">) </w:t>
      </w:r>
      <w:r w:rsidRPr="00FC27BD">
        <w:rPr>
          <w:color w:val="4F6228" w:themeColor="accent3" w:themeShade="80"/>
        </w:rPr>
        <w:t>(norādītai informācijai jāsakrīt ar projekta iesnieguma 3.1. sadaļā</w:t>
      </w:r>
      <w:r w:rsidR="0009388E" w:rsidRPr="00FC27BD">
        <w:rPr>
          <w:color w:val="4F6228" w:themeColor="accent3" w:themeShade="80"/>
        </w:rPr>
        <w:t xml:space="preserve"> </w:t>
      </w:r>
      <w:r w:rsidRPr="00FC27BD">
        <w:rPr>
          <w:color w:val="4F6228" w:themeColor="accent3" w:themeShade="80"/>
        </w:rPr>
        <w:t xml:space="preserve">– var norādīt papildus tehniskos parametrus, bet minimums jānorāda MK noteikumos Nr. 150 atbalsta aprēķināšanai </w:t>
      </w:r>
      <w:r w:rsidRPr="00FC27BD">
        <w:rPr>
          <w:color w:val="4F6228" w:themeColor="accent3" w:themeShade="80"/>
        </w:rPr>
        <w:lastRenderedPageBreak/>
        <w:t>noteiktais parametrs)</w:t>
      </w:r>
      <w:r w:rsidRPr="00FC27BD">
        <w:rPr>
          <w:color w:val="5F497A"/>
        </w:rPr>
        <w:t xml:space="preserve">, SN: EEW322523TFR </w:t>
      </w:r>
      <w:r w:rsidRPr="00FC27BD">
        <w:rPr>
          <w:color w:val="4F6228" w:themeColor="accent3" w:themeShade="80"/>
        </w:rPr>
        <w:t xml:space="preserve">(norāda </w:t>
      </w:r>
      <w:r w:rsidR="00AA5F55">
        <w:rPr>
          <w:color w:val="4F6228" w:themeColor="accent3" w:themeShade="80"/>
        </w:rPr>
        <w:t xml:space="preserve">invertora </w:t>
      </w:r>
      <w:r w:rsidRPr="00FC27BD">
        <w:rPr>
          <w:color w:val="4F6228" w:themeColor="accent3" w:themeShade="80"/>
        </w:rPr>
        <w:t>iekārtas seriālo numuru/</w:t>
      </w:r>
      <w:proofErr w:type="spellStart"/>
      <w:r w:rsidRPr="00FC27BD">
        <w:rPr>
          <w:color w:val="4F6228" w:themeColor="accent3" w:themeShade="80"/>
        </w:rPr>
        <w:t>us</w:t>
      </w:r>
      <w:proofErr w:type="spellEnd"/>
      <w:r w:rsidRPr="00FC27BD">
        <w:rPr>
          <w:color w:val="4F6228" w:themeColor="accent3" w:themeShade="80"/>
        </w:rPr>
        <w:t xml:space="preserve">, </w:t>
      </w:r>
      <w:r w:rsidR="00AA5F55">
        <w:rPr>
          <w:color w:val="4F6228" w:themeColor="accent3" w:themeShade="80"/>
        </w:rPr>
        <w:t xml:space="preserve">kuram jāsakrīt ar </w:t>
      </w:r>
      <w:r w:rsidR="007A11DB">
        <w:rPr>
          <w:color w:val="4F6228" w:themeColor="accent3" w:themeShade="80"/>
        </w:rPr>
        <w:t xml:space="preserve">AS </w:t>
      </w:r>
      <w:r w:rsidR="00AA5F55" w:rsidRPr="00FC27BD">
        <w:rPr>
          <w:color w:val="4F6228" w:themeColor="accent3" w:themeShade="80"/>
        </w:rPr>
        <w:t>Sadales tīkls atļaujā norādīt</w:t>
      </w:r>
      <w:r w:rsidR="00AA5F55">
        <w:rPr>
          <w:color w:val="4F6228" w:themeColor="accent3" w:themeShade="80"/>
        </w:rPr>
        <w:t xml:space="preserve">o numuru </w:t>
      </w:r>
      <w:r w:rsidRPr="00FC27BD">
        <w:rPr>
          <w:color w:val="4F6228" w:themeColor="accent3" w:themeShade="80"/>
        </w:rPr>
        <w:t>un tiek veikta to fotofiksācija)</w:t>
      </w:r>
    </w:p>
    <w:p w14:paraId="02F460AE" w14:textId="78EC86FF" w:rsidR="00427158" w:rsidRPr="00FC27BD" w:rsidRDefault="00427158" w:rsidP="0051536E">
      <w:pPr>
        <w:pStyle w:val="BodyText"/>
        <w:numPr>
          <w:ilvl w:val="0"/>
          <w:numId w:val="14"/>
        </w:numPr>
        <w:jc w:val="both"/>
        <w:rPr>
          <w:color w:val="5F497A"/>
        </w:rPr>
      </w:pPr>
      <w:r w:rsidRPr="00FC27BD">
        <w:t>Elektroenerģijas uzglabāšanas iekārta</w:t>
      </w:r>
      <w:r>
        <w:t>:</w:t>
      </w:r>
      <w:r w:rsidRPr="00427158">
        <w:rPr>
          <w:color w:val="5F497A"/>
        </w:rPr>
        <w:t xml:space="preserve"> </w:t>
      </w:r>
      <w:proofErr w:type="spellStart"/>
      <w:r>
        <w:rPr>
          <w:color w:val="5F497A"/>
        </w:rPr>
        <w:t>Accu</w:t>
      </w:r>
      <w:proofErr w:type="spellEnd"/>
      <w:r>
        <w:rPr>
          <w:color w:val="5F497A"/>
        </w:rPr>
        <w:t xml:space="preserve"> plus NG 8kW </w:t>
      </w:r>
      <w:r w:rsidRPr="00FC27BD">
        <w:rPr>
          <w:color w:val="4F6228" w:themeColor="accent3" w:themeShade="80"/>
        </w:rPr>
        <w:t>(norādītai informācijai jāsakrīt ar projekta iesnieguma 3.1. sadaļā norādīto</w:t>
      </w:r>
      <w:r>
        <w:rPr>
          <w:color w:val="4F6228" w:themeColor="accent3" w:themeShade="80"/>
        </w:rPr>
        <w:t xml:space="preserve">. </w:t>
      </w:r>
      <w:r w:rsidRPr="00FC27BD">
        <w:rPr>
          <w:color w:val="4F6228" w:themeColor="accent3" w:themeShade="80"/>
        </w:rPr>
        <w:t>Var norādīt papildus tehniskos parametrus, bet minimums jānorāda MK noteikumos Nr. 150 atbalsta aprēķināšanai noteiktais parametrs)</w:t>
      </w:r>
      <w:r w:rsidRPr="00FC27BD">
        <w:rPr>
          <w:color w:val="5F497A"/>
        </w:rPr>
        <w:t xml:space="preserve">, SN: </w:t>
      </w:r>
      <w:r>
        <w:rPr>
          <w:color w:val="5F497A"/>
        </w:rPr>
        <w:t>NSD8977655</w:t>
      </w:r>
      <w:r w:rsidRPr="00FC27BD">
        <w:rPr>
          <w:color w:val="5F497A"/>
        </w:rPr>
        <w:t xml:space="preserve">; </w:t>
      </w:r>
      <w:r>
        <w:rPr>
          <w:color w:val="5F497A"/>
        </w:rPr>
        <w:t xml:space="preserve">NSD 9843098 </w:t>
      </w:r>
      <w:r w:rsidRPr="00FC27BD">
        <w:rPr>
          <w:color w:val="4F6228" w:themeColor="accent3" w:themeShade="80"/>
        </w:rPr>
        <w:t>(norāda iekārtas seriālo numuru/</w:t>
      </w:r>
      <w:proofErr w:type="spellStart"/>
      <w:r w:rsidRPr="00FC27BD">
        <w:rPr>
          <w:color w:val="4F6228" w:themeColor="accent3" w:themeShade="80"/>
        </w:rPr>
        <w:t>us</w:t>
      </w:r>
      <w:proofErr w:type="spellEnd"/>
      <w:r w:rsidRPr="00FC27BD">
        <w:rPr>
          <w:color w:val="4F6228" w:themeColor="accent3" w:themeShade="80"/>
        </w:rPr>
        <w:t>, un tiek veikta to fotofiksācija)</w:t>
      </w:r>
    </w:p>
    <w:p w14:paraId="7C0F3FFE" w14:textId="7E6A746D" w:rsidR="0010722C" w:rsidRPr="00FC27BD" w:rsidRDefault="0010722C" w:rsidP="0010722C">
      <w:pPr>
        <w:pStyle w:val="BodyText"/>
        <w:jc w:val="both"/>
        <w:rPr>
          <w:color w:val="5F497A"/>
        </w:rPr>
      </w:pPr>
      <w:r w:rsidRPr="00FC27BD">
        <w:rPr>
          <w:color w:val="5F497A"/>
        </w:rPr>
        <w:t>turpmāk saukts Iekārtas.</w:t>
      </w:r>
    </w:p>
    <w:p w14:paraId="21859EA8" w14:textId="0F9F1AB6" w:rsidR="00EE5486" w:rsidRPr="00FC27BD" w:rsidRDefault="0010722C" w:rsidP="00EE5486">
      <w:pPr>
        <w:pStyle w:val="BodyText"/>
        <w:jc w:val="both"/>
        <w:rPr>
          <w:color w:val="4F6228" w:themeColor="accent3" w:themeShade="80"/>
        </w:rPr>
      </w:pPr>
      <w:r w:rsidRPr="00FC27BD">
        <w:rPr>
          <w:color w:val="5F497A"/>
        </w:rPr>
        <w:t>Puses apliecina, ka ir veikta Iekārtu kopuma ieregulēšana un Pasūtītāja instruktāžas par Iekārtu darbību.</w:t>
      </w:r>
      <w:r w:rsidR="00794FEC" w:rsidRPr="00FC27BD">
        <w:rPr>
          <w:color w:val="5F497A"/>
        </w:rPr>
        <w:t xml:space="preserve"> </w:t>
      </w:r>
      <w:r w:rsidR="00794FEC" w:rsidRPr="00FC27BD">
        <w:rPr>
          <w:color w:val="4F6228" w:themeColor="accent3" w:themeShade="80"/>
        </w:rPr>
        <w:t>(</w:t>
      </w:r>
      <w:r w:rsidR="00794FEC" w:rsidRPr="00FC27BD">
        <w:rPr>
          <w:b/>
          <w:bCs/>
          <w:color w:val="4F6228" w:themeColor="accent3" w:themeShade="80"/>
        </w:rPr>
        <w:t xml:space="preserve">svarīgi – </w:t>
      </w:r>
      <w:r w:rsidR="00235686">
        <w:rPr>
          <w:b/>
          <w:bCs/>
          <w:color w:val="4F6228" w:themeColor="accent3" w:themeShade="80"/>
        </w:rPr>
        <w:t xml:space="preserve">šim tekstam obligāti </w:t>
      </w:r>
      <w:r w:rsidR="00794FEC" w:rsidRPr="00FC27BD">
        <w:rPr>
          <w:b/>
          <w:bCs/>
          <w:color w:val="4F6228" w:themeColor="accent3" w:themeShade="80"/>
        </w:rPr>
        <w:t>jābūt norādītam pieņemšanas – nodošanas aktā</w:t>
      </w:r>
      <w:r w:rsidR="00C53D70" w:rsidRPr="00FC27BD">
        <w:rPr>
          <w:b/>
          <w:bCs/>
          <w:color w:val="4F6228" w:themeColor="accent3" w:themeShade="80"/>
        </w:rPr>
        <w:t>!</w:t>
      </w:r>
      <w:r w:rsidR="00794FEC" w:rsidRPr="00FC27BD">
        <w:rPr>
          <w:color w:val="4F6228" w:themeColor="accent3" w:themeShade="80"/>
        </w:rPr>
        <w:t>)</w:t>
      </w:r>
    </w:p>
    <w:p w14:paraId="55A6C0BC" w14:textId="41AD4907" w:rsidR="0004401C" w:rsidRPr="00FC27BD" w:rsidRDefault="0004401C" w:rsidP="00EE5486">
      <w:pPr>
        <w:pStyle w:val="BodyText"/>
        <w:jc w:val="both"/>
        <w:rPr>
          <w:b/>
          <w:bCs/>
          <w:color w:val="4F6228" w:themeColor="accent3" w:themeShade="80"/>
        </w:rPr>
      </w:pPr>
      <w:r w:rsidRPr="00FC27BD">
        <w:rPr>
          <w:b/>
          <w:bCs/>
          <w:color w:val="4F6228" w:themeColor="accent3" w:themeShade="80"/>
        </w:rPr>
        <w:t>Ieteikums veicot aktivitāti “esoša fosilos energoresursus izmantojoša apkures katla nomaiņa pret jaunu siltumenerģijas ražošanas iekārtu” pieņemšanas – nodošanas aktā norādīt, ka ir demontēts vecais apkures katls.</w:t>
      </w:r>
    </w:p>
    <w:p w14:paraId="56AFE913" w14:textId="093E2941" w:rsidR="00EE5486" w:rsidRPr="00FC27BD" w:rsidRDefault="00EE5486" w:rsidP="00EE5486">
      <w:pPr>
        <w:pStyle w:val="BodyText"/>
        <w:jc w:val="both"/>
        <w:rPr>
          <w:color w:val="5F497A"/>
        </w:rPr>
      </w:pPr>
      <w:r w:rsidRPr="00FC27BD">
        <w:rPr>
          <w:color w:val="5F497A"/>
        </w:rPr>
        <w:t>Pasūtītājam nav nekādu pretenziju pret Izpildītāju</w:t>
      </w:r>
      <w:r w:rsidR="00556040" w:rsidRPr="00FC27BD">
        <w:rPr>
          <w:color w:val="5F497A"/>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819"/>
      </w:tblGrid>
      <w:tr w:rsidR="00556040" w:rsidRPr="00FC27BD" w14:paraId="5633B838" w14:textId="77777777" w:rsidTr="002C1A86">
        <w:tc>
          <w:tcPr>
            <w:tcW w:w="4819" w:type="dxa"/>
          </w:tcPr>
          <w:p w14:paraId="140AB0D6" w14:textId="77777777" w:rsidR="00556040" w:rsidRPr="00FC27BD" w:rsidRDefault="00556040" w:rsidP="002C1A86">
            <w:pPr>
              <w:pStyle w:val="BodyText"/>
              <w:spacing w:after="0"/>
              <w:jc w:val="both"/>
              <w:rPr>
                <w:b/>
                <w:bCs/>
                <w:color w:val="5F497A"/>
              </w:rPr>
            </w:pPr>
            <w:r w:rsidRPr="00FC27BD">
              <w:rPr>
                <w:b/>
                <w:bCs/>
                <w:color w:val="5F497A"/>
              </w:rPr>
              <w:t>Pasūtītāja pārstāvis:</w:t>
            </w:r>
          </w:p>
          <w:p w14:paraId="6B280851" w14:textId="1FBC3849" w:rsidR="00556040" w:rsidRPr="00FC27BD" w:rsidRDefault="002C1A86" w:rsidP="002C1A86">
            <w:pPr>
              <w:pStyle w:val="BodyText"/>
              <w:spacing w:after="0"/>
              <w:jc w:val="both"/>
              <w:rPr>
                <w:color w:val="5F497A"/>
              </w:rPr>
            </w:pPr>
            <w:r w:rsidRPr="00FC27BD">
              <w:rPr>
                <w:color w:val="5F497A"/>
              </w:rPr>
              <w:t>Jānis Bērziņš</w:t>
            </w:r>
          </w:p>
        </w:tc>
        <w:tc>
          <w:tcPr>
            <w:tcW w:w="4819" w:type="dxa"/>
          </w:tcPr>
          <w:p w14:paraId="1864A78D" w14:textId="77777777" w:rsidR="00556040" w:rsidRPr="00FC27BD" w:rsidRDefault="00556040" w:rsidP="002C1A86">
            <w:pPr>
              <w:pStyle w:val="BodyText"/>
              <w:spacing w:after="0"/>
              <w:jc w:val="both"/>
              <w:rPr>
                <w:b/>
                <w:bCs/>
                <w:color w:val="5F497A"/>
              </w:rPr>
            </w:pPr>
            <w:r w:rsidRPr="00FC27BD">
              <w:rPr>
                <w:b/>
                <w:bCs/>
                <w:color w:val="5F497A"/>
              </w:rPr>
              <w:t>Izpildītāja pārstāvis:</w:t>
            </w:r>
          </w:p>
          <w:p w14:paraId="79D40794" w14:textId="117C096C" w:rsidR="00556040" w:rsidRPr="00FC27BD" w:rsidRDefault="002C1A86" w:rsidP="002C1A86">
            <w:pPr>
              <w:pStyle w:val="BodyText"/>
              <w:spacing w:after="0"/>
              <w:jc w:val="both"/>
              <w:rPr>
                <w:color w:val="5F497A"/>
              </w:rPr>
            </w:pPr>
            <w:r w:rsidRPr="00FC27BD">
              <w:rPr>
                <w:color w:val="5F497A"/>
              </w:rPr>
              <w:t>Pēteris Liepiņš</w:t>
            </w:r>
          </w:p>
        </w:tc>
      </w:tr>
    </w:tbl>
    <w:p w14:paraId="19890526" w14:textId="77777777" w:rsidR="002C1A86" w:rsidRPr="00FC27BD" w:rsidRDefault="002C1A86" w:rsidP="002C1A86">
      <w:pPr>
        <w:pStyle w:val="BodyText"/>
        <w:jc w:val="center"/>
        <w:rPr>
          <w:color w:val="5F497A"/>
        </w:rPr>
      </w:pPr>
    </w:p>
    <w:p w14:paraId="5CAD63EA" w14:textId="64C94C82" w:rsidR="002C1A86" w:rsidRPr="00FC27BD" w:rsidRDefault="002C1A86" w:rsidP="002C1A86">
      <w:pPr>
        <w:pStyle w:val="BodyText"/>
        <w:jc w:val="center"/>
        <w:rPr>
          <w:color w:val="5F497A"/>
        </w:rPr>
      </w:pPr>
      <w:r w:rsidRPr="00FC27BD">
        <w:rPr>
          <w:color w:val="5F497A"/>
        </w:rPr>
        <w:t xml:space="preserve">DOKUMENTS PARAKSTĪTS AR DROŠU ELEKTRONISKO PARAKSTU UN SATUR LAIKA ZĪMOGU </w:t>
      </w:r>
    </w:p>
    <w:p w14:paraId="73B80120" w14:textId="7889E1EE" w:rsidR="00E32064" w:rsidRPr="00FC27BD" w:rsidRDefault="00E32064" w:rsidP="002C1A86">
      <w:pPr>
        <w:pStyle w:val="BodyText"/>
        <w:jc w:val="center"/>
        <w:rPr>
          <w:color w:val="5F497A"/>
        </w:rPr>
      </w:pPr>
      <w:r w:rsidRPr="00FC27BD">
        <w:rPr>
          <w:color w:val="5F497A"/>
        </w:rPr>
        <w:br w:type="page"/>
      </w:r>
    </w:p>
    <w:p w14:paraId="38545A8B" w14:textId="136D995F" w:rsidR="00E32064" w:rsidRPr="00FC27BD" w:rsidRDefault="00E32064" w:rsidP="00E32064">
      <w:pPr>
        <w:jc w:val="right"/>
        <w:rPr>
          <w:rFonts w:eastAsia="Arial Unicode MS"/>
        </w:rPr>
      </w:pPr>
      <w:r w:rsidRPr="00FC27BD">
        <w:rPr>
          <w:rFonts w:eastAsia="Arial Unicode MS"/>
        </w:rPr>
        <w:lastRenderedPageBreak/>
        <w:t>3. pielikums</w:t>
      </w:r>
    </w:p>
    <w:p w14:paraId="17224B95" w14:textId="3F6081A4" w:rsidR="00E32064" w:rsidRPr="00FC27BD" w:rsidRDefault="00677C0D" w:rsidP="00E32064">
      <w:pPr>
        <w:pStyle w:val="Heading3"/>
        <w:jc w:val="center"/>
      </w:pPr>
      <w:bookmarkStart w:id="30" w:name="_Toc171066705"/>
      <w:r w:rsidRPr="00FC27BD">
        <w:t>C</w:t>
      </w:r>
      <w:r w:rsidR="00E32064" w:rsidRPr="00FC27BD">
        <w:t>entralizētās siltumapgādes sistēmas siltummezgla un pieslēguma izveidotāja sastādīts un projekta iesniedzēja parakstīts pieņemšanas-nodošanas akts</w:t>
      </w:r>
      <w:bookmarkEnd w:id="30"/>
    </w:p>
    <w:p w14:paraId="19BA58BD" w14:textId="63F58F2A" w:rsidR="00E32064" w:rsidRPr="00FC27BD" w:rsidRDefault="001643DA" w:rsidP="00E32064">
      <w:pPr>
        <w:rPr>
          <w:b/>
          <w:i/>
        </w:rPr>
      </w:pPr>
      <w:r w:rsidRPr="00FC27BD">
        <w:rPr>
          <w:b/>
          <w:i/>
        </w:rPr>
        <w:t>kas apliecina noteikumu 16.4. apakšpunktā minēto prasību izpildi</w:t>
      </w:r>
    </w:p>
    <w:p w14:paraId="20ACB890" w14:textId="77777777" w:rsidR="00C53D70" w:rsidRPr="00FC27BD" w:rsidRDefault="00C53D70" w:rsidP="00C53D70">
      <w:pPr>
        <w:rPr>
          <w:b/>
          <w:i/>
        </w:rPr>
      </w:pPr>
    </w:p>
    <w:p w14:paraId="1D313346" w14:textId="5E8230AC" w:rsidR="00C53D70" w:rsidRPr="00FC27BD" w:rsidRDefault="00C53D70" w:rsidP="00C53D70">
      <w:pPr>
        <w:shd w:val="clear" w:color="auto" w:fill="DBE5F1" w:themeFill="accent1" w:themeFillTint="33"/>
        <w:jc w:val="both"/>
        <w:rPr>
          <w:i/>
          <w:color w:val="4F6228" w:themeColor="accent3" w:themeShade="80"/>
        </w:rPr>
      </w:pPr>
      <w:r w:rsidRPr="00FC27BD">
        <w:rPr>
          <w:i/>
          <w:color w:val="4F6228" w:themeColor="accent3" w:themeShade="80"/>
        </w:rPr>
        <w:t>Iesniedz tajos gadījumos, ja projektā paredzētas 16.4. apakšpunktā minētās aktivitātes.</w:t>
      </w:r>
    </w:p>
    <w:p w14:paraId="0388B86F" w14:textId="77777777" w:rsidR="00C53D70" w:rsidRPr="00FC27BD" w:rsidRDefault="00C53D70" w:rsidP="00C53D70">
      <w:pPr>
        <w:shd w:val="clear" w:color="auto" w:fill="DBE5F1" w:themeFill="accent1" w:themeFillTint="33"/>
        <w:jc w:val="both"/>
        <w:rPr>
          <w:i/>
          <w:color w:val="4F6228" w:themeColor="accent3" w:themeShade="80"/>
        </w:rPr>
      </w:pPr>
    </w:p>
    <w:p w14:paraId="42D4448D" w14:textId="1BE6B263" w:rsidR="00C53D70" w:rsidRPr="00FC27BD" w:rsidRDefault="00C53D70" w:rsidP="00C53D70">
      <w:pPr>
        <w:shd w:val="clear" w:color="auto" w:fill="DBE5F1" w:themeFill="accent1" w:themeFillTint="33"/>
        <w:jc w:val="both"/>
        <w:rPr>
          <w:b/>
          <w:i/>
          <w:color w:val="4F6228" w:themeColor="accent3" w:themeShade="80"/>
        </w:rPr>
      </w:pPr>
      <w:r w:rsidRPr="00FC27BD">
        <w:rPr>
          <w:b/>
          <w:i/>
          <w:color w:val="4F6228" w:themeColor="accent3" w:themeShade="80"/>
        </w:rPr>
        <w:t>Ja centralizētās siltumapgādes sistēmas siltummezgla un pieslēguma norēķina dokumentā nav skaidri pieslēguma izmaksas, tad to var norādīt pieņemšanas – nodošanas aktā.</w:t>
      </w:r>
    </w:p>
    <w:p w14:paraId="6456AEAF" w14:textId="77777777" w:rsidR="00C53D70" w:rsidRPr="00FC27BD" w:rsidRDefault="00C53D70" w:rsidP="00C53D70">
      <w:pPr>
        <w:rPr>
          <w:b/>
          <w:i/>
        </w:rPr>
      </w:pPr>
    </w:p>
    <w:p w14:paraId="6C786B21" w14:textId="77777777" w:rsidR="00C53D70" w:rsidRPr="00FC27BD" w:rsidRDefault="00C53D70" w:rsidP="00C53D70">
      <w:pPr>
        <w:pStyle w:val="BodyText"/>
        <w:jc w:val="center"/>
        <w:rPr>
          <w:color w:val="5F497A"/>
        </w:rPr>
      </w:pPr>
      <w:r w:rsidRPr="00FC27BD">
        <w:rPr>
          <w:b/>
          <w:bCs/>
          <w:color w:val="5F497A"/>
        </w:rPr>
        <w:t xml:space="preserve">Pieņemšanas – nodošanas akts </w:t>
      </w:r>
      <w:r w:rsidRPr="00FC27BD">
        <w:rPr>
          <w:color w:val="4F6228" w:themeColor="accent3" w:themeShade="80"/>
        </w:rPr>
        <w:t>(paraugs)</w:t>
      </w:r>
    </w:p>
    <w:p w14:paraId="625C93F9" w14:textId="77777777" w:rsidR="002C1A86" w:rsidRPr="00FC27BD" w:rsidRDefault="002C1A86" w:rsidP="002C1A86">
      <w:pPr>
        <w:pStyle w:val="BodyText"/>
        <w:spacing w:after="0"/>
        <w:jc w:val="both"/>
        <w:rPr>
          <w:color w:val="4F6228" w:themeColor="accent3" w:themeShade="80"/>
        </w:rPr>
      </w:pPr>
      <w:r w:rsidRPr="00FC27BD">
        <w:rPr>
          <w:color w:val="5F497A"/>
        </w:rPr>
        <w:t xml:space="preserve">Rīgā </w:t>
      </w:r>
      <w:r w:rsidRPr="00FC27BD">
        <w:rPr>
          <w:color w:val="4F6228" w:themeColor="accent3" w:themeShade="80"/>
        </w:rPr>
        <w:t>(norāda vietu)</w:t>
      </w:r>
    </w:p>
    <w:p w14:paraId="14A5A41B" w14:textId="62A3A2A6" w:rsidR="002C1A86" w:rsidRPr="00FC27BD" w:rsidRDefault="002C1A86" w:rsidP="002C1A86">
      <w:pPr>
        <w:pStyle w:val="BodyText"/>
        <w:jc w:val="both"/>
        <w:rPr>
          <w:i/>
          <w:iCs/>
          <w:color w:val="5F497A"/>
        </w:rPr>
      </w:pPr>
      <w:r w:rsidRPr="00FC27BD">
        <w:rPr>
          <w:i/>
          <w:iCs/>
          <w:color w:val="5F497A"/>
        </w:rPr>
        <w:t xml:space="preserve">Datums skatāms laika zīmogā </w:t>
      </w:r>
      <w:r w:rsidRPr="00FC27BD">
        <w:rPr>
          <w:color w:val="4F6228" w:themeColor="accent3" w:themeShade="80"/>
        </w:rPr>
        <w:t>(jābūt pēc MK noteikumu Nr. 150 spēkā stāšanās)</w:t>
      </w:r>
    </w:p>
    <w:p w14:paraId="7E5595E5" w14:textId="437631CF" w:rsidR="00C53D70" w:rsidRPr="00FC27BD" w:rsidRDefault="00C53D70" w:rsidP="00C53D70">
      <w:pPr>
        <w:pStyle w:val="BodyText"/>
        <w:jc w:val="both"/>
        <w:rPr>
          <w:color w:val="5F497A"/>
        </w:rPr>
      </w:pPr>
      <w:r w:rsidRPr="00FC27BD">
        <w:rPr>
          <w:color w:val="5F497A"/>
        </w:rPr>
        <w:t xml:space="preserve">Jānis Bērziņš </w:t>
      </w:r>
      <w:r w:rsidRPr="00FC27BD">
        <w:rPr>
          <w:color w:val="4F6228" w:themeColor="accent3" w:themeShade="80"/>
        </w:rPr>
        <w:t>(jāsakrīt ar projekta iesniegumā 1. sadaļā norādīto)</w:t>
      </w:r>
      <w:r w:rsidRPr="00FC27BD">
        <w:rPr>
          <w:color w:val="5F497A"/>
        </w:rPr>
        <w:t>, turpmāk saukt</w:t>
      </w:r>
      <w:r w:rsidR="00E60FA1">
        <w:rPr>
          <w:color w:val="5F497A"/>
        </w:rPr>
        <w:t>s</w:t>
      </w:r>
      <w:r w:rsidRPr="00FC27BD">
        <w:rPr>
          <w:color w:val="5F497A"/>
        </w:rPr>
        <w:t xml:space="preserve"> Pasūtītājs, no vienas puses, un SIA XXX, reģistrācijas Nr. 40000000009 </w:t>
      </w:r>
      <w:r w:rsidRPr="00FC27BD">
        <w:rPr>
          <w:color w:val="4F6228" w:themeColor="accent3" w:themeShade="80"/>
        </w:rPr>
        <w:t xml:space="preserve">(jāsakrīt ar projekta iesniegumā 3.1. sadaļā norādīto) </w:t>
      </w:r>
      <w:r w:rsidRPr="00FC27BD">
        <w:rPr>
          <w:color w:val="5F497A"/>
        </w:rPr>
        <w:t>turpmāk saukts Izpildītājs, tās pārstāvja Pētera Liepiņa personā, no otras puses, abi kopā un atsevišķi sauktas Puses</w:t>
      </w:r>
      <w:r w:rsidR="00B043F4">
        <w:rPr>
          <w:color w:val="5F497A"/>
        </w:rPr>
        <w:t>,</w:t>
      </w:r>
      <w:r w:rsidRPr="00FC27BD">
        <w:rPr>
          <w:color w:val="5F497A"/>
        </w:rPr>
        <w:t xml:space="preserve"> paraksta šo pieņemšanas – nodošanas aktu, apliecinot, ka Izpildītājs 2022. gada marta mēnesī ir pieslēdzis māju “Latvija”, Saulkrastu pagasts, Saulkrastu novads </w:t>
      </w:r>
      <w:r w:rsidRPr="00FC27BD">
        <w:rPr>
          <w:color w:val="4F6228" w:themeColor="accent3" w:themeShade="80"/>
        </w:rPr>
        <w:t>(norāda precīzu adresi</w:t>
      </w:r>
      <w:r w:rsidR="00B043F4">
        <w:rPr>
          <w:color w:val="4F6228" w:themeColor="accent3" w:themeShade="80"/>
        </w:rPr>
        <w:t xml:space="preserve"> mājai</w:t>
      </w:r>
      <w:r w:rsidRPr="00FC27BD">
        <w:rPr>
          <w:color w:val="4F6228" w:themeColor="accent3" w:themeShade="80"/>
        </w:rPr>
        <w:t xml:space="preserve">, kuru pieslēdz centralizētajai siltumapgādei un jāsakrīt ar projekta iesniegumā 2.2. sadaļā norādīto informāciju) </w:t>
      </w:r>
      <w:r w:rsidRPr="00FC27BD">
        <w:rPr>
          <w:color w:val="5F497A"/>
        </w:rPr>
        <w:t>centralizētās siltumapgādes sistēmai, uzstādot:</w:t>
      </w:r>
    </w:p>
    <w:p w14:paraId="346475EB" w14:textId="4208C553" w:rsidR="00C53D70" w:rsidRPr="00FC27BD" w:rsidRDefault="00C53D70" w:rsidP="00C53D70">
      <w:pPr>
        <w:pStyle w:val="BodyText"/>
        <w:numPr>
          <w:ilvl w:val="0"/>
          <w:numId w:val="14"/>
        </w:numPr>
        <w:jc w:val="both"/>
        <w:rPr>
          <w:color w:val="5F497A"/>
        </w:rPr>
      </w:pPr>
      <w:proofErr w:type="spellStart"/>
      <w:r w:rsidRPr="00FC27BD">
        <w:rPr>
          <w:color w:val="5F497A"/>
        </w:rPr>
        <w:t>siltumaini</w:t>
      </w:r>
      <w:proofErr w:type="spellEnd"/>
      <w:r w:rsidRPr="00FC27BD">
        <w:rPr>
          <w:color w:val="5F497A"/>
        </w:rPr>
        <w:t xml:space="preserve"> </w:t>
      </w:r>
      <w:r w:rsidRPr="00FC27BD">
        <w:rPr>
          <w:b/>
          <w:bCs/>
          <w:i/>
          <w:iCs/>
          <w:color w:val="5F497A"/>
        </w:rPr>
        <w:t>MODELIS</w:t>
      </w:r>
      <w:r w:rsidRPr="00FC27BD">
        <w:rPr>
          <w:color w:val="5F497A"/>
        </w:rPr>
        <w:t xml:space="preserve"> </w:t>
      </w:r>
      <w:r w:rsidRPr="00FC27BD">
        <w:rPr>
          <w:color w:val="4F6228" w:themeColor="accent3" w:themeShade="80"/>
        </w:rPr>
        <w:t>(norādītai informācijai jāsakrīt ar projekta iesnieguma 3.1. sadaļā norādīto – var norādīt papildus tehniskos parametrus, bet minimums jānorāda MK noteikum</w:t>
      </w:r>
      <w:r w:rsidR="003773F5" w:rsidRPr="00FC27BD">
        <w:rPr>
          <w:color w:val="4F6228" w:themeColor="accent3" w:themeShade="80"/>
        </w:rPr>
        <w:t>u Nr. 150</w:t>
      </w:r>
      <w:r w:rsidRPr="00FC27BD">
        <w:rPr>
          <w:color w:val="4F6228" w:themeColor="accent3" w:themeShade="80"/>
        </w:rPr>
        <w:t xml:space="preserve"> atbalsta a</w:t>
      </w:r>
      <w:r w:rsidR="003773F5" w:rsidRPr="00FC27BD">
        <w:rPr>
          <w:color w:val="4F6228" w:themeColor="accent3" w:themeShade="80"/>
        </w:rPr>
        <w:t>p</w:t>
      </w:r>
      <w:r w:rsidRPr="00FC27BD">
        <w:rPr>
          <w:color w:val="4F6228" w:themeColor="accent3" w:themeShade="80"/>
        </w:rPr>
        <w:t>rēķināšanai noteiktais parametrs)</w:t>
      </w:r>
      <w:r w:rsidRPr="00FC27BD">
        <w:rPr>
          <w:color w:val="5F497A"/>
        </w:rPr>
        <w:t xml:space="preserve">, SN: AED14546H356 </w:t>
      </w:r>
      <w:r w:rsidRPr="00FC27BD">
        <w:rPr>
          <w:color w:val="4F6228" w:themeColor="accent3" w:themeShade="80"/>
        </w:rPr>
        <w:t>(norāda iekārtas seriālo numuru/</w:t>
      </w:r>
      <w:proofErr w:type="spellStart"/>
      <w:r w:rsidRPr="00FC27BD">
        <w:rPr>
          <w:color w:val="4F6228" w:themeColor="accent3" w:themeShade="80"/>
        </w:rPr>
        <w:t>us</w:t>
      </w:r>
      <w:proofErr w:type="spellEnd"/>
      <w:r w:rsidRPr="00FC27BD">
        <w:rPr>
          <w:color w:val="4F6228" w:themeColor="accent3" w:themeShade="80"/>
        </w:rPr>
        <w:t xml:space="preserve">, un tiek veikta to fotofiksācija) </w:t>
      </w:r>
    </w:p>
    <w:p w14:paraId="0D0C7870" w14:textId="754FEFD7" w:rsidR="00C53D70" w:rsidRPr="00FC27BD" w:rsidRDefault="00C53D70" w:rsidP="00C53D70">
      <w:pPr>
        <w:pStyle w:val="BodyText"/>
        <w:numPr>
          <w:ilvl w:val="0"/>
          <w:numId w:val="14"/>
        </w:numPr>
        <w:jc w:val="both"/>
        <w:rPr>
          <w:color w:val="5F497A"/>
        </w:rPr>
      </w:pPr>
      <w:r w:rsidRPr="00FC27BD">
        <w:rPr>
          <w:color w:val="5F497A"/>
        </w:rPr>
        <w:t xml:space="preserve">siltumskaitītāju: </w:t>
      </w:r>
      <w:r w:rsidRPr="00FC27BD">
        <w:rPr>
          <w:b/>
          <w:bCs/>
          <w:i/>
          <w:iCs/>
          <w:color w:val="5F497A"/>
        </w:rPr>
        <w:t>MODELIS</w:t>
      </w:r>
      <w:r w:rsidRPr="00FC27BD">
        <w:rPr>
          <w:color w:val="5F497A"/>
        </w:rPr>
        <w:t xml:space="preserve">, SN: EET363FER </w:t>
      </w:r>
      <w:r w:rsidRPr="00FC27BD">
        <w:rPr>
          <w:color w:val="4F6228" w:themeColor="accent3" w:themeShade="80"/>
        </w:rPr>
        <w:t>(norāda siltumskaitītāja seriālo numuru un tiek veikta tā fotofiksācija)</w:t>
      </w:r>
    </w:p>
    <w:p w14:paraId="32751FC7" w14:textId="77777777" w:rsidR="00C53D70" w:rsidRPr="00FC27BD" w:rsidRDefault="00C53D70" w:rsidP="00C53D70">
      <w:pPr>
        <w:pStyle w:val="BodyText"/>
        <w:jc w:val="both"/>
        <w:rPr>
          <w:color w:val="5F497A"/>
        </w:rPr>
      </w:pPr>
      <w:r w:rsidRPr="00FC27BD">
        <w:rPr>
          <w:color w:val="5F497A"/>
        </w:rPr>
        <w:t>turpmāk saukts Iekārtas.</w:t>
      </w:r>
    </w:p>
    <w:p w14:paraId="5250ECE2" w14:textId="2FC6EE67" w:rsidR="00C53D70" w:rsidRPr="00FC27BD" w:rsidRDefault="00C53D70" w:rsidP="00C53D70">
      <w:pPr>
        <w:pStyle w:val="BodyText"/>
        <w:jc w:val="both"/>
        <w:rPr>
          <w:color w:val="FF0000"/>
        </w:rPr>
      </w:pPr>
      <w:r w:rsidRPr="00FC27BD">
        <w:rPr>
          <w:color w:val="5F497A"/>
        </w:rPr>
        <w:t xml:space="preserve">Puses apliecina, ka ir veikta Iekārtu kopuma ieregulēšana un Pasūtītāja instruktāžas veikšana par Iekārtu darbību. </w:t>
      </w:r>
      <w:r w:rsidRPr="00FC27BD">
        <w:rPr>
          <w:color w:val="4F6228" w:themeColor="accent3" w:themeShade="80"/>
        </w:rPr>
        <w:t>(</w:t>
      </w:r>
      <w:r w:rsidRPr="00FC27BD">
        <w:rPr>
          <w:b/>
          <w:bCs/>
          <w:color w:val="4F6228" w:themeColor="accent3" w:themeShade="80"/>
        </w:rPr>
        <w:t xml:space="preserve">svarīgi – </w:t>
      </w:r>
      <w:r w:rsidR="00B043F4">
        <w:rPr>
          <w:b/>
          <w:bCs/>
          <w:color w:val="4F6228" w:themeColor="accent3" w:themeShade="80"/>
        </w:rPr>
        <w:t xml:space="preserve">šim tekstam obligāti </w:t>
      </w:r>
      <w:r w:rsidRPr="00FC27BD">
        <w:rPr>
          <w:b/>
          <w:bCs/>
          <w:color w:val="4F6228" w:themeColor="accent3" w:themeShade="80"/>
        </w:rPr>
        <w:t>jābūt norādītam pieņemšanas – nodošanas aktā!</w:t>
      </w:r>
      <w:r w:rsidRPr="00FC27BD">
        <w:rPr>
          <w:color w:val="4F6228" w:themeColor="accent3" w:themeShade="80"/>
        </w:rPr>
        <w:t>)</w:t>
      </w:r>
    </w:p>
    <w:p w14:paraId="7B700323" w14:textId="77777777" w:rsidR="002C1A86" w:rsidRPr="00FC27BD" w:rsidRDefault="002C1A86" w:rsidP="002C1A86">
      <w:pPr>
        <w:pStyle w:val="BodyText"/>
        <w:jc w:val="both"/>
        <w:rPr>
          <w:color w:val="5F497A"/>
        </w:rPr>
      </w:pPr>
      <w:r w:rsidRPr="00FC27BD">
        <w:rPr>
          <w:color w:val="5F497A"/>
        </w:rPr>
        <w:t>Pasūtītājam nav nekādu pretenziju pret Izpildītāju.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819"/>
      </w:tblGrid>
      <w:tr w:rsidR="002C1A86" w:rsidRPr="00FC27BD" w14:paraId="1404C74B" w14:textId="77777777" w:rsidTr="007A69A5">
        <w:tc>
          <w:tcPr>
            <w:tcW w:w="4819" w:type="dxa"/>
          </w:tcPr>
          <w:p w14:paraId="13355339" w14:textId="77777777" w:rsidR="002C1A86" w:rsidRPr="00FC27BD" w:rsidRDefault="002C1A86" w:rsidP="002C1A86">
            <w:pPr>
              <w:pStyle w:val="BodyText"/>
              <w:spacing w:after="0"/>
              <w:jc w:val="both"/>
              <w:rPr>
                <w:b/>
                <w:bCs/>
                <w:color w:val="5F497A"/>
              </w:rPr>
            </w:pPr>
            <w:r w:rsidRPr="00FC27BD">
              <w:rPr>
                <w:b/>
                <w:bCs/>
                <w:color w:val="5F497A"/>
              </w:rPr>
              <w:t>Pasūtītāja pārstāvis:</w:t>
            </w:r>
          </w:p>
          <w:p w14:paraId="7FC66EC5" w14:textId="77777777" w:rsidR="002C1A86" w:rsidRPr="00FC27BD" w:rsidRDefault="002C1A86" w:rsidP="002C1A86">
            <w:pPr>
              <w:pStyle w:val="BodyText"/>
              <w:spacing w:after="0"/>
              <w:jc w:val="both"/>
              <w:rPr>
                <w:color w:val="5F497A"/>
              </w:rPr>
            </w:pPr>
            <w:r w:rsidRPr="00FC27BD">
              <w:rPr>
                <w:color w:val="5F497A"/>
              </w:rPr>
              <w:t>Jānis Bērziņš</w:t>
            </w:r>
          </w:p>
        </w:tc>
        <w:tc>
          <w:tcPr>
            <w:tcW w:w="4819" w:type="dxa"/>
          </w:tcPr>
          <w:p w14:paraId="7A947D30" w14:textId="77777777" w:rsidR="002C1A86" w:rsidRPr="00FC27BD" w:rsidRDefault="002C1A86" w:rsidP="002C1A86">
            <w:pPr>
              <w:pStyle w:val="BodyText"/>
              <w:spacing w:after="0"/>
              <w:jc w:val="both"/>
              <w:rPr>
                <w:b/>
                <w:bCs/>
                <w:color w:val="5F497A"/>
              </w:rPr>
            </w:pPr>
            <w:r w:rsidRPr="00FC27BD">
              <w:rPr>
                <w:b/>
                <w:bCs/>
                <w:color w:val="5F497A"/>
              </w:rPr>
              <w:t>Izpildītāja pārstāvis:</w:t>
            </w:r>
          </w:p>
          <w:p w14:paraId="2D93A3EF" w14:textId="77777777" w:rsidR="002C1A86" w:rsidRPr="00FC27BD" w:rsidRDefault="002C1A86" w:rsidP="002C1A86">
            <w:pPr>
              <w:pStyle w:val="BodyText"/>
              <w:spacing w:after="0"/>
              <w:jc w:val="both"/>
              <w:rPr>
                <w:color w:val="5F497A"/>
              </w:rPr>
            </w:pPr>
            <w:r w:rsidRPr="00FC27BD">
              <w:rPr>
                <w:color w:val="5F497A"/>
              </w:rPr>
              <w:t>Pēteris Liepiņš</w:t>
            </w:r>
          </w:p>
        </w:tc>
      </w:tr>
    </w:tbl>
    <w:p w14:paraId="7C124AB7" w14:textId="77777777" w:rsidR="002C1A86" w:rsidRPr="00FC27BD" w:rsidRDefault="002C1A86" w:rsidP="002C1A86">
      <w:pPr>
        <w:pStyle w:val="BodyText"/>
        <w:jc w:val="center"/>
        <w:rPr>
          <w:color w:val="5F497A"/>
        </w:rPr>
      </w:pPr>
    </w:p>
    <w:p w14:paraId="165E35F5" w14:textId="32838F04" w:rsidR="002C1A86" w:rsidRPr="00FC27BD" w:rsidRDefault="002C1A86" w:rsidP="002C1A86">
      <w:pPr>
        <w:pStyle w:val="BodyText"/>
        <w:jc w:val="center"/>
        <w:rPr>
          <w:color w:val="5F497A"/>
        </w:rPr>
      </w:pPr>
      <w:r w:rsidRPr="00FC27BD">
        <w:rPr>
          <w:color w:val="5F497A"/>
        </w:rPr>
        <w:t xml:space="preserve">DOKUMENTS PARAKSTĪTS AR DROŠU ELEKTRONISKO PARAKSTU UN SATUR LAIKA ZĪMOGU </w:t>
      </w:r>
    </w:p>
    <w:p w14:paraId="01467673" w14:textId="6EA17FF7" w:rsidR="00E32064" w:rsidRPr="00FC27BD" w:rsidRDefault="00E32064">
      <w:pPr>
        <w:rPr>
          <w:color w:val="5F497A"/>
        </w:rPr>
      </w:pPr>
      <w:r w:rsidRPr="00FC27BD">
        <w:rPr>
          <w:color w:val="5F497A"/>
        </w:rPr>
        <w:br w:type="page"/>
      </w:r>
    </w:p>
    <w:p w14:paraId="3F2A09EB" w14:textId="283D949D" w:rsidR="00E32064" w:rsidRPr="00FC27BD" w:rsidRDefault="00E32064" w:rsidP="00E32064">
      <w:pPr>
        <w:jc w:val="right"/>
        <w:rPr>
          <w:rFonts w:eastAsia="Arial Unicode MS"/>
        </w:rPr>
      </w:pPr>
      <w:r w:rsidRPr="00FC27BD">
        <w:rPr>
          <w:rFonts w:eastAsia="Arial Unicode MS"/>
        </w:rPr>
        <w:lastRenderedPageBreak/>
        <w:t>4. pielikums</w:t>
      </w:r>
    </w:p>
    <w:p w14:paraId="4ACB5ED4" w14:textId="6AF3EE4F" w:rsidR="00E32064" w:rsidRPr="00FC27BD" w:rsidRDefault="001643DA" w:rsidP="00E32064">
      <w:pPr>
        <w:pStyle w:val="Heading3"/>
        <w:jc w:val="center"/>
      </w:pPr>
      <w:bookmarkStart w:id="31" w:name="_Toc171066706"/>
      <w:r w:rsidRPr="00FC27BD">
        <w:t>Dokumenti, kas apliecina kopējo kurināmā (energoresursu) patēriņu par pēdējo 12 mēnešu periodu</w:t>
      </w:r>
      <w:bookmarkEnd w:id="31"/>
    </w:p>
    <w:p w14:paraId="7701B86A" w14:textId="77777777" w:rsidR="00E32064" w:rsidRPr="00FC27BD" w:rsidRDefault="00E32064" w:rsidP="00E32064">
      <w:pPr>
        <w:rPr>
          <w:b/>
          <w:i/>
        </w:rPr>
      </w:pPr>
    </w:p>
    <w:p w14:paraId="180CACB4" w14:textId="730D1819" w:rsidR="00E32064" w:rsidRPr="00FC27BD" w:rsidRDefault="00DE7101" w:rsidP="00E32064">
      <w:pPr>
        <w:shd w:val="clear" w:color="auto" w:fill="DBE5F1" w:themeFill="accent1" w:themeFillTint="33"/>
        <w:jc w:val="both"/>
        <w:rPr>
          <w:b/>
          <w:bCs/>
          <w:i/>
          <w:color w:val="4F6228" w:themeColor="accent3" w:themeShade="80"/>
        </w:rPr>
      </w:pPr>
      <w:r w:rsidRPr="00FC27BD">
        <w:rPr>
          <w:b/>
          <w:bCs/>
          <w:i/>
          <w:color w:val="4F6228" w:themeColor="accent3" w:themeShade="80"/>
        </w:rPr>
        <w:t xml:space="preserve">Iesniedz </w:t>
      </w:r>
      <w:r w:rsidR="001643DA" w:rsidRPr="00FC27BD">
        <w:rPr>
          <w:b/>
          <w:bCs/>
          <w:i/>
          <w:color w:val="4F6228" w:themeColor="accent3" w:themeShade="80"/>
        </w:rPr>
        <w:t>ja tiek īstenota noteikumu 16.1. apakšpunktā minētā aktivitāte</w:t>
      </w:r>
      <w:r w:rsidR="00370C29">
        <w:rPr>
          <w:b/>
          <w:bCs/>
          <w:i/>
          <w:color w:val="4F6228" w:themeColor="accent3" w:themeShade="80"/>
        </w:rPr>
        <w:t>.</w:t>
      </w:r>
    </w:p>
    <w:p w14:paraId="394A21F9" w14:textId="77777777" w:rsidR="00E32064" w:rsidRPr="00FC27BD" w:rsidRDefault="00E32064" w:rsidP="00E32064">
      <w:pPr>
        <w:shd w:val="clear" w:color="auto" w:fill="DBE5F1" w:themeFill="accent1" w:themeFillTint="33"/>
        <w:jc w:val="both"/>
        <w:rPr>
          <w:i/>
          <w:color w:val="4F6228" w:themeColor="accent3" w:themeShade="80"/>
        </w:rPr>
      </w:pPr>
    </w:p>
    <w:p w14:paraId="3A03A1A4" w14:textId="4D4A350B" w:rsidR="00DE7101" w:rsidRPr="00FC27BD" w:rsidRDefault="00DE7101" w:rsidP="00DE7101">
      <w:pPr>
        <w:shd w:val="clear" w:color="auto" w:fill="DBE5F1" w:themeFill="accent1" w:themeFillTint="33"/>
        <w:jc w:val="both"/>
        <w:rPr>
          <w:i/>
          <w:color w:val="4F6228" w:themeColor="accent3" w:themeShade="80"/>
        </w:rPr>
      </w:pPr>
      <w:r w:rsidRPr="00FC27BD">
        <w:rPr>
          <w:i/>
          <w:color w:val="4F6228" w:themeColor="accent3" w:themeShade="80"/>
        </w:rPr>
        <w:t xml:space="preserve">Ja projektā ir paredzētas aktivitātes siltumenerģijas ražošanai, tad jāiesniedz dokumenti par </w:t>
      </w:r>
      <w:r w:rsidR="009D411C" w:rsidRPr="00FC27BD">
        <w:rPr>
          <w:b/>
          <w:bCs/>
          <w:i/>
          <w:color w:val="4F6228" w:themeColor="accent3" w:themeShade="80"/>
        </w:rPr>
        <w:t xml:space="preserve">fosilā </w:t>
      </w:r>
      <w:r w:rsidRPr="00FC27BD">
        <w:rPr>
          <w:b/>
          <w:bCs/>
          <w:i/>
          <w:color w:val="4F6228" w:themeColor="accent3" w:themeShade="80"/>
        </w:rPr>
        <w:t>kurināmā patēriņu</w:t>
      </w:r>
      <w:r w:rsidRPr="00FC27BD">
        <w:rPr>
          <w:i/>
          <w:color w:val="4F6228" w:themeColor="accent3" w:themeShade="80"/>
        </w:rPr>
        <w:t>. Informācijai ir jāsakrīt ar projekta iesnieguma 2.2. sadaļas 11. rindā norādīto informāciju.</w:t>
      </w:r>
    </w:p>
    <w:p w14:paraId="32E1C6C1" w14:textId="1A92B933" w:rsidR="009D411C" w:rsidRPr="00FC27BD" w:rsidRDefault="009D411C" w:rsidP="00DE7101">
      <w:pPr>
        <w:shd w:val="clear" w:color="auto" w:fill="DBE5F1" w:themeFill="accent1" w:themeFillTint="33"/>
        <w:jc w:val="both"/>
        <w:rPr>
          <w:i/>
          <w:color w:val="4F6228" w:themeColor="accent3" w:themeShade="80"/>
        </w:rPr>
      </w:pPr>
    </w:p>
    <w:p w14:paraId="0D593110" w14:textId="69CF71CE" w:rsidR="003B6D6F" w:rsidRPr="00FC27BD" w:rsidRDefault="009D411C" w:rsidP="00DE7101">
      <w:pPr>
        <w:shd w:val="clear" w:color="auto" w:fill="DBE5F1" w:themeFill="accent1" w:themeFillTint="33"/>
        <w:jc w:val="both"/>
        <w:rPr>
          <w:i/>
          <w:color w:val="4F6228" w:themeColor="accent3" w:themeShade="80"/>
        </w:rPr>
      </w:pPr>
      <w:r w:rsidRPr="00FC27BD">
        <w:rPr>
          <w:i/>
          <w:color w:val="4F6228" w:themeColor="accent3" w:themeShade="80"/>
        </w:rPr>
        <w:t>Fosilais kurināmais ir ogles, gāze (dabas gāze un sašķidrinātā gāze), dīze</w:t>
      </w:r>
      <w:r w:rsidR="00451FEF" w:rsidRPr="00FC27BD">
        <w:rPr>
          <w:i/>
          <w:color w:val="4F6228" w:themeColor="accent3" w:themeShade="80"/>
        </w:rPr>
        <w:t>ļ</w:t>
      </w:r>
      <w:r w:rsidRPr="00FC27BD">
        <w:rPr>
          <w:i/>
          <w:color w:val="4F6228" w:themeColor="accent3" w:themeShade="80"/>
        </w:rPr>
        <w:t xml:space="preserve">degviela, mazuts, degakmens u.c. </w:t>
      </w:r>
    </w:p>
    <w:p w14:paraId="09D7A043" w14:textId="4500478A" w:rsidR="009D411C" w:rsidRPr="00FC27BD" w:rsidRDefault="009D411C" w:rsidP="003B6D6F">
      <w:pPr>
        <w:shd w:val="clear" w:color="auto" w:fill="F2DBDB" w:themeFill="accent2" w:themeFillTint="33"/>
        <w:jc w:val="both"/>
        <w:rPr>
          <w:b/>
          <w:iCs/>
          <w:color w:val="FF0000"/>
        </w:rPr>
      </w:pPr>
      <w:r w:rsidRPr="00FC27BD">
        <w:rPr>
          <w:b/>
          <w:iCs/>
          <w:color w:val="FF0000"/>
        </w:rPr>
        <w:t>Elektrība, koka briketes</w:t>
      </w:r>
      <w:r w:rsidR="000721B0">
        <w:rPr>
          <w:b/>
          <w:iCs/>
          <w:color w:val="FF0000"/>
        </w:rPr>
        <w:t xml:space="preserve">, </w:t>
      </w:r>
      <w:r w:rsidR="00370C29">
        <w:rPr>
          <w:b/>
          <w:iCs/>
          <w:color w:val="FF0000"/>
        </w:rPr>
        <w:t xml:space="preserve">koka </w:t>
      </w:r>
      <w:r w:rsidR="000721B0">
        <w:rPr>
          <w:b/>
          <w:iCs/>
          <w:color w:val="FF0000"/>
        </w:rPr>
        <w:t>granulas</w:t>
      </w:r>
      <w:r w:rsidRPr="00FC27BD">
        <w:rPr>
          <w:b/>
          <w:iCs/>
          <w:color w:val="FF0000"/>
        </w:rPr>
        <w:t xml:space="preserve"> un malka nav fosilais kurināmais.</w:t>
      </w:r>
    </w:p>
    <w:p w14:paraId="604C1486" w14:textId="774598D6" w:rsidR="00DE7101" w:rsidRPr="00FC27BD" w:rsidRDefault="00DE7101" w:rsidP="00DE7101">
      <w:pPr>
        <w:shd w:val="clear" w:color="auto" w:fill="DBE5F1" w:themeFill="accent1" w:themeFillTint="33"/>
        <w:jc w:val="both"/>
        <w:rPr>
          <w:b/>
          <w:bCs/>
          <w:i/>
          <w:color w:val="4F6228" w:themeColor="accent3" w:themeShade="80"/>
        </w:rPr>
      </w:pPr>
    </w:p>
    <w:p w14:paraId="4405503D" w14:textId="2E582F6B" w:rsidR="009D411C" w:rsidRPr="00FC27BD" w:rsidRDefault="009D411C" w:rsidP="00DE7101">
      <w:pPr>
        <w:shd w:val="clear" w:color="auto" w:fill="DBE5F1" w:themeFill="accent1" w:themeFillTint="33"/>
        <w:jc w:val="both"/>
        <w:rPr>
          <w:b/>
          <w:bCs/>
          <w:i/>
          <w:color w:val="4F6228" w:themeColor="accent3" w:themeShade="80"/>
        </w:rPr>
      </w:pPr>
      <w:r w:rsidRPr="00FC27BD">
        <w:rPr>
          <w:b/>
          <w:bCs/>
          <w:i/>
          <w:color w:val="4F6228" w:themeColor="accent3" w:themeShade="80"/>
        </w:rPr>
        <w:t>Kā dokumenti der čeki un rēķini par marķētā fosilā kurināmā iegādi</w:t>
      </w:r>
      <w:r w:rsidR="000D78C8" w:rsidRPr="00FC27BD">
        <w:rPr>
          <w:b/>
          <w:bCs/>
          <w:i/>
          <w:color w:val="4F6228" w:themeColor="accent3" w:themeShade="80"/>
        </w:rPr>
        <w:t xml:space="preserve">, kur </w:t>
      </w:r>
      <w:r w:rsidR="000721B0" w:rsidRPr="00FC27BD">
        <w:rPr>
          <w:b/>
          <w:bCs/>
          <w:i/>
          <w:color w:val="4F6228" w:themeColor="accent3" w:themeShade="80"/>
        </w:rPr>
        <w:t xml:space="preserve">ir </w:t>
      </w:r>
      <w:r w:rsidR="000D78C8" w:rsidRPr="00FC27BD">
        <w:rPr>
          <w:b/>
          <w:bCs/>
          <w:i/>
          <w:color w:val="4F6228" w:themeColor="accent3" w:themeShade="80"/>
        </w:rPr>
        <w:t>skaidri norādīts pircējs/</w:t>
      </w:r>
      <w:r w:rsidR="00370C29">
        <w:rPr>
          <w:b/>
          <w:bCs/>
          <w:i/>
          <w:color w:val="4F6228" w:themeColor="accent3" w:themeShade="80"/>
        </w:rPr>
        <w:t xml:space="preserve"> </w:t>
      </w:r>
      <w:r w:rsidR="000D78C8" w:rsidRPr="00FC27BD">
        <w:rPr>
          <w:b/>
          <w:bCs/>
          <w:i/>
          <w:color w:val="4F6228" w:themeColor="accent3" w:themeShade="80"/>
        </w:rPr>
        <w:t>piegādes adrese</w:t>
      </w:r>
      <w:r w:rsidRPr="00FC27BD">
        <w:rPr>
          <w:b/>
          <w:bCs/>
          <w:i/>
          <w:color w:val="4F6228" w:themeColor="accent3" w:themeShade="80"/>
        </w:rPr>
        <w:t xml:space="preserve"> (izņēmums ir dabas gāze, kur pietiek ar gāzes patēriņa pārskatu</w:t>
      </w:r>
      <w:r w:rsidR="000721B0">
        <w:rPr>
          <w:b/>
          <w:bCs/>
          <w:i/>
          <w:color w:val="4F6228" w:themeColor="accent3" w:themeShade="80"/>
        </w:rPr>
        <w:t>, kur ir nor</w:t>
      </w:r>
      <w:r w:rsidR="00370C29">
        <w:rPr>
          <w:b/>
          <w:bCs/>
          <w:i/>
          <w:color w:val="4F6228" w:themeColor="accent3" w:themeShade="80"/>
        </w:rPr>
        <w:t>ā</w:t>
      </w:r>
      <w:r w:rsidR="000721B0">
        <w:rPr>
          <w:b/>
          <w:bCs/>
          <w:i/>
          <w:color w:val="4F6228" w:themeColor="accent3" w:themeShade="80"/>
        </w:rPr>
        <w:t xml:space="preserve">dīta vismaz </w:t>
      </w:r>
      <w:r w:rsidR="00370C29">
        <w:rPr>
          <w:b/>
          <w:bCs/>
          <w:i/>
          <w:color w:val="4F6228" w:themeColor="accent3" w:themeShade="80"/>
        </w:rPr>
        <w:t>mājas</w:t>
      </w:r>
      <w:r w:rsidR="000721B0">
        <w:rPr>
          <w:b/>
          <w:bCs/>
          <w:i/>
          <w:color w:val="4F6228" w:themeColor="accent3" w:themeShade="80"/>
        </w:rPr>
        <w:t xml:space="preserve"> adrese</w:t>
      </w:r>
      <w:r w:rsidRPr="00FC27BD">
        <w:rPr>
          <w:b/>
          <w:bCs/>
          <w:i/>
          <w:color w:val="4F6228" w:themeColor="accent3" w:themeShade="80"/>
        </w:rPr>
        <w:t>).</w:t>
      </w:r>
    </w:p>
    <w:p w14:paraId="61B7B6DF" w14:textId="77777777" w:rsidR="009D411C" w:rsidRPr="00FC27BD" w:rsidRDefault="009D411C" w:rsidP="00DE7101">
      <w:pPr>
        <w:shd w:val="clear" w:color="auto" w:fill="DBE5F1" w:themeFill="accent1" w:themeFillTint="33"/>
        <w:jc w:val="both"/>
        <w:rPr>
          <w:b/>
          <w:bCs/>
          <w:i/>
          <w:color w:val="4F6228" w:themeColor="accent3" w:themeShade="80"/>
        </w:rPr>
      </w:pPr>
    </w:p>
    <w:p w14:paraId="6C062A37" w14:textId="4B91693F" w:rsidR="00E32064" w:rsidRPr="00FC27BD" w:rsidRDefault="00DE7101" w:rsidP="00E32064">
      <w:pPr>
        <w:shd w:val="clear" w:color="auto" w:fill="DBE5F1" w:themeFill="accent1" w:themeFillTint="33"/>
        <w:jc w:val="both"/>
        <w:rPr>
          <w:i/>
          <w:color w:val="4F6228" w:themeColor="accent3" w:themeShade="80"/>
        </w:rPr>
      </w:pPr>
      <w:r w:rsidRPr="00FC27BD">
        <w:rPr>
          <w:i/>
          <w:color w:val="4F6228" w:themeColor="accent3" w:themeShade="80"/>
        </w:rPr>
        <w:t>Ja projektā ir paredzētas aktivitātes elektrības ražošanai, tad dokumenti par elektroenerģijas patēriņu</w:t>
      </w:r>
      <w:r w:rsidR="001643DA" w:rsidRPr="00FC27BD">
        <w:rPr>
          <w:i/>
          <w:color w:val="4F6228" w:themeColor="accent3" w:themeShade="80"/>
        </w:rPr>
        <w:t xml:space="preserve"> </w:t>
      </w:r>
      <w:r w:rsidR="001643DA" w:rsidRPr="00FC27BD">
        <w:rPr>
          <w:b/>
          <w:bCs/>
          <w:i/>
          <w:color w:val="4F6228" w:themeColor="accent3" w:themeShade="80"/>
        </w:rPr>
        <w:t>nav jāiesniedz</w:t>
      </w:r>
      <w:r w:rsidR="00E32064" w:rsidRPr="00FC27BD">
        <w:rPr>
          <w:i/>
          <w:color w:val="4F6228" w:themeColor="accent3" w:themeShade="80"/>
        </w:rPr>
        <w:t>.</w:t>
      </w:r>
    </w:p>
    <w:p w14:paraId="5005C243" w14:textId="07FA6646" w:rsidR="00DE7101" w:rsidRPr="00FC27BD" w:rsidRDefault="00DE7101" w:rsidP="00E32064">
      <w:pPr>
        <w:shd w:val="clear" w:color="auto" w:fill="DBE5F1" w:themeFill="accent1" w:themeFillTint="33"/>
        <w:jc w:val="both"/>
        <w:rPr>
          <w:i/>
          <w:color w:val="4F6228" w:themeColor="accent3" w:themeShade="80"/>
        </w:rPr>
      </w:pPr>
    </w:p>
    <w:p w14:paraId="2C324E6B" w14:textId="2409E1E0" w:rsidR="00DE7101" w:rsidRPr="00FC27BD" w:rsidRDefault="00DE7101" w:rsidP="00E32064">
      <w:pPr>
        <w:shd w:val="clear" w:color="auto" w:fill="DBE5F1" w:themeFill="accent1" w:themeFillTint="33"/>
        <w:jc w:val="both"/>
        <w:rPr>
          <w:i/>
          <w:color w:val="4F6228" w:themeColor="accent3" w:themeShade="80"/>
        </w:rPr>
      </w:pPr>
      <w:r w:rsidRPr="00FC27BD">
        <w:rPr>
          <w:i/>
          <w:color w:val="4F6228" w:themeColor="accent3" w:themeShade="80"/>
        </w:rPr>
        <w:t>Ja māja iepriekš nav tikusi ekspluatēta</w:t>
      </w:r>
      <w:r w:rsidR="000D78C8" w:rsidRPr="00FC27BD">
        <w:rPr>
          <w:i/>
          <w:color w:val="4F6228" w:themeColor="accent3" w:themeShade="80"/>
        </w:rPr>
        <w:t xml:space="preserve"> pilnus</w:t>
      </w:r>
      <w:r w:rsidR="004768C0" w:rsidRPr="00FC27BD">
        <w:rPr>
          <w:i/>
          <w:color w:val="4F6228" w:themeColor="accent3" w:themeShade="80"/>
        </w:rPr>
        <w:t xml:space="preserve"> 12 mēnešus</w:t>
      </w:r>
      <w:r w:rsidRPr="00FC27BD">
        <w:rPr>
          <w:i/>
          <w:color w:val="4F6228" w:themeColor="accent3" w:themeShade="80"/>
        </w:rPr>
        <w:t xml:space="preserve"> vai nav pieejami </w:t>
      </w:r>
      <w:r w:rsidR="000D78C8" w:rsidRPr="00FC27BD">
        <w:rPr>
          <w:i/>
          <w:color w:val="4F6228" w:themeColor="accent3" w:themeShade="80"/>
        </w:rPr>
        <w:t xml:space="preserve">visi </w:t>
      </w:r>
      <w:r w:rsidRPr="00FC27BD">
        <w:rPr>
          <w:i/>
          <w:color w:val="4F6228" w:themeColor="accent3" w:themeShade="80"/>
        </w:rPr>
        <w:t>dati</w:t>
      </w:r>
      <w:r w:rsidR="002014FB" w:rsidRPr="00FC27BD">
        <w:rPr>
          <w:i/>
          <w:color w:val="4F6228" w:themeColor="accent3" w:themeShade="80"/>
        </w:rPr>
        <w:t xml:space="preserve">, datus </w:t>
      </w:r>
      <w:r w:rsidR="000D78C8" w:rsidRPr="00FC27BD">
        <w:rPr>
          <w:i/>
          <w:color w:val="4F6228" w:themeColor="accent3" w:themeShade="80"/>
        </w:rPr>
        <w:t xml:space="preserve">var </w:t>
      </w:r>
      <w:r w:rsidR="002014FB" w:rsidRPr="00FC27BD">
        <w:rPr>
          <w:i/>
          <w:color w:val="4F6228" w:themeColor="accent3" w:themeShade="80"/>
        </w:rPr>
        <w:t>iesnie</w:t>
      </w:r>
      <w:r w:rsidR="000D78C8" w:rsidRPr="00FC27BD">
        <w:rPr>
          <w:i/>
          <w:color w:val="4F6228" w:themeColor="accent3" w:themeShade="80"/>
        </w:rPr>
        <w:t>gt</w:t>
      </w:r>
      <w:r w:rsidR="002014FB" w:rsidRPr="00FC27BD">
        <w:rPr>
          <w:i/>
          <w:color w:val="4F6228" w:themeColor="accent3" w:themeShade="80"/>
        </w:rPr>
        <w:t xml:space="preserve"> par īsāku termiņu.</w:t>
      </w:r>
    </w:p>
    <w:p w14:paraId="2707A14E" w14:textId="61BC3F1B" w:rsidR="00DE7101" w:rsidRPr="00FC27BD" w:rsidRDefault="00DE7101" w:rsidP="00DE7101">
      <w:pPr>
        <w:shd w:val="clear" w:color="auto" w:fill="DBE5F1" w:themeFill="accent1" w:themeFillTint="33"/>
        <w:jc w:val="both"/>
        <w:rPr>
          <w:i/>
        </w:rPr>
      </w:pPr>
    </w:p>
    <w:p w14:paraId="4C1AA55B" w14:textId="6F8999A7" w:rsidR="00E32064" w:rsidRPr="00FC27BD" w:rsidRDefault="002014FB" w:rsidP="009D411C">
      <w:pPr>
        <w:shd w:val="clear" w:color="auto" w:fill="F2DBDB" w:themeFill="accent2" w:themeFillTint="33"/>
        <w:jc w:val="both"/>
        <w:rPr>
          <w:b/>
          <w:iCs/>
          <w:color w:val="FF0000"/>
        </w:rPr>
      </w:pPr>
      <w:r w:rsidRPr="00FC27BD">
        <w:rPr>
          <w:b/>
          <w:iCs/>
          <w:color w:val="FF0000"/>
        </w:rPr>
        <w:t xml:space="preserve">Projekta iesniegums, kurā netiks </w:t>
      </w:r>
      <w:r w:rsidR="001643DA" w:rsidRPr="00FC27BD">
        <w:rPr>
          <w:b/>
          <w:iCs/>
          <w:color w:val="FF0000"/>
        </w:rPr>
        <w:t xml:space="preserve">pievienoti dokumenti, kas apliecina kopējo </w:t>
      </w:r>
      <w:r w:rsidR="009D411C" w:rsidRPr="00FC27BD">
        <w:rPr>
          <w:b/>
          <w:iCs/>
          <w:color w:val="FF0000"/>
        </w:rPr>
        <w:t xml:space="preserve">fosilā </w:t>
      </w:r>
      <w:r w:rsidR="001643DA" w:rsidRPr="00FC27BD">
        <w:rPr>
          <w:b/>
          <w:iCs/>
          <w:color w:val="FF0000"/>
        </w:rPr>
        <w:t xml:space="preserve">kurināmā (energoresursu) patēriņu par pēdējo 12 mēnešu periodu </w:t>
      </w:r>
      <w:r w:rsidR="00311AFD" w:rsidRPr="00FC27BD">
        <w:rPr>
          <w:b/>
          <w:iCs/>
          <w:color w:val="FF0000"/>
        </w:rPr>
        <w:t>mājā</w:t>
      </w:r>
      <w:r w:rsidR="000D78C8" w:rsidRPr="00FC27BD">
        <w:rPr>
          <w:b/>
          <w:iCs/>
          <w:color w:val="FF0000"/>
        </w:rPr>
        <w:t xml:space="preserve"> pirms projekta realizācijas,</w:t>
      </w:r>
      <w:r w:rsidR="00311AFD" w:rsidRPr="00FC27BD">
        <w:rPr>
          <w:b/>
          <w:iCs/>
          <w:color w:val="FF0000"/>
        </w:rPr>
        <w:t xml:space="preserve"> </w:t>
      </w:r>
      <w:r w:rsidR="000721B0" w:rsidRPr="00FC27BD">
        <w:rPr>
          <w:b/>
          <w:iCs/>
          <w:color w:val="FF0000"/>
        </w:rPr>
        <w:t xml:space="preserve">nesaņems </w:t>
      </w:r>
      <w:r w:rsidR="009D411C" w:rsidRPr="00FC27BD">
        <w:rPr>
          <w:b/>
          <w:iCs/>
          <w:color w:val="FF0000"/>
        </w:rPr>
        <w:t>atbalstu par 16.1. apakšpunktā minēto aktivitāti</w:t>
      </w:r>
      <w:r w:rsidR="00E32064" w:rsidRPr="00FC27BD">
        <w:rPr>
          <w:b/>
          <w:iCs/>
          <w:color w:val="FF0000"/>
        </w:rPr>
        <w:t>.</w:t>
      </w:r>
    </w:p>
    <w:p w14:paraId="44B7183F" w14:textId="7A491137" w:rsidR="00E32064" w:rsidRPr="00FC27BD" w:rsidRDefault="00E32064">
      <w:pPr>
        <w:rPr>
          <w:color w:val="5F497A"/>
        </w:rPr>
      </w:pPr>
      <w:r w:rsidRPr="00FC27BD">
        <w:rPr>
          <w:color w:val="5F497A"/>
        </w:rPr>
        <w:br w:type="page"/>
      </w:r>
    </w:p>
    <w:p w14:paraId="3B9A6B07" w14:textId="1BEDE3DB" w:rsidR="00E32064" w:rsidRPr="00FC27BD" w:rsidRDefault="00E32064" w:rsidP="00E32064">
      <w:pPr>
        <w:jc w:val="right"/>
        <w:rPr>
          <w:rFonts w:eastAsia="Arial Unicode MS"/>
        </w:rPr>
      </w:pPr>
      <w:r w:rsidRPr="00FC27BD">
        <w:rPr>
          <w:rFonts w:eastAsia="Arial Unicode MS"/>
        </w:rPr>
        <w:lastRenderedPageBreak/>
        <w:t>5. pielikums</w:t>
      </w:r>
    </w:p>
    <w:p w14:paraId="2E08C250" w14:textId="3D768767" w:rsidR="00E32064" w:rsidRPr="00FC27BD" w:rsidRDefault="00677C0D" w:rsidP="00E32064">
      <w:pPr>
        <w:pStyle w:val="Heading3"/>
        <w:jc w:val="center"/>
      </w:pPr>
      <w:bookmarkStart w:id="32" w:name="_Toc171066707"/>
      <w:r w:rsidRPr="00FC27BD">
        <w:t>F</w:t>
      </w:r>
      <w:r w:rsidR="00E32064" w:rsidRPr="00FC27BD">
        <w:t>otofiksācija</w:t>
      </w:r>
      <w:bookmarkEnd w:id="32"/>
    </w:p>
    <w:p w14:paraId="21133794" w14:textId="3B549C22" w:rsidR="00E32064" w:rsidRPr="00FC27BD" w:rsidRDefault="00677C0D" w:rsidP="00311AFD">
      <w:pPr>
        <w:jc w:val="both"/>
        <w:rPr>
          <w:b/>
          <w:i/>
        </w:rPr>
      </w:pPr>
      <w:r w:rsidRPr="00FC27BD">
        <w:rPr>
          <w:b/>
          <w:i/>
        </w:rPr>
        <w:t xml:space="preserve">siltumenerģijas vai </w:t>
      </w:r>
      <w:r w:rsidR="000D78C8" w:rsidRPr="00FC27BD">
        <w:rPr>
          <w:b/>
          <w:i/>
        </w:rPr>
        <w:t>elektroenerģijas ražošanas iekārtu, elektroenerģijas uzglabāšanas iekārtas uzstādīšanas vietas (vietu) vai pieslēguma vietas centralizētajai siltumapgādes sistēmai fotofiksācija, tai skaitā uzstādītās iekārtas tehnisko rādītāju vai uzstādītās iekārtas modeļa koda fotofiksācija</w:t>
      </w:r>
    </w:p>
    <w:p w14:paraId="6206057A" w14:textId="77777777" w:rsidR="00677C0D" w:rsidRPr="00FC27BD" w:rsidRDefault="00677C0D" w:rsidP="00E32064">
      <w:pPr>
        <w:rPr>
          <w:b/>
          <w:i/>
        </w:rPr>
      </w:pPr>
    </w:p>
    <w:p w14:paraId="7947EB4C" w14:textId="75DA8673" w:rsidR="00E32064" w:rsidRPr="00FC27BD" w:rsidRDefault="00311AFD" w:rsidP="00E32064">
      <w:pPr>
        <w:shd w:val="clear" w:color="auto" w:fill="DBE5F1" w:themeFill="accent1" w:themeFillTint="33"/>
        <w:jc w:val="both"/>
        <w:rPr>
          <w:b/>
          <w:bCs/>
          <w:i/>
          <w:color w:val="4F6228" w:themeColor="accent3" w:themeShade="80"/>
        </w:rPr>
      </w:pPr>
      <w:r w:rsidRPr="00FC27BD">
        <w:rPr>
          <w:b/>
          <w:bCs/>
          <w:i/>
          <w:color w:val="4F6228" w:themeColor="accent3" w:themeShade="80"/>
        </w:rPr>
        <w:t>Iesniedz visi projektu iesniedzēji</w:t>
      </w:r>
      <w:r w:rsidR="00E32064" w:rsidRPr="00FC27BD">
        <w:rPr>
          <w:b/>
          <w:bCs/>
          <w:i/>
          <w:color w:val="4F6228" w:themeColor="accent3" w:themeShade="80"/>
        </w:rPr>
        <w:t>!</w:t>
      </w:r>
    </w:p>
    <w:p w14:paraId="5B64EBA0" w14:textId="49B05116" w:rsidR="00311AFD" w:rsidRPr="00FC27BD" w:rsidRDefault="00311AFD" w:rsidP="00E32064">
      <w:pPr>
        <w:shd w:val="clear" w:color="auto" w:fill="DBE5F1" w:themeFill="accent1" w:themeFillTint="33"/>
        <w:jc w:val="both"/>
        <w:rPr>
          <w:b/>
          <w:bCs/>
          <w:i/>
          <w:color w:val="4F6228" w:themeColor="accent3" w:themeShade="80"/>
        </w:rPr>
      </w:pPr>
    </w:p>
    <w:p w14:paraId="0C238B6B" w14:textId="128769C4" w:rsidR="00311AFD" w:rsidRPr="00FC27BD" w:rsidRDefault="00311AFD" w:rsidP="00E32064">
      <w:pPr>
        <w:shd w:val="clear" w:color="auto" w:fill="DBE5F1" w:themeFill="accent1" w:themeFillTint="33"/>
        <w:jc w:val="both"/>
        <w:rPr>
          <w:b/>
          <w:bCs/>
          <w:i/>
          <w:color w:val="4F6228" w:themeColor="accent3" w:themeShade="80"/>
        </w:rPr>
      </w:pPr>
      <w:proofErr w:type="spellStart"/>
      <w:r w:rsidRPr="00FC27BD">
        <w:rPr>
          <w:b/>
          <w:bCs/>
          <w:i/>
          <w:color w:val="4F6228" w:themeColor="accent3" w:themeShade="80"/>
        </w:rPr>
        <w:t>Fotofiksācijās</w:t>
      </w:r>
      <w:proofErr w:type="spellEnd"/>
      <w:r w:rsidRPr="00FC27BD">
        <w:rPr>
          <w:b/>
          <w:bCs/>
          <w:i/>
          <w:color w:val="4F6228" w:themeColor="accent3" w:themeShade="80"/>
        </w:rPr>
        <w:t xml:space="preserve"> nedrīkst būt redzamas fiziskās personas vai cita </w:t>
      </w:r>
      <w:proofErr w:type="spellStart"/>
      <w:r w:rsidRPr="00FC27BD">
        <w:rPr>
          <w:b/>
          <w:bCs/>
          <w:i/>
          <w:color w:val="4F6228" w:themeColor="accent3" w:themeShade="80"/>
        </w:rPr>
        <w:t>sensitīvā</w:t>
      </w:r>
      <w:proofErr w:type="spellEnd"/>
      <w:r w:rsidRPr="00FC27BD">
        <w:rPr>
          <w:b/>
          <w:bCs/>
          <w:i/>
          <w:color w:val="4F6228" w:themeColor="accent3" w:themeShade="80"/>
        </w:rPr>
        <w:t xml:space="preserve"> informācija!</w:t>
      </w:r>
    </w:p>
    <w:p w14:paraId="571ACE33" w14:textId="77777777" w:rsidR="00E32064" w:rsidRPr="00FC27BD" w:rsidRDefault="00E32064" w:rsidP="00E32064">
      <w:pPr>
        <w:shd w:val="clear" w:color="auto" w:fill="DBE5F1" w:themeFill="accent1" w:themeFillTint="33"/>
        <w:jc w:val="both"/>
        <w:rPr>
          <w:i/>
          <w:color w:val="4F6228" w:themeColor="accent3" w:themeShade="80"/>
        </w:rPr>
      </w:pPr>
    </w:p>
    <w:p w14:paraId="3A6563A7" w14:textId="4146A75D" w:rsidR="00E32064" w:rsidRPr="00FC27BD" w:rsidRDefault="00311AFD" w:rsidP="00E32064">
      <w:pPr>
        <w:shd w:val="clear" w:color="auto" w:fill="DBE5F1" w:themeFill="accent1" w:themeFillTint="33"/>
        <w:jc w:val="both"/>
        <w:rPr>
          <w:i/>
          <w:color w:val="4F6228" w:themeColor="accent3" w:themeShade="80"/>
        </w:rPr>
      </w:pPr>
      <w:r w:rsidRPr="00FC27BD">
        <w:rPr>
          <w:i/>
          <w:color w:val="4F6228" w:themeColor="accent3" w:themeShade="80"/>
        </w:rPr>
        <w:t xml:space="preserve">Katrai iekārtai minimums nepieciešamas divas </w:t>
      </w:r>
      <w:proofErr w:type="spellStart"/>
      <w:r w:rsidRPr="00FC27BD">
        <w:rPr>
          <w:i/>
          <w:color w:val="4F6228" w:themeColor="accent3" w:themeShade="80"/>
        </w:rPr>
        <w:t>fotofiksācijas</w:t>
      </w:r>
      <w:proofErr w:type="spellEnd"/>
      <w:r w:rsidRPr="00FC27BD">
        <w:rPr>
          <w:i/>
          <w:color w:val="4F6228" w:themeColor="accent3" w:themeShade="80"/>
        </w:rPr>
        <w:t xml:space="preserve"> – kopskats, kur var redzēt iekārtas sasaisti ar </w:t>
      </w:r>
      <w:r w:rsidR="004768C0" w:rsidRPr="00FC27BD">
        <w:rPr>
          <w:i/>
          <w:color w:val="4F6228" w:themeColor="accent3" w:themeShade="80"/>
        </w:rPr>
        <w:t>māju</w:t>
      </w:r>
      <w:r w:rsidR="009C0DFA">
        <w:rPr>
          <w:i/>
          <w:color w:val="4F6228" w:themeColor="accent3" w:themeShade="80"/>
        </w:rPr>
        <w:t>,</w:t>
      </w:r>
      <w:r w:rsidRPr="00FC27BD">
        <w:rPr>
          <w:i/>
          <w:color w:val="4F6228" w:themeColor="accent3" w:themeShade="80"/>
        </w:rPr>
        <w:t xml:space="preserve"> </w:t>
      </w:r>
      <w:r w:rsidR="009C0DFA">
        <w:rPr>
          <w:i/>
          <w:color w:val="4F6228" w:themeColor="accent3" w:themeShade="80"/>
        </w:rPr>
        <w:t>modeļa kodu</w:t>
      </w:r>
      <w:r w:rsidR="009C0DFA" w:rsidRPr="00FC27BD">
        <w:rPr>
          <w:i/>
          <w:color w:val="4F6228" w:themeColor="accent3" w:themeShade="80"/>
        </w:rPr>
        <w:t xml:space="preserve"> </w:t>
      </w:r>
      <w:r w:rsidRPr="00FC27BD">
        <w:rPr>
          <w:i/>
          <w:color w:val="4F6228" w:themeColor="accent3" w:themeShade="80"/>
        </w:rPr>
        <w:t>un iekārtas tehniskos datus, tai skaitā iekārtas seriālo numuru</w:t>
      </w:r>
      <w:r w:rsidR="00E32064" w:rsidRPr="00FC27BD">
        <w:rPr>
          <w:i/>
          <w:color w:val="4F6228" w:themeColor="accent3" w:themeShade="80"/>
        </w:rPr>
        <w:t>.</w:t>
      </w:r>
    </w:p>
    <w:p w14:paraId="242C00D9" w14:textId="47294798" w:rsidR="00311AFD" w:rsidRPr="00FC27BD" w:rsidRDefault="00311AFD" w:rsidP="00E32064">
      <w:pPr>
        <w:shd w:val="clear" w:color="auto" w:fill="DBE5F1" w:themeFill="accent1" w:themeFillTint="33"/>
        <w:jc w:val="both"/>
        <w:rPr>
          <w:i/>
          <w:color w:val="4F6228" w:themeColor="accent3" w:themeShade="80"/>
        </w:rPr>
      </w:pPr>
    </w:p>
    <w:p w14:paraId="15AC65FE" w14:textId="61FB80C3" w:rsidR="00311AFD" w:rsidRPr="00FC27BD" w:rsidRDefault="00311AFD" w:rsidP="00E32064">
      <w:pPr>
        <w:shd w:val="clear" w:color="auto" w:fill="DBE5F1" w:themeFill="accent1" w:themeFillTint="33"/>
        <w:jc w:val="both"/>
        <w:rPr>
          <w:i/>
          <w:color w:val="4F6228" w:themeColor="accent3" w:themeShade="80"/>
        </w:rPr>
      </w:pPr>
      <w:r w:rsidRPr="00FC27BD">
        <w:rPr>
          <w:i/>
          <w:color w:val="4F6228" w:themeColor="accent3" w:themeShade="80"/>
        </w:rPr>
        <w:t xml:space="preserve">Ieteicams </w:t>
      </w:r>
      <w:proofErr w:type="spellStart"/>
      <w:r w:rsidRPr="00FC27BD">
        <w:rPr>
          <w:i/>
          <w:color w:val="4F6228" w:themeColor="accent3" w:themeShade="80"/>
        </w:rPr>
        <w:t>fotofiksāciju</w:t>
      </w:r>
      <w:proofErr w:type="spellEnd"/>
      <w:r w:rsidRPr="00FC27BD">
        <w:rPr>
          <w:i/>
          <w:color w:val="4F6228" w:themeColor="accent3" w:themeShade="80"/>
        </w:rPr>
        <w:t xml:space="preserve"> veikt l</w:t>
      </w:r>
      <w:r w:rsidR="00783343" w:rsidRPr="00FC27BD">
        <w:rPr>
          <w:i/>
          <w:color w:val="4F6228" w:themeColor="accent3" w:themeShade="80"/>
        </w:rPr>
        <w:t>a</w:t>
      </w:r>
      <w:r w:rsidRPr="00FC27BD">
        <w:rPr>
          <w:i/>
          <w:color w:val="4F6228" w:themeColor="accent3" w:themeShade="80"/>
        </w:rPr>
        <w:t>bā apgaismojumā, lai izvairītos no bilžu miglainības. Ieteicamais vienas bildes izmērs</w:t>
      </w:r>
      <w:r w:rsidR="00783343" w:rsidRPr="00FC27BD">
        <w:rPr>
          <w:i/>
          <w:color w:val="4F6228" w:themeColor="accent3" w:themeShade="80"/>
        </w:rPr>
        <w:t xml:space="preserve"> 1280 x 1024 pikseļi – ieteicams ne vairāk kā 2MB, faila formāts </w:t>
      </w:r>
      <w:proofErr w:type="spellStart"/>
      <w:r w:rsidR="00783343" w:rsidRPr="00FC27BD">
        <w:rPr>
          <w:i/>
          <w:color w:val="4F6228" w:themeColor="accent3" w:themeShade="80"/>
        </w:rPr>
        <w:t>jpeg</w:t>
      </w:r>
      <w:proofErr w:type="spellEnd"/>
      <w:r w:rsidR="00783343" w:rsidRPr="00FC27BD">
        <w:rPr>
          <w:i/>
          <w:color w:val="4F6228" w:themeColor="accent3" w:themeShade="80"/>
        </w:rPr>
        <w:t xml:space="preserve">, </w:t>
      </w:r>
      <w:proofErr w:type="spellStart"/>
      <w:r w:rsidR="00783343" w:rsidRPr="00FC27BD">
        <w:rPr>
          <w:i/>
          <w:color w:val="4F6228" w:themeColor="accent3" w:themeShade="80"/>
        </w:rPr>
        <w:t>png</w:t>
      </w:r>
      <w:proofErr w:type="spellEnd"/>
      <w:r w:rsidR="00783343" w:rsidRPr="00FC27BD">
        <w:rPr>
          <w:i/>
          <w:color w:val="4F6228" w:themeColor="accent3" w:themeShade="80"/>
        </w:rPr>
        <w:t>.</w:t>
      </w:r>
    </w:p>
    <w:p w14:paraId="0887AC28" w14:textId="57E442E9" w:rsidR="0004401C" w:rsidRPr="00FC27BD" w:rsidRDefault="0004401C" w:rsidP="00E32064">
      <w:pPr>
        <w:shd w:val="clear" w:color="auto" w:fill="DBE5F1" w:themeFill="accent1" w:themeFillTint="33"/>
        <w:jc w:val="both"/>
        <w:rPr>
          <w:i/>
          <w:color w:val="4F6228" w:themeColor="accent3" w:themeShade="80"/>
        </w:rPr>
      </w:pPr>
    </w:p>
    <w:p w14:paraId="6AE7D050" w14:textId="3DAAF166" w:rsidR="0004401C" w:rsidRPr="00FC27BD" w:rsidRDefault="0004401C" w:rsidP="00E32064">
      <w:pPr>
        <w:shd w:val="clear" w:color="auto" w:fill="DBE5F1" w:themeFill="accent1" w:themeFillTint="33"/>
        <w:jc w:val="both"/>
        <w:rPr>
          <w:i/>
          <w:color w:val="4F6228" w:themeColor="accent3" w:themeShade="80"/>
        </w:rPr>
      </w:pPr>
      <w:r w:rsidRPr="00FC27BD">
        <w:rPr>
          <w:b/>
          <w:bCs/>
          <w:i/>
          <w:color w:val="4F6228" w:themeColor="accent3" w:themeShade="80"/>
        </w:rPr>
        <w:t>Veicot aktivitāti “esoša fosilos energoresursus izmantojoša apkures katla nomaiņa pret jaunu siltumenerģijas ražošanas iekārtu” ir jāiesniedz fotofiksācija par fosilos energoresursus izmantojoša apkures katla demontāžu</w:t>
      </w:r>
      <w:r w:rsidR="001F7779" w:rsidRPr="00FC27BD">
        <w:rPr>
          <w:b/>
          <w:bCs/>
          <w:i/>
          <w:color w:val="4F6228" w:themeColor="accent3" w:themeShade="80"/>
        </w:rPr>
        <w:t xml:space="preserve"> (pirms </w:t>
      </w:r>
      <w:r w:rsidR="009D411C" w:rsidRPr="00FC27BD">
        <w:rPr>
          <w:b/>
          <w:bCs/>
          <w:i/>
          <w:color w:val="4F6228" w:themeColor="accent3" w:themeShade="80"/>
        </w:rPr>
        <w:t>un vēlams, lai var</w:t>
      </w:r>
      <w:r w:rsidR="00451FEF" w:rsidRPr="00FC27BD">
        <w:rPr>
          <w:b/>
          <w:bCs/>
          <w:i/>
          <w:color w:val="4F6228" w:themeColor="accent3" w:themeShade="80"/>
        </w:rPr>
        <w:t>ē</w:t>
      </w:r>
      <w:r w:rsidR="009D411C" w:rsidRPr="00FC27BD">
        <w:rPr>
          <w:b/>
          <w:bCs/>
          <w:i/>
          <w:color w:val="4F6228" w:themeColor="accent3" w:themeShade="80"/>
        </w:rPr>
        <w:t xml:space="preserve">tu redzēt fosilo kurināmo vai pieslēgumu </w:t>
      </w:r>
      <w:r w:rsidR="00853730" w:rsidRPr="00FC27BD">
        <w:rPr>
          <w:b/>
          <w:bCs/>
          <w:i/>
          <w:color w:val="4F6228" w:themeColor="accent3" w:themeShade="80"/>
        </w:rPr>
        <w:t xml:space="preserve">gāzes vadam </w:t>
      </w:r>
      <w:r w:rsidR="001F7779" w:rsidRPr="00FC27BD">
        <w:rPr>
          <w:b/>
          <w:bCs/>
          <w:i/>
          <w:color w:val="4F6228" w:themeColor="accent3" w:themeShade="80"/>
        </w:rPr>
        <w:t>un pēc</w:t>
      </w:r>
      <w:r w:rsidR="00853730" w:rsidRPr="00FC27BD">
        <w:rPr>
          <w:b/>
          <w:bCs/>
          <w:i/>
          <w:color w:val="4F6228" w:themeColor="accent3" w:themeShade="80"/>
        </w:rPr>
        <w:t xml:space="preserve">, kur redzams, ka fosilā kurināmā katls ir </w:t>
      </w:r>
      <w:r w:rsidR="001536CC" w:rsidRPr="00FC27BD">
        <w:rPr>
          <w:b/>
          <w:bCs/>
          <w:i/>
          <w:color w:val="4F6228" w:themeColor="accent3" w:themeShade="80"/>
        </w:rPr>
        <w:t xml:space="preserve">pilnībā </w:t>
      </w:r>
      <w:r w:rsidR="00853730" w:rsidRPr="00FC27BD">
        <w:rPr>
          <w:b/>
          <w:bCs/>
          <w:i/>
          <w:color w:val="4F6228" w:themeColor="accent3" w:themeShade="80"/>
        </w:rPr>
        <w:t>atvienots no sistēmas</w:t>
      </w:r>
      <w:r w:rsidR="001F7779" w:rsidRPr="00FC27BD">
        <w:rPr>
          <w:b/>
          <w:bCs/>
          <w:i/>
          <w:color w:val="4F6228" w:themeColor="accent3" w:themeShade="80"/>
        </w:rPr>
        <w:t>)</w:t>
      </w:r>
      <w:r w:rsidRPr="00FC27BD">
        <w:rPr>
          <w:b/>
          <w:bCs/>
          <w:i/>
          <w:color w:val="4F6228" w:themeColor="accent3" w:themeShade="80"/>
        </w:rPr>
        <w:t>.</w:t>
      </w:r>
    </w:p>
    <w:p w14:paraId="6026626A" w14:textId="47A9424C" w:rsidR="00E32064" w:rsidRPr="00FC27BD" w:rsidRDefault="00E32064">
      <w:pPr>
        <w:rPr>
          <w:color w:val="5F497A"/>
        </w:rPr>
      </w:pPr>
      <w:r w:rsidRPr="00FC27BD">
        <w:rPr>
          <w:color w:val="5F497A"/>
        </w:rPr>
        <w:br w:type="page"/>
      </w:r>
    </w:p>
    <w:p w14:paraId="0605EC85" w14:textId="1C9911D5" w:rsidR="00E32064" w:rsidRPr="00FC27BD" w:rsidRDefault="00E32064" w:rsidP="00E32064">
      <w:pPr>
        <w:jc w:val="right"/>
        <w:rPr>
          <w:rFonts w:eastAsia="Arial Unicode MS"/>
        </w:rPr>
      </w:pPr>
      <w:r w:rsidRPr="00FC27BD">
        <w:rPr>
          <w:rFonts w:eastAsia="Arial Unicode MS"/>
        </w:rPr>
        <w:lastRenderedPageBreak/>
        <w:t>6. pielikums</w:t>
      </w:r>
    </w:p>
    <w:p w14:paraId="2C4F558D" w14:textId="729F4C02" w:rsidR="00E32064" w:rsidRPr="00FC27BD" w:rsidRDefault="005434B5" w:rsidP="00E32064">
      <w:pPr>
        <w:pStyle w:val="Heading3"/>
        <w:jc w:val="center"/>
      </w:pPr>
      <w:bookmarkStart w:id="33" w:name="_Toc171066708"/>
      <w:r>
        <w:t>Iekārtu iegādi apliecinošs dokuments, k</w:t>
      </w:r>
      <w:r w:rsidR="00E32064" w:rsidRPr="00FC27BD">
        <w:t>ases čeka kopija vai cits iekārtas pirkuma maksas samaksu apliecinošs dokuments par siltumenerģijas vai elektroenerģijas iekārtas iegādi</w:t>
      </w:r>
      <w:bookmarkEnd w:id="33"/>
    </w:p>
    <w:p w14:paraId="7A91D4A4" w14:textId="77777777" w:rsidR="00E32064" w:rsidRPr="00FC27BD" w:rsidRDefault="00E32064" w:rsidP="00E32064">
      <w:pPr>
        <w:rPr>
          <w:b/>
          <w:i/>
        </w:rPr>
      </w:pPr>
    </w:p>
    <w:p w14:paraId="4797904A" w14:textId="4E2FD535" w:rsidR="00E32064" w:rsidRPr="00FC27BD" w:rsidRDefault="00783343" w:rsidP="00E32064">
      <w:pPr>
        <w:shd w:val="clear" w:color="auto" w:fill="DBE5F1" w:themeFill="accent1" w:themeFillTint="33"/>
        <w:jc w:val="both"/>
        <w:rPr>
          <w:i/>
          <w:color w:val="4F6228" w:themeColor="accent3" w:themeShade="80"/>
        </w:rPr>
      </w:pPr>
      <w:r w:rsidRPr="00FC27BD">
        <w:rPr>
          <w:i/>
          <w:color w:val="4F6228" w:themeColor="accent3" w:themeShade="80"/>
        </w:rPr>
        <w:t>Iesniedz tajos gadījumos, ja projektā paredzētas 16.1., 16.2.</w:t>
      </w:r>
      <w:r w:rsidR="000D78C8" w:rsidRPr="00FC27BD">
        <w:rPr>
          <w:i/>
          <w:color w:val="4F6228" w:themeColor="accent3" w:themeShade="80"/>
        </w:rPr>
        <w:t>,</w:t>
      </w:r>
      <w:r w:rsidRPr="00FC27BD">
        <w:rPr>
          <w:i/>
          <w:color w:val="4F6228" w:themeColor="accent3" w:themeShade="80"/>
        </w:rPr>
        <w:t xml:space="preserve"> 16.3. </w:t>
      </w:r>
      <w:r w:rsidR="000D78C8" w:rsidRPr="00FC27BD">
        <w:rPr>
          <w:i/>
          <w:color w:val="4F6228" w:themeColor="accent3" w:themeShade="80"/>
        </w:rPr>
        <w:t xml:space="preserve">un 16.6. </w:t>
      </w:r>
      <w:r w:rsidRPr="00FC27BD">
        <w:rPr>
          <w:i/>
          <w:color w:val="4F6228" w:themeColor="accent3" w:themeShade="80"/>
        </w:rPr>
        <w:t>apakšpunktā minētās aktivitātes.</w:t>
      </w:r>
    </w:p>
    <w:p w14:paraId="1C873257" w14:textId="226A2986" w:rsidR="00E32064" w:rsidRPr="00FC27BD" w:rsidRDefault="00783343" w:rsidP="00E32064">
      <w:pPr>
        <w:shd w:val="clear" w:color="auto" w:fill="DBE5F1" w:themeFill="accent1" w:themeFillTint="33"/>
        <w:jc w:val="both"/>
        <w:rPr>
          <w:i/>
          <w:color w:val="4F6228" w:themeColor="accent3" w:themeShade="80"/>
        </w:rPr>
      </w:pPr>
      <w:r w:rsidRPr="00FC27BD">
        <w:rPr>
          <w:i/>
          <w:color w:val="4F6228" w:themeColor="accent3" w:themeShade="80"/>
        </w:rPr>
        <w:t xml:space="preserve">Darījumu apliecinošs dokuments ir kases čeks, VID reģistrēta numurētā kvīts vai preču </w:t>
      </w:r>
      <w:r w:rsidR="00D9747B" w:rsidRPr="00FC27BD">
        <w:rPr>
          <w:i/>
          <w:color w:val="4F6228" w:themeColor="accent3" w:themeShade="80"/>
        </w:rPr>
        <w:t>pavadzīme.</w:t>
      </w:r>
    </w:p>
    <w:p w14:paraId="5DC7B1A6" w14:textId="50F72171" w:rsidR="00D9747B" w:rsidRPr="00FC27BD" w:rsidRDefault="00D9747B" w:rsidP="00E32064">
      <w:pPr>
        <w:shd w:val="clear" w:color="auto" w:fill="DBE5F1" w:themeFill="accent1" w:themeFillTint="33"/>
        <w:jc w:val="both"/>
        <w:rPr>
          <w:i/>
          <w:color w:val="4F6228" w:themeColor="accent3" w:themeShade="80"/>
        </w:rPr>
      </w:pPr>
    </w:p>
    <w:p w14:paraId="30E98108" w14:textId="77777777" w:rsidR="00D9747B" w:rsidRPr="00FC27BD" w:rsidRDefault="00D9747B" w:rsidP="00E32064">
      <w:pPr>
        <w:shd w:val="clear" w:color="auto" w:fill="DBE5F1" w:themeFill="accent1" w:themeFillTint="33"/>
        <w:jc w:val="both"/>
        <w:rPr>
          <w:i/>
          <w:color w:val="4F6228" w:themeColor="accent3" w:themeShade="80"/>
        </w:rPr>
      </w:pPr>
      <w:r w:rsidRPr="00FC27BD">
        <w:rPr>
          <w:i/>
          <w:color w:val="4F6228" w:themeColor="accent3" w:themeShade="80"/>
        </w:rPr>
        <w:t>Dokumentā ir jābūt skaidri norādītam:</w:t>
      </w:r>
    </w:p>
    <w:p w14:paraId="254D3D03" w14:textId="7127F45A" w:rsidR="00D9747B" w:rsidRPr="00FC27BD" w:rsidRDefault="00D9747B" w:rsidP="00482166">
      <w:pPr>
        <w:pStyle w:val="ListParagraph"/>
        <w:numPr>
          <w:ilvl w:val="0"/>
          <w:numId w:val="15"/>
        </w:numPr>
        <w:shd w:val="clear" w:color="auto" w:fill="DBE5F1" w:themeFill="accent1" w:themeFillTint="33"/>
        <w:ind w:left="284" w:hanging="284"/>
        <w:jc w:val="both"/>
        <w:rPr>
          <w:i/>
          <w:color w:val="4F6228" w:themeColor="accent3" w:themeShade="80"/>
        </w:rPr>
      </w:pPr>
      <w:r w:rsidRPr="00FC27BD">
        <w:rPr>
          <w:i/>
          <w:color w:val="4F6228" w:themeColor="accent3" w:themeShade="80"/>
        </w:rPr>
        <w:t>iekārtas pārdevēja / uzstādīt</w:t>
      </w:r>
      <w:r w:rsidR="00451FEF" w:rsidRPr="00FC27BD">
        <w:rPr>
          <w:i/>
          <w:color w:val="4F6228" w:themeColor="accent3" w:themeShade="80"/>
        </w:rPr>
        <w:t>ā</w:t>
      </w:r>
      <w:r w:rsidRPr="00FC27BD">
        <w:rPr>
          <w:i/>
          <w:color w:val="4F6228" w:themeColor="accent3" w:themeShade="80"/>
        </w:rPr>
        <w:t>ja nosaukuma</w:t>
      </w:r>
      <w:r w:rsidR="001536CC">
        <w:rPr>
          <w:i/>
          <w:color w:val="4F6228" w:themeColor="accent3" w:themeShade="80"/>
        </w:rPr>
        <w:t>m</w:t>
      </w:r>
    </w:p>
    <w:p w14:paraId="33CADAB9" w14:textId="1283FA63" w:rsidR="00D9747B" w:rsidRPr="00FC27BD" w:rsidRDefault="00D9747B" w:rsidP="00482166">
      <w:pPr>
        <w:pStyle w:val="ListParagraph"/>
        <w:numPr>
          <w:ilvl w:val="0"/>
          <w:numId w:val="15"/>
        </w:numPr>
        <w:shd w:val="clear" w:color="auto" w:fill="DBE5F1" w:themeFill="accent1" w:themeFillTint="33"/>
        <w:ind w:left="284" w:hanging="284"/>
        <w:jc w:val="both"/>
        <w:rPr>
          <w:i/>
          <w:color w:val="4F6228" w:themeColor="accent3" w:themeShade="80"/>
        </w:rPr>
      </w:pPr>
      <w:r w:rsidRPr="00FC27BD">
        <w:rPr>
          <w:i/>
          <w:color w:val="4F6228" w:themeColor="accent3" w:themeShade="80"/>
        </w:rPr>
        <w:t xml:space="preserve">iekārtas pārdevēja / </w:t>
      </w:r>
      <w:r w:rsidR="00451FEF" w:rsidRPr="00FC27BD">
        <w:rPr>
          <w:i/>
          <w:color w:val="4F6228" w:themeColor="accent3" w:themeShade="80"/>
        </w:rPr>
        <w:t xml:space="preserve">uzstādītāja </w:t>
      </w:r>
      <w:r w:rsidRPr="00FC27BD">
        <w:rPr>
          <w:i/>
          <w:color w:val="4F6228" w:themeColor="accent3" w:themeShade="80"/>
        </w:rPr>
        <w:t>juridiskai adresei</w:t>
      </w:r>
    </w:p>
    <w:p w14:paraId="277F0C35" w14:textId="0CF2E9B4" w:rsidR="00D9747B" w:rsidRPr="00FC27BD" w:rsidRDefault="00D9747B" w:rsidP="00482166">
      <w:pPr>
        <w:pStyle w:val="ListParagraph"/>
        <w:numPr>
          <w:ilvl w:val="0"/>
          <w:numId w:val="15"/>
        </w:numPr>
        <w:shd w:val="clear" w:color="auto" w:fill="DBE5F1" w:themeFill="accent1" w:themeFillTint="33"/>
        <w:ind w:left="284" w:hanging="284"/>
        <w:jc w:val="both"/>
        <w:rPr>
          <w:i/>
          <w:color w:val="4F6228" w:themeColor="accent3" w:themeShade="80"/>
        </w:rPr>
      </w:pPr>
      <w:r w:rsidRPr="00FC27BD">
        <w:rPr>
          <w:i/>
          <w:color w:val="4F6228" w:themeColor="accent3" w:themeShade="80"/>
        </w:rPr>
        <w:t xml:space="preserve">iekārtas pārdevēja / </w:t>
      </w:r>
      <w:r w:rsidR="00451FEF" w:rsidRPr="00FC27BD">
        <w:rPr>
          <w:i/>
          <w:color w:val="4F6228" w:themeColor="accent3" w:themeShade="80"/>
        </w:rPr>
        <w:t xml:space="preserve">uzstādītāja </w:t>
      </w:r>
      <w:r w:rsidRPr="00FC27BD">
        <w:rPr>
          <w:i/>
          <w:color w:val="4F6228" w:themeColor="accent3" w:themeShade="80"/>
        </w:rPr>
        <w:t>reģistrācijas numuram</w:t>
      </w:r>
    </w:p>
    <w:p w14:paraId="3747C412" w14:textId="77777777" w:rsidR="00D9747B" w:rsidRPr="00FC27BD" w:rsidRDefault="00D9747B" w:rsidP="00482166">
      <w:pPr>
        <w:pStyle w:val="ListParagraph"/>
        <w:numPr>
          <w:ilvl w:val="0"/>
          <w:numId w:val="15"/>
        </w:numPr>
        <w:shd w:val="clear" w:color="auto" w:fill="DBE5F1" w:themeFill="accent1" w:themeFillTint="33"/>
        <w:ind w:left="284" w:hanging="284"/>
        <w:jc w:val="both"/>
        <w:rPr>
          <w:i/>
          <w:color w:val="4F6228" w:themeColor="accent3" w:themeShade="80"/>
        </w:rPr>
      </w:pPr>
      <w:r w:rsidRPr="00FC27BD">
        <w:rPr>
          <w:i/>
          <w:color w:val="4F6228" w:themeColor="accent3" w:themeShade="80"/>
        </w:rPr>
        <w:t>dokumenta numuram</w:t>
      </w:r>
    </w:p>
    <w:p w14:paraId="5613E228" w14:textId="3BD8CFE7" w:rsidR="00D9747B" w:rsidRPr="00FC27BD" w:rsidRDefault="00D9747B" w:rsidP="00482166">
      <w:pPr>
        <w:pStyle w:val="ListParagraph"/>
        <w:numPr>
          <w:ilvl w:val="0"/>
          <w:numId w:val="15"/>
        </w:numPr>
        <w:shd w:val="clear" w:color="auto" w:fill="DBE5F1" w:themeFill="accent1" w:themeFillTint="33"/>
        <w:ind w:left="284" w:hanging="284"/>
        <w:jc w:val="both"/>
        <w:rPr>
          <w:i/>
          <w:color w:val="4F6228" w:themeColor="accent3" w:themeShade="80"/>
        </w:rPr>
      </w:pPr>
      <w:r w:rsidRPr="00FC27BD">
        <w:rPr>
          <w:i/>
          <w:color w:val="4F6228" w:themeColor="accent3" w:themeShade="80"/>
        </w:rPr>
        <w:t xml:space="preserve">dokumenta datumam </w:t>
      </w:r>
    </w:p>
    <w:p w14:paraId="4EE96C1F" w14:textId="53D803FA" w:rsidR="00D9747B" w:rsidRPr="00FC27BD" w:rsidRDefault="00D9747B" w:rsidP="00482166">
      <w:pPr>
        <w:pStyle w:val="ListParagraph"/>
        <w:numPr>
          <w:ilvl w:val="0"/>
          <w:numId w:val="15"/>
        </w:numPr>
        <w:shd w:val="clear" w:color="auto" w:fill="DBE5F1" w:themeFill="accent1" w:themeFillTint="33"/>
        <w:ind w:left="284" w:hanging="284"/>
        <w:jc w:val="both"/>
        <w:rPr>
          <w:i/>
          <w:color w:val="4F6228" w:themeColor="accent3" w:themeShade="80"/>
        </w:rPr>
      </w:pPr>
      <w:r w:rsidRPr="00FC27BD">
        <w:rPr>
          <w:i/>
          <w:color w:val="4F6228" w:themeColor="accent3" w:themeShade="80"/>
        </w:rPr>
        <w:t>kases aparāta numuram, ja čeks</w:t>
      </w:r>
    </w:p>
    <w:p w14:paraId="79C37095" w14:textId="7B4B75C4" w:rsidR="00D9747B" w:rsidRPr="00FC27BD" w:rsidRDefault="00D9747B" w:rsidP="00482166">
      <w:pPr>
        <w:pStyle w:val="ListParagraph"/>
        <w:numPr>
          <w:ilvl w:val="0"/>
          <w:numId w:val="15"/>
        </w:numPr>
        <w:shd w:val="clear" w:color="auto" w:fill="DBE5F1" w:themeFill="accent1" w:themeFillTint="33"/>
        <w:ind w:left="284" w:hanging="284"/>
        <w:jc w:val="both"/>
        <w:rPr>
          <w:i/>
          <w:color w:val="4F6228" w:themeColor="accent3" w:themeShade="80"/>
        </w:rPr>
      </w:pPr>
      <w:r w:rsidRPr="00FC27BD">
        <w:rPr>
          <w:i/>
          <w:color w:val="4F6228" w:themeColor="accent3" w:themeShade="80"/>
        </w:rPr>
        <w:t>precīzam iekārtas/pakalpojuma aprakstam, skaitam un cenai bez PVN, atsevišķi PVN piemērota likme un summa un kopsumma.</w:t>
      </w:r>
    </w:p>
    <w:p w14:paraId="2A7B77C4" w14:textId="0E138411" w:rsidR="00D9747B" w:rsidRPr="00FC27BD" w:rsidRDefault="00D9747B" w:rsidP="00E32064">
      <w:pPr>
        <w:shd w:val="clear" w:color="auto" w:fill="DBE5F1" w:themeFill="accent1" w:themeFillTint="33"/>
        <w:jc w:val="both"/>
        <w:rPr>
          <w:i/>
          <w:color w:val="4F6228" w:themeColor="accent3" w:themeShade="80"/>
        </w:rPr>
      </w:pPr>
    </w:p>
    <w:p w14:paraId="1DBE35E7" w14:textId="3637EECA" w:rsidR="00D9747B" w:rsidRPr="00FC27BD" w:rsidRDefault="00D9747B" w:rsidP="00E32064">
      <w:pPr>
        <w:shd w:val="clear" w:color="auto" w:fill="DBE5F1" w:themeFill="accent1" w:themeFillTint="33"/>
        <w:jc w:val="both"/>
        <w:rPr>
          <w:b/>
          <w:i/>
          <w:color w:val="4F6228" w:themeColor="accent3" w:themeShade="80"/>
        </w:rPr>
      </w:pPr>
      <w:r w:rsidRPr="00FC27BD">
        <w:rPr>
          <w:b/>
          <w:i/>
          <w:color w:val="4F6228" w:themeColor="accent3" w:themeShade="80"/>
        </w:rPr>
        <w:t>Ja iekārtas pārdevējs veic arī iekārtu piegādi un uzstādīšanu, tad dokumentā ir ska</w:t>
      </w:r>
      <w:r w:rsidR="003F2DF3" w:rsidRPr="00FC27BD">
        <w:rPr>
          <w:b/>
          <w:i/>
          <w:color w:val="4F6228" w:themeColor="accent3" w:themeShade="80"/>
        </w:rPr>
        <w:t>i</w:t>
      </w:r>
      <w:r w:rsidRPr="00FC27BD">
        <w:rPr>
          <w:b/>
          <w:i/>
          <w:color w:val="4F6228" w:themeColor="accent3" w:themeShade="80"/>
        </w:rPr>
        <w:t>dri jāizdala iekārtas iegādes cena, iekārtas piegādes cena un iekārtas uzstādīšanas cena.</w:t>
      </w:r>
    </w:p>
    <w:p w14:paraId="4838092E" w14:textId="28C4F265" w:rsidR="00D9747B" w:rsidRPr="00FC27BD" w:rsidRDefault="00D9747B" w:rsidP="00E32064">
      <w:pPr>
        <w:shd w:val="clear" w:color="auto" w:fill="DBE5F1" w:themeFill="accent1" w:themeFillTint="33"/>
        <w:jc w:val="both"/>
        <w:rPr>
          <w:b/>
          <w:i/>
          <w:color w:val="4F6228" w:themeColor="accent3" w:themeShade="80"/>
        </w:rPr>
      </w:pPr>
    </w:p>
    <w:p w14:paraId="2693C783" w14:textId="500BB7E0" w:rsidR="00D9747B" w:rsidRPr="00FC27BD" w:rsidRDefault="00D9747B" w:rsidP="00E32064">
      <w:pPr>
        <w:shd w:val="clear" w:color="auto" w:fill="DBE5F1" w:themeFill="accent1" w:themeFillTint="33"/>
        <w:jc w:val="both"/>
        <w:rPr>
          <w:b/>
          <w:i/>
          <w:color w:val="4F6228" w:themeColor="accent3" w:themeShade="80"/>
        </w:rPr>
      </w:pPr>
      <w:r w:rsidRPr="00FC27BD">
        <w:rPr>
          <w:b/>
          <w:i/>
          <w:color w:val="4F6228" w:themeColor="accent3" w:themeShade="80"/>
        </w:rPr>
        <w:t>Iekārtas pirkuma maksas samaksu apliecinoša dokumenta datums nevar būt pirms MK kabineta noteikumu</w:t>
      </w:r>
      <w:r w:rsidR="003773F5" w:rsidRPr="00FC27BD">
        <w:rPr>
          <w:b/>
          <w:i/>
          <w:color w:val="4F6228" w:themeColor="accent3" w:themeShade="80"/>
        </w:rPr>
        <w:t xml:space="preserve"> Nr. 150</w:t>
      </w:r>
      <w:r w:rsidRPr="00FC27BD">
        <w:rPr>
          <w:b/>
          <w:i/>
          <w:color w:val="4F6228" w:themeColor="accent3" w:themeShade="80"/>
        </w:rPr>
        <w:t xml:space="preserve"> spēkā stāšanās.</w:t>
      </w:r>
    </w:p>
    <w:p w14:paraId="5070C9BA" w14:textId="11F7BAAB" w:rsidR="006620EA" w:rsidRPr="00FC27BD" w:rsidRDefault="006620EA" w:rsidP="00E32064">
      <w:pPr>
        <w:shd w:val="clear" w:color="auto" w:fill="DBE5F1" w:themeFill="accent1" w:themeFillTint="33"/>
        <w:jc w:val="both"/>
        <w:rPr>
          <w:b/>
          <w:i/>
          <w:color w:val="4F6228" w:themeColor="accent3" w:themeShade="80"/>
        </w:rPr>
      </w:pPr>
    </w:p>
    <w:p w14:paraId="67C0DA48" w14:textId="61994418" w:rsidR="006620EA" w:rsidRPr="00FC27BD" w:rsidRDefault="006620EA" w:rsidP="00E32064">
      <w:pPr>
        <w:shd w:val="clear" w:color="auto" w:fill="DBE5F1" w:themeFill="accent1" w:themeFillTint="33"/>
        <w:jc w:val="both"/>
        <w:rPr>
          <w:b/>
          <w:i/>
          <w:color w:val="4F6228" w:themeColor="accent3" w:themeShade="80"/>
        </w:rPr>
      </w:pPr>
      <w:r w:rsidRPr="00FC27BD">
        <w:rPr>
          <w:b/>
          <w:i/>
          <w:color w:val="4F6228" w:themeColor="accent3" w:themeShade="80"/>
        </w:rPr>
        <w:t xml:space="preserve">Atbalsts netiek piešķirts esoša fosilos energoresursus izmantojoša apkures katla nomaiņai pret jaunu siltumenerģijas ražošanas iekārtu, ja māja pēdējo trīs gadu laikā </w:t>
      </w:r>
      <w:r w:rsidR="005434B5">
        <w:rPr>
          <w:b/>
          <w:i/>
          <w:color w:val="4F6228" w:themeColor="accent3" w:themeShade="80"/>
        </w:rPr>
        <w:t xml:space="preserve">pirms apkures sistēmas nomaiņas </w:t>
      </w:r>
      <w:r w:rsidRPr="00FC27BD">
        <w:rPr>
          <w:b/>
          <w:i/>
          <w:color w:val="4F6228" w:themeColor="accent3" w:themeShade="80"/>
        </w:rPr>
        <w:t>ir atslēgta no centralizētās siltumapgādes sistēmas.</w:t>
      </w:r>
    </w:p>
    <w:p w14:paraId="6EBAC205" w14:textId="77777777" w:rsidR="008C53FF" w:rsidRPr="00FC27BD" w:rsidRDefault="008C53FF" w:rsidP="00E32064">
      <w:pPr>
        <w:shd w:val="clear" w:color="auto" w:fill="DBE5F1" w:themeFill="accent1" w:themeFillTint="33"/>
        <w:jc w:val="both"/>
        <w:rPr>
          <w:b/>
          <w:i/>
          <w:color w:val="4F6228" w:themeColor="accent3" w:themeShade="80"/>
        </w:rPr>
      </w:pPr>
    </w:p>
    <w:p w14:paraId="078B7909" w14:textId="6CF8C2B6" w:rsidR="008C53FF" w:rsidRPr="00FC27BD" w:rsidRDefault="008C53FF" w:rsidP="00E32064">
      <w:pPr>
        <w:shd w:val="clear" w:color="auto" w:fill="DBE5F1" w:themeFill="accent1" w:themeFillTint="33"/>
        <w:jc w:val="both"/>
        <w:rPr>
          <w:b/>
          <w:i/>
          <w:color w:val="4F6228" w:themeColor="accent3" w:themeShade="80"/>
        </w:rPr>
      </w:pPr>
      <w:r w:rsidRPr="00FC27BD">
        <w:rPr>
          <w:b/>
          <w:i/>
          <w:color w:val="4F6228" w:themeColor="accent3" w:themeShade="80"/>
        </w:rPr>
        <w:t>Papildus ir jāpievieno maksājuma dokumenti par rēķinu apmaksu - konta izdruka vai maksājuma uzdevumi no internetbankas. Projekta iesniedzējs dokumentus paraksta ar elektronisko parakstu, ja tie nav jau parakstīti no bankas puses ar elektronisko parakstu.</w:t>
      </w:r>
    </w:p>
    <w:p w14:paraId="162B8CA9" w14:textId="77777777" w:rsidR="00E32064" w:rsidRPr="00FC27BD" w:rsidRDefault="00E32064" w:rsidP="00E32064">
      <w:pPr>
        <w:rPr>
          <w:bCs/>
          <w:sz w:val="32"/>
          <w:szCs w:val="20"/>
        </w:rPr>
      </w:pPr>
      <w:r w:rsidRPr="00FC27BD">
        <w:rPr>
          <w:color w:val="FFFFFF" w:themeColor="background1"/>
          <w:sz w:val="2"/>
          <w:szCs w:val="2"/>
        </w:rPr>
        <w:t>ELI</w:t>
      </w:r>
    </w:p>
    <w:p w14:paraId="436147A2" w14:textId="09706BBC" w:rsidR="00E32064" w:rsidRPr="00FC27BD" w:rsidRDefault="00E32064">
      <w:pPr>
        <w:rPr>
          <w:color w:val="5F497A"/>
        </w:rPr>
      </w:pPr>
      <w:r w:rsidRPr="00FC27BD">
        <w:rPr>
          <w:color w:val="5F497A"/>
        </w:rPr>
        <w:br w:type="page"/>
      </w:r>
    </w:p>
    <w:p w14:paraId="453E5C2C" w14:textId="2BA447CF" w:rsidR="00E32064" w:rsidRPr="00FC27BD" w:rsidRDefault="00E32064" w:rsidP="00E32064">
      <w:pPr>
        <w:jc w:val="right"/>
        <w:rPr>
          <w:rFonts w:eastAsia="Arial Unicode MS"/>
        </w:rPr>
      </w:pPr>
      <w:r w:rsidRPr="00FC27BD">
        <w:rPr>
          <w:rFonts w:eastAsia="Arial Unicode MS"/>
        </w:rPr>
        <w:lastRenderedPageBreak/>
        <w:t>7. pielikums</w:t>
      </w:r>
    </w:p>
    <w:p w14:paraId="0462ED1D" w14:textId="25308ACD" w:rsidR="00E32064" w:rsidRPr="00FC27BD" w:rsidRDefault="00677C0D" w:rsidP="00E32064">
      <w:pPr>
        <w:pStyle w:val="Heading3"/>
        <w:jc w:val="center"/>
      </w:pPr>
      <w:bookmarkStart w:id="34" w:name="_Toc171066709"/>
      <w:r w:rsidRPr="00FC27BD">
        <w:t>A</w:t>
      </w:r>
      <w:r w:rsidR="00E32064" w:rsidRPr="00FC27BD">
        <w:t>vansa maksājuma samaksu apliecinošs dokuments un nomaksas pirkuma līguma kopija</w:t>
      </w:r>
      <w:bookmarkEnd w:id="34"/>
    </w:p>
    <w:p w14:paraId="622F1EF1" w14:textId="08306E90" w:rsidR="00E32064" w:rsidRPr="00FC27BD" w:rsidRDefault="00233B32" w:rsidP="00D9747B">
      <w:pPr>
        <w:jc w:val="both"/>
        <w:rPr>
          <w:b/>
          <w:i/>
        </w:rPr>
      </w:pPr>
      <w:r w:rsidRPr="00FC27BD">
        <w:rPr>
          <w:b/>
          <w:i/>
        </w:rPr>
        <w:t>J</w:t>
      </w:r>
      <w:r w:rsidR="00677C0D" w:rsidRPr="00FC27BD">
        <w:rPr>
          <w:b/>
          <w:i/>
        </w:rPr>
        <w:t xml:space="preserve">a siltumenerģijas vai elektroenerģijas </w:t>
      </w:r>
      <w:r w:rsidR="000D78C8" w:rsidRPr="00FC27BD">
        <w:rPr>
          <w:b/>
          <w:i/>
        </w:rPr>
        <w:t>ražošanas vai elektroenerģijas uzglabāšanas i</w:t>
      </w:r>
      <w:r w:rsidR="00677C0D" w:rsidRPr="00FC27BD">
        <w:rPr>
          <w:b/>
          <w:i/>
        </w:rPr>
        <w:t>ekārtas iegādei slēgts nomaksas pirkuma līgums – kases čeka kopija vai cits pirkuma maksas daļas</w:t>
      </w:r>
      <w:r w:rsidR="003F2DF3" w:rsidRPr="00FC27BD">
        <w:rPr>
          <w:b/>
          <w:i/>
        </w:rPr>
        <w:t xml:space="preserve"> apliecinošs dokuments</w:t>
      </w:r>
    </w:p>
    <w:p w14:paraId="4A63182D" w14:textId="77777777" w:rsidR="00677C0D" w:rsidRPr="00FC27BD" w:rsidRDefault="00677C0D" w:rsidP="00E32064">
      <w:pPr>
        <w:rPr>
          <w:b/>
          <w:i/>
        </w:rPr>
      </w:pPr>
    </w:p>
    <w:p w14:paraId="3B5D4048" w14:textId="77777777" w:rsidR="003F2DF3" w:rsidRPr="00FC27BD" w:rsidRDefault="00E32064" w:rsidP="00E32064">
      <w:pPr>
        <w:shd w:val="clear" w:color="auto" w:fill="DBE5F1" w:themeFill="accent1" w:themeFillTint="33"/>
        <w:jc w:val="both"/>
        <w:rPr>
          <w:i/>
          <w:color w:val="4F6228" w:themeColor="accent3" w:themeShade="80"/>
        </w:rPr>
      </w:pPr>
      <w:r w:rsidRPr="00FC27BD">
        <w:rPr>
          <w:i/>
          <w:color w:val="4F6228" w:themeColor="accent3" w:themeShade="80"/>
        </w:rPr>
        <w:t xml:space="preserve">Iesniedz tajos gadījumos, ja </w:t>
      </w:r>
      <w:r w:rsidR="00D9747B" w:rsidRPr="00FC27BD">
        <w:rPr>
          <w:i/>
          <w:color w:val="4F6228" w:themeColor="accent3" w:themeShade="80"/>
        </w:rPr>
        <w:t xml:space="preserve">iekārta tiek iegādāta slēdzot nomaksas pirkuma līgumu. </w:t>
      </w:r>
    </w:p>
    <w:p w14:paraId="2A91F261" w14:textId="77777777" w:rsidR="003F2DF3" w:rsidRPr="00FC27BD" w:rsidRDefault="003F2DF3" w:rsidP="00E32064">
      <w:pPr>
        <w:shd w:val="clear" w:color="auto" w:fill="DBE5F1" w:themeFill="accent1" w:themeFillTint="33"/>
        <w:jc w:val="both"/>
        <w:rPr>
          <w:i/>
          <w:color w:val="4F6228" w:themeColor="accent3" w:themeShade="80"/>
        </w:rPr>
      </w:pPr>
    </w:p>
    <w:p w14:paraId="19EA10FD" w14:textId="4FB75EEC" w:rsidR="00C5224E" w:rsidRPr="00FC27BD" w:rsidRDefault="00C5224E" w:rsidP="00E32064">
      <w:pPr>
        <w:shd w:val="clear" w:color="auto" w:fill="DBE5F1" w:themeFill="accent1" w:themeFillTint="33"/>
        <w:jc w:val="both"/>
        <w:rPr>
          <w:i/>
          <w:color w:val="4F6228" w:themeColor="accent3" w:themeShade="80"/>
        </w:rPr>
      </w:pPr>
      <w:r w:rsidRPr="00FC27BD">
        <w:rPr>
          <w:i/>
          <w:color w:val="4F6228" w:themeColor="accent3" w:themeShade="80"/>
        </w:rPr>
        <w:t>Nomaksas pirkuma līgumā ir jābūt minimāli šādai informācijai:</w:t>
      </w:r>
    </w:p>
    <w:p w14:paraId="3BC8523E" w14:textId="3633686C" w:rsidR="00C5224E" w:rsidRPr="00FC27BD" w:rsidRDefault="00C5224E" w:rsidP="00482166">
      <w:pPr>
        <w:pStyle w:val="ListParagraph"/>
        <w:numPr>
          <w:ilvl w:val="0"/>
          <w:numId w:val="15"/>
        </w:numPr>
        <w:shd w:val="clear" w:color="auto" w:fill="DBE5F1" w:themeFill="accent1" w:themeFillTint="33"/>
        <w:ind w:left="284" w:hanging="284"/>
        <w:jc w:val="both"/>
        <w:rPr>
          <w:i/>
          <w:color w:val="4F6228" w:themeColor="accent3" w:themeShade="80"/>
        </w:rPr>
      </w:pPr>
      <w:r w:rsidRPr="00FC27BD">
        <w:rPr>
          <w:i/>
          <w:color w:val="4F6228" w:themeColor="accent3" w:themeShade="80"/>
        </w:rPr>
        <w:t xml:space="preserve">iekārtas pārdevēja / </w:t>
      </w:r>
      <w:r w:rsidR="00451FEF" w:rsidRPr="00FC27BD">
        <w:rPr>
          <w:i/>
          <w:color w:val="4F6228" w:themeColor="accent3" w:themeShade="80"/>
        </w:rPr>
        <w:t xml:space="preserve">uzstādītāja </w:t>
      </w:r>
      <w:r w:rsidRPr="00FC27BD">
        <w:rPr>
          <w:i/>
          <w:color w:val="4F6228" w:themeColor="accent3" w:themeShade="80"/>
        </w:rPr>
        <w:t>nosaukums</w:t>
      </w:r>
    </w:p>
    <w:p w14:paraId="0F07D7F6" w14:textId="5C0B6F1C" w:rsidR="00C5224E" w:rsidRPr="00FC27BD" w:rsidRDefault="00C5224E" w:rsidP="00482166">
      <w:pPr>
        <w:pStyle w:val="ListParagraph"/>
        <w:numPr>
          <w:ilvl w:val="0"/>
          <w:numId w:val="15"/>
        </w:numPr>
        <w:shd w:val="clear" w:color="auto" w:fill="DBE5F1" w:themeFill="accent1" w:themeFillTint="33"/>
        <w:ind w:left="284" w:hanging="284"/>
        <w:jc w:val="both"/>
        <w:rPr>
          <w:i/>
          <w:color w:val="4F6228" w:themeColor="accent3" w:themeShade="80"/>
        </w:rPr>
      </w:pPr>
      <w:r w:rsidRPr="00FC27BD">
        <w:rPr>
          <w:i/>
          <w:color w:val="4F6228" w:themeColor="accent3" w:themeShade="80"/>
        </w:rPr>
        <w:t xml:space="preserve">iekārtas pārdevēja / </w:t>
      </w:r>
      <w:r w:rsidR="00451FEF" w:rsidRPr="00FC27BD">
        <w:rPr>
          <w:i/>
          <w:color w:val="4F6228" w:themeColor="accent3" w:themeShade="80"/>
        </w:rPr>
        <w:t xml:space="preserve">uzstādītāja </w:t>
      </w:r>
      <w:r w:rsidRPr="00FC27BD">
        <w:rPr>
          <w:i/>
          <w:color w:val="4F6228" w:themeColor="accent3" w:themeShade="80"/>
        </w:rPr>
        <w:t>juridiskā adrese</w:t>
      </w:r>
    </w:p>
    <w:p w14:paraId="3AF4BE20" w14:textId="020D2412" w:rsidR="00C5224E" w:rsidRPr="00FC27BD" w:rsidRDefault="00C5224E" w:rsidP="00482166">
      <w:pPr>
        <w:pStyle w:val="ListParagraph"/>
        <w:numPr>
          <w:ilvl w:val="0"/>
          <w:numId w:val="15"/>
        </w:numPr>
        <w:shd w:val="clear" w:color="auto" w:fill="DBE5F1" w:themeFill="accent1" w:themeFillTint="33"/>
        <w:ind w:left="284" w:hanging="284"/>
        <w:jc w:val="both"/>
        <w:rPr>
          <w:i/>
          <w:color w:val="4F6228" w:themeColor="accent3" w:themeShade="80"/>
        </w:rPr>
      </w:pPr>
      <w:r w:rsidRPr="00FC27BD">
        <w:rPr>
          <w:i/>
          <w:color w:val="4F6228" w:themeColor="accent3" w:themeShade="80"/>
        </w:rPr>
        <w:t xml:space="preserve">iekārtas pārdevēja / </w:t>
      </w:r>
      <w:r w:rsidR="00451FEF" w:rsidRPr="00FC27BD">
        <w:rPr>
          <w:i/>
          <w:color w:val="4F6228" w:themeColor="accent3" w:themeShade="80"/>
        </w:rPr>
        <w:t xml:space="preserve">uzstādītāja </w:t>
      </w:r>
      <w:r w:rsidRPr="00FC27BD">
        <w:rPr>
          <w:i/>
          <w:color w:val="4F6228" w:themeColor="accent3" w:themeShade="80"/>
        </w:rPr>
        <w:t>reģistrācijas numurs</w:t>
      </w:r>
    </w:p>
    <w:p w14:paraId="5A2EAF95" w14:textId="29D548B7" w:rsidR="00C5224E" w:rsidRPr="00FC27BD" w:rsidRDefault="00C5224E" w:rsidP="00482166">
      <w:pPr>
        <w:pStyle w:val="ListParagraph"/>
        <w:numPr>
          <w:ilvl w:val="0"/>
          <w:numId w:val="15"/>
        </w:numPr>
        <w:shd w:val="clear" w:color="auto" w:fill="DBE5F1" w:themeFill="accent1" w:themeFillTint="33"/>
        <w:ind w:left="284" w:hanging="284"/>
        <w:jc w:val="both"/>
        <w:rPr>
          <w:i/>
          <w:color w:val="4F6228" w:themeColor="accent3" w:themeShade="80"/>
        </w:rPr>
      </w:pPr>
      <w:r w:rsidRPr="00FC27BD">
        <w:rPr>
          <w:i/>
          <w:color w:val="4F6228" w:themeColor="accent3" w:themeShade="80"/>
        </w:rPr>
        <w:t>pircēja nosaukums</w:t>
      </w:r>
    </w:p>
    <w:p w14:paraId="4C12DECA" w14:textId="6219DBDA" w:rsidR="00C5224E" w:rsidRPr="00FC27BD" w:rsidRDefault="00C5224E" w:rsidP="00482166">
      <w:pPr>
        <w:pStyle w:val="ListParagraph"/>
        <w:numPr>
          <w:ilvl w:val="0"/>
          <w:numId w:val="15"/>
        </w:numPr>
        <w:shd w:val="clear" w:color="auto" w:fill="DBE5F1" w:themeFill="accent1" w:themeFillTint="33"/>
        <w:ind w:left="284" w:hanging="284"/>
        <w:jc w:val="both"/>
        <w:rPr>
          <w:i/>
          <w:color w:val="4F6228" w:themeColor="accent3" w:themeShade="80"/>
        </w:rPr>
      </w:pPr>
      <w:r w:rsidRPr="00FC27BD">
        <w:rPr>
          <w:i/>
          <w:color w:val="4F6228" w:themeColor="accent3" w:themeShade="80"/>
        </w:rPr>
        <w:t xml:space="preserve">iekārtas nosaukums un parametri </w:t>
      </w:r>
    </w:p>
    <w:p w14:paraId="2B85C814" w14:textId="514B7D88" w:rsidR="00C5224E" w:rsidRPr="00FC27BD" w:rsidRDefault="00C5224E" w:rsidP="00482166">
      <w:pPr>
        <w:pStyle w:val="ListParagraph"/>
        <w:numPr>
          <w:ilvl w:val="0"/>
          <w:numId w:val="15"/>
        </w:numPr>
        <w:shd w:val="clear" w:color="auto" w:fill="DBE5F1" w:themeFill="accent1" w:themeFillTint="33"/>
        <w:ind w:left="284" w:hanging="284"/>
        <w:jc w:val="both"/>
        <w:rPr>
          <w:i/>
          <w:color w:val="4F6228" w:themeColor="accent3" w:themeShade="80"/>
        </w:rPr>
      </w:pPr>
      <w:r w:rsidRPr="00FC27BD">
        <w:rPr>
          <w:i/>
          <w:color w:val="4F6228" w:themeColor="accent3" w:themeShade="80"/>
        </w:rPr>
        <w:t>iekārtas uzstādīšanas vieta.</w:t>
      </w:r>
    </w:p>
    <w:p w14:paraId="11B19644" w14:textId="63A0C68D" w:rsidR="00E32064" w:rsidRPr="00FC27BD" w:rsidRDefault="00E32064" w:rsidP="00E32064">
      <w:pPr>
        <w:shd w:val="clear" w:color="auto" w:fill="DBE5F1" w:themeFill="accent1" w:themeFillTint="33"/>
        <w:jc w:val="both"/>
        <w:rPr>
          <w:b/>
          <w:i/>
          <w:color w:val="4F6228" w:themeColor="accent3" w:themeShade="80"/>
        </w:rPr>
      </w:pPr>
    </w:p>
    <w:p w14:paraId="64DE585D" w14:textId="74E8D19D" w:rsidR="00E32064" w:rsidRPr="00FC27BD" w:rsidRDefault="003F2DF3" w:rsidP="00E32064">
      <w:pPr>
        <w:shd w:val="clear" w:color="auto" w:fill="DBE5F1" w:themeFill="accent1" w:themeFillTint="33"/>
        <w:jc w:val="both"/>
        <w:rPr>
          <w:b/>
          <w:i/>
          <w:color w:val="4F6228" w:themeColor="accent3" w:themeShade="80"/>
        </w:rPr>
      </w:pPr>
      <w:r w:rsidRPr="00FC27BD">
        <w:rPr>
          <w:b/>
          <w:i/>
          <w:color w:val="4F6228" w:themeColor="accent3" w:themeShade="80"/>
        </w:rPr>
        <w:t>Nomaksas pirkuma līgumā ir jābūt viennozīmīgi noteiktam, ka īpašuma tiesības uz iekārtu pāriet pircējam nomaksas pirkuma līguma noslēgšanas brīdi vai pēc pieņemšanas-nodošanas akta parakstīšanas</w:t>
      </w:r>
      <w:r w:rsidR="00E32064" w:rsidRPr="00FC27BD">
        <w:rPr>
          <w:b/>
          <w:i/>
          <w:color w:val="4F6228" w:themeColor="accent3" w:themeShade="80"/>
        </w:rPr>
        <w:t>.</w:t>
      </w:r>
      <w:r w:rsidRPr="00FC27BD">
        <w:rPr>
          <w:b/>
          <w:i/>
          <w:color w:val="4F6228" w:themeColor="accent3" w:themeShade="80"/>
        </w:rPr>
        <w:t xml:space="preserve"> Ja tiek parakstīts pieņemšanas – nodošanas akts, tad tas obligāti ir jāpievieno proje</w:t>
      </w:r>
      <w:r w:rsidR="00451FEF" w:rsidRPr="00FC27BD">
        <w:rPr>
          <w:b/>
          <w:i/>
          <w:color w:val="4F6228" w:themeColor="accent3" w:themeShade="80"/>
        </w:rPr>
        <w:t>k</w:t>
      </w:r>
      <w:r w:rsidRPr="00FC27BD">
        <w:rPr>
          <w:b/>
          <w:i/>
          <w:color w:val="4F6228" w:themeColor="accent3" w:themeShade="80"/>
        </w:rPr>
        <w:t>ta iesniegumam.</w:t>
      </w:r>
    </w:p>
    <w:p w14:paraId="40F0C153" w14:textId="1B5D909E" w:rsidR="00E32064" w:rsidRPr="00FC27BD" w:rsidRDefault="00E32064" w:rsidP="00E32064">
      <w:pPr>
        <w:rPr>
          <w:i/>
          <w:color w:val="FF0000"/>
        </w:rPr>
      </w:pPr>
    </w:p>
    <w:p w14:paraId="6F81B7B1" w14:textId="74621EDD" w:rsidR="00EA5112" w:rsidRPr="00B15E60" w:rsidRDefault="00EA5112" w:rsidP="00B15E60">
      <w:pPr>
        <w:shd w:val="clear" w:color="auto" w:fill="F2DBDB" w:themeFill="accent2" w:themeFillTint="33"/>
        <w:jc w:val="both"/>
        <w:rPr>
          <w:b/>
          <w:iCs/>
          <w:color w:val="FF0000"/>
        </w:rPr>
      </w:pPr>
      <w:r w:rsidRPr="00FC27BD">
        <w:rPr>
          <w:b/>
          <w:iCs/>
          <w:color w:val="FF0000"/>
        </w:rPr>
        <w:t xml:space="preserve">Atbalsta saņēmējam ir pienākums piecu darbdienu laikā pēc atbalsta summas saņemšanas pārskaitīt atbalsta summu iekārtas pārdevējam pirkuma maksas nomaksai </w:t>
      </w:r>
      <w:r w:rsidR="00B15E60" w:rsidRPr="00370C29">
        <w:rPr>
          <w:bCs/>
          <w:iCs/>
          <w:color w:val="FF0000"/>
        </w:rPr>
        <w:t>(ja saņemt</w:t>
      </w:r>
      <w:r w:rsidR="00370C29" w:rsidRPr="00370C29">
        <w:rPr>
          <w:bCs/>
          <w:iCs/>
          <w:color w:val="FF0000"/>
        </w:rPr>
        <w:t>ā</w:t>
      </w:r>
      <w:r w:rsidR="00B15E60" w:rsidRPr="00370C29">
        <w:rPr>
          <w:bCs/>
          <w:iCs/>
          <w:color w:val="FF0000"/>
        </w:rPr>
        <w:t xml:space="preserve"> atbalsta summa ir mazāka par atlikuš</w:t>
      </w:r>
      <w:r w:rsidR="00370C29" w:rsidRPr="00370C29">
        <w:rPr>
          <w:bCs/>
          <w:iCs/>
          <w:color w:val="FF0000"/>
        </w:rPr>
        <w:t>o nomaksas pirkuma līguma</w:t>
      </w:r>
      <w:r w:rsidR="00B15E60" w:rsidRPr="00370C29">
        <w:rPr>
          <w:bCs/>
          <w:iCs/>
          <w:color w:val="FF0000"/>
        </w:rPr>
        <w:t xml:space="preserve"> summu, p</w:t>
      </w:r>
      <w:r w:rsidR="00370C29" w:rsidRPr="00370C29">
        <w:rPr>
          <w:bCs/>
          <w:iCs/>
          <w:color w:val="FF0000"/>
        </w:rPr>
        <w:t>ā</w:t>
      </w:r>
      <w:r w:rsidR="00B15E60" w:rsidRPr="00370C29">
        <w:rPr>
          <w:bCs/>
          <w:iCs/>
          <w:color w:val="FF0000"/>
        </w:rPr>
        <w:t>rskait</w:t>
      </w:r>
      <w:r w:rsidR="00370C29" w:rsidRPr="00370C29">
        <w:rPr>
          <w:bCs/>
          <w:iCs/>
          <w:color w:val="FF0000"/>
        </w:rPr>
        <w:t>ā</w:t>
      </w:r>
      <w:r w:rsidR="00B15E60" w:rsidRPr="00370C29">
        <w:rPr>
          <w:bCs/>
          <w:iCs/>
          <w:color w:val="FF0000"/>
        </w:rPr>
        <w:t>m</w:t>
      </w:r>
      <w:r w:rsidR="00370C29" w:rsidRPr="00370C29">
        <w:rPr>
          <w:bCs/>
          <w:iCs/>
          <w:color w:val="FF0000"/>
        </w:rPr>
        <w:t>a</w:t>
      </w:r>
      <w:r w:rsidR="00B15E60" w:rsidRPr="00370C29">
        <w:rPr>
          <w:bCs/>
          <w:iCs/>
          <w:color w:val="FF0000"/>
        </w:rPr>
        <w:t xml:space="preserve"> visa saņemt</w:t>
      </w:r>
      <w:r w:rsidR="00370C29" w:rsidRPr="00370C29">
        <w:rPr>
          <w:bCs/>
          <w:iCs/>
          <w:color w:val="FF0000"/>
        </w:rPr>
        <w:t>ā</w:t>
      </w:r>
      <w:r w:rsidR="00B15E60" w:rsidRPr="00370C29">
        <w:rPr>
          <w:bCs/>
          <w:iCs/>
          <w:color w:val="FF0000"/>
        </w:rPr>
        <w:t xml:space="preserve"> atbalsta summa; ja saņemt</w:t>
      </w:r>
      <w:r w:rsidR="00370C29" w:rsidRPr="00370C29">
        <w:rPr>
          <w:bCs/>
          <w:iCs/>
          <w:color w:val="FF0000"/>
        </w:rPr>
        <w:t>ā</w:t>
      </w:r>
      <w:r w:rsidR="00B15E60" w:rsidRPr="00370C29">
        <w:rPr>
          <w:bCs/>
          <w:iCs/>
          <w:color w:val="FF0000"/>
        </w:rPr>
        <w:t xml:space="preserve"> atbalsta summa ir lielāka par atlikuša </w:t>
      </w:r>
      <w:r w:rsidR="00370C29" w:rsidRPr="00370C29">
        <w:rPr>
          <w:bCs/>
          <w:iCs/>
          <w:color w:val="FF0000"/>
        </w:rPr>
        <w:t xml:space="preserve">nomaksas pirkuma līguma </w:t>
      </w:r>
      <w:r w:rsidR="00B15E60" w:rsidRPr="00370C29">
        <w:rPr>
          <w:bCs/>
          <w:iCs/>
          <w:color w:val="FF0000"/>
        </w:rPr>
        <w:t>summu, p</w:t>
      </w:r>
      <w:r w:rsidR="00370C29" w:rsidRPr="00370C29">
        <w:rPr>
          <w:bCs/>
          <w:iCs/>
          <w:color w:val="FF0000"/>
        </w:rPr>
        <w:t>ā</w:t>
      </w:r>
      <w:r w:rsidR="00B15E60" w:rsidRPr="00370C29">
        <w:rPr>
          <w:bCs/>
          <w:iCs/>
          <w:color w:val="FF0000"/>
        </w:rPr>
        <w:t>rskait</w:t>
      </w:r>
      <w:r w:rsidR="00370C29" w:rsidRPr="00370C29">
        <w:rPr>
          <w:bCs/>
          <w:iCs/>
          <w:color w:val="FF0000"/>
        </w:rPr>
        <w:t>ā</w:t>
      </w:r>
      <w:r w:rsidR="00B15E60" w:rsidRPr="00370C29">
        <w:rPr>
          <w:bCs/>
          <w:iCs/>
          <w:color w:val="FF0000"/>
        </w:rPr>
        <w:t>ma tikai atliku</w:t>
      </w:r>
      <w:r w:rsidR="00370C29" w:rsidRPr="00370C29">
        <w:rPr>
          <w:bCs/>
          <w:iCs/>
          <w:color w:val="FF0000"/>
        </w:rPr>
        <w:t>sī</w:t>
      </w:r>
      <w:r w:rsidR="00B15E60" w:rsidRPr="00370C29">
        <w:rPr>
          <w:bCs/>
          <w:iCs/>
          <w:color w:val="FF0000"/>
        </w:rPr>
        <w:t xml:space="preserve"> </w:t>
      </w:r>
      <w:r w:rsidR="00370C29" w:rsidRPr="00370C29">
        <w:rPr>
          <w:bCs/>
          <w:iCs/>
          <w:color w:val="FF0000"/>
        </w:rPr>
        <w:t xml:space="preserve">nomaksas pirkuma līguma </w:t>
      </w:r>
      <w:r w:rsidR="00B15E60" w:rsidRPr="00370C29">
        <w:rPr>
          <w:bCs/>
          <w:iCs/>
          <w:color w:val="FF0000"/>
        </w:rPr>
        <w:t>summu)</w:t>
      </w:r>
      <w:r w:rsidR="00B15E60">
        <w:rPr>
          <w:b/>
          <w:iCs/>
          <w:color w:val="FF0000"/>
        </w:rPr>
        <w:t xml:space="preserve"> </w:t>
      </w:r>
      <w:r w:rsidRPr="00FC27BD">
        <w:rPr>
          <w:b/>
          <w:iCs/>
          <w:color w:val="FF0000"/>
        </w:rPr>
        <w:t>un iesniegt Vides investīciju fondā samaksu apliecinošu dokumentu</w:t>
      </w:r>
      <w:r w:rsidR="00B15E60">
        <w:rPr>
          <w:b/>
          <w:iCs/>
          <w:color w:val="FF0000"/>
        </w:rPr>
        <w:t>.</w:t>
      </w:r>
    </w:p>
    <w:p w14:paraId="6F160BEF" w14:textId="35379512" w:rsidR="00E32064" w:rsidRPr="00FC27BD" w:rsidRDefault="00E32064" w:rsidP="00E32064">
      <w:pPr>
        <w:rPr>
          <w:bCs/>
          <w:sz w:val="32"/>
          <w:szCs w:val="20"/>
        </w:rPr>
      </w:pPr>
      <w:r w:rsidRPr="00FC27BD">
        <w:rPr>
          <w:color w:val="FFFFFF" w:themeColor="background1"/>
          <w:sz w:val="2"/>
          <w:szCs w:val="2"/>
        </w:rPr>
        <w:t>ELI</w:t>
      </w:r>
    </w:p>
    <w:p w14:paraId="38E1B089" w14:textId="51E0F444" w:rsidR="00E32064" w:rsidRPr="00FC27BD" w:rsidRDefault="00E32064">
      <w:pPr>
        <w:rPr>
          <w:color w:val="5F497A"/>
        </w:rPr>
      </w:pPr>
      <w:r w:rsidRPr="00FC27BD">
        <w:rPr>
          <w:color w:val="5F497A"/>
        </w:rPr>
        <w:br w:type="page"/>
      </w:r>
    </w:p>
    <w:p w14:paraId="471EE369" w14:textId="7989882A" w:rsidR="00E32064" w:rsidRPr="00FC27BD" w:rsidRDefault="00E32064" w:rsidP="00E32064">
      <w:pPr>
        <w:jc w:val="right"/>
        <w:rPr>
          <w:rFonts w:eastAsia="Arial Unicode MS"/>
        </w:rPr>
      </w:pPr>
      <w:r w:rsidRPr="00FC27BD">
        <w:rPr>
          <w:rFonts w:eastAsia="Arial Unicode MS"/>
        </w:rPr>
        <w:lastRenderedPageBreak/>
        <w:t>8. pielikums</w:t>
      </w:r>
    </w:p>
    <w:p w14:paraId="07070D23" w14:textId="2950185A" w:rsidR="00E32064" w:rsidRPr="00FC27BD" w:rsidRDefault="00677C0D" w:rsidP="00E32064">
      <w:pPr>
        <w:pStyle w:val="Heading3"/>
        <w:jc w:val="center"/>
      </w:pPr>
      <w:bookmarkStart w:id="35" w:name="_Toc171066710"/>
      <w:r w:rsidRPr="00FC27BD">
        <w:t>K</w:t>
      </w:r>
      <w:r w:rsidR="00E32064" w:rsidRPr="00FC27BD">
        <w:t>ases čeka kopija vai cits samaksu apliecinošs dokuments par pieslēguma centralizētās siltumapgādes sistēmai projektēšanu un siltummezgla izveidi</w:t>
      </w:r>
      <w:bookmarkEnd w:id="35"/>
    </w:p>
    <w:p w14:paraId="348FB0F6" w14:textId="77777777" w:rsidR="00E32064" w:rsidRPr="00FC27BD" w:rsidRDefault="00E32064" w:rsidP="00E32064">
      <w:pPr>
        <w:rPr>
          <w:b/>
          <w:i/>
        </w:rPr>
      </w:pPr>
    </w:p>
    <w:p w14:paraId="159DB2D5" w14:textId="06CB647B" w:rsidR="003F2DF3" w:rsidRPr="00FC27BD" w:rsidRDefault="003F2DF3" w:rsidP="003F2DF3">
      <w:pPr>
        <w:shd w:val="clear" w:color="auto" w:fill="DBE5F1" w:themeFill="accent1" w:themeFillTint="33"/>
        <w:jc w:val="both"/>
        <w:rPr>
          <w:i/>
          <w:color w:val="4F6228" w:themeColor="accent3" w:themeShade="80"/>
        </w:rPr>
      </w:pPr>
      <w:r w:rsidRPr="00FC27BD">
        <w:rPr>
          <w:i/>
          <w:color w:val="4F6228" w:themeColor="accent3" w:themeShade="80"/>
        </w:rPr>
        <w:t>Iesniedz tajos gadījumos, ja projektā paredzētas 16.4. apakšpunktā minētās aktivitātes.</w:t>
      </w:r>
    </w:p>
    <w:p w14:paraId="37D1F28D" w14:textId="77777777" w:rsidR="00C5224E" w:rsidRPr="00FC27BD" w:rsidRDefault="00C5224E" w:rsidP="003F2DF3">
      <w:pPr>
        <w:shd w:val="clear" w:color="auto" w:fill="DBE5F1" w:themeFill="accent1" w:themeFillTint="33"/>
        <w:jc w:val="both"/>
        <w:rPr>
          <w:i/>
          <w:color w:val="4F6228" w:themeColor="accent3" w:themeShade="80"/>
        </w:rPr>
      </w:pPr>
    </w:p>
    <w:p w14:paraId="5DE2428F" w14:textId="581BA691" w:rsidR="003F2DF3" w:rsidRPr="00FC27BD" w:rsidRDefault="003F2DF3" w:rsidP="003F2DF3">
      <w:pPr>
        <w:shd w:val="clear" w:color="auto" w:fill="DBE5F1" w:themeFill="accent1" w:themeFillTint="33"/>
        <w:jc w:val="both"/>
        <w:rPr>
          <w:i/>
          <w:color w:val="4F6228" w:themeColor="accent3" w:themeShade="80"/>
        </w:rPr>
      </w:pPr>
      <w:r w:rsidRPr="00FC27BD">
        <w:rPr>
          <w:i/>
          <w:color w:val="4F6228" w:themeColor="accent3" w:themeShade="80"/>
        </w:rPr>
        <w:t>Darījumu apliecinošs dokuments ir kases čeks, VID reģistrēta numurētā kvīts vai preču pavadzīme.</w:t>
      </w:r>
    </w:p>
    <w:p w14:paraId="4C205618" w14:textId="77777777" w:rsidR="003F2DF3" w:rsidRPr="00FC27BD" w:rsidRDefault="003F2DF3" w:rsidP="003F2DF3">
      <w:pPr>
        <w:shd w:val="clear" w:color="auto" w:fill="DBE5F1" w:themeFill="accent1" w:themeFillTint="33"/>
        <w:jc w:val="both"/>
        <w:rPr>
          <w:i/>
          <w:color w:val="4F6228" w:themeColor="accent3" w:themeShade="80"/>
        </w:rPr>
      </w:pPr>
    </w:p>
    <w:p w14:paraId="0F93B103" w14:textId="77777777" w:rsidR="003F2DF3" w:rsidRPr="00FC27BD" w:rsidRDefault="003F2DF3" w:rsidP="003F2DF3">
      <w:pPr>
        <w:shd w:val="clear" w:color="auto" w:fill="DBE5F1" w:themeFill="accent1" w:themeFillTint="33"/>
        <w:jc w:val="both"/>
        <w:rPr>
          <w:i/>
          <w:color w:val="4F6228" w:themeColor="accent3" w:themeShade="80"/>
        </w:rPr>
      </w:pPr>
      <w:r w:rsidRPr="00FC27BD">
        <w:rPr>
          <w:i/>
          <w:color w:val="4F6228" w:themeColor="accent3" w:themeShade="80"/>
        </w:rPr>
        <w:t>Dokumentā ir jābūt skaidri norādītam:</w:t>
      </w:r>
    </w:p>
    <w:p w14:paraId="2FFA6ED9" w14:textId="12765DFF" w:rsidR="003F2DF3" w:rsidRPr="00FC27BD" w:rsidRDefault="00451FEF" w:rsidP="00482166">
      <w:pPr>
        <w:pStyle w:val="ListParagraph"/>
        <w:numPr>
          <w:ilvl w:val="0"/>
          <w:numId w:val="15"/>
        </w:numPr>
        <w:shd w:val="clear" w:color="auto" w:fill="DBE5F1" w:themeFill="accent1" w:themeFillTint="33"/>
        <w:ind w:left="284" w:hanging="284"/>
        <w:jc w:val="both"/>
        <w:rPr>
          <w:i/>
          <w:color w:val="4F6228" w:themeColor="accent3" w:themeShade="80"/>
        </w:rPr>
      </w:pPr>
      <w:r w:rsidRPr="00FC27BD">
        <w:rPr>
          <w:i/>
          <w:color w:val="4F6228" w:themeColor="accent3" w:themeShade="80"/>
        </w:rPr>
        <w:t xml:space="preserve">uzstādītāja </w:t>
      </w:r>
      <w:r w:rsidR="003F2DF3" w:rsidRPr="00FC27BD">
        <w:rPr>
          <w:i/>
          <w:color w:val="4F6228" w:themeColor="accent3" w:themeShade="80"/>
        </w:rPr>
        <w:t>nosaukuma</w:t>
      </w:r>
      <w:r w:rsidR="004E67BC" w:rsidRPr="00FC27BD">
        <w:rPr>
          <w:i/>
          <w:color w:val="4F6228" w:themeColor="accent3" w:themeShade="80"/>
        </w:rPr>
        <w:t>m</w:t>
      </w:r>
    </w:p>
    <w:p w14:paraId="357B3B7F" w14:textId="50CFE69A" w:rsidR="003F2DF3" w:rsidRPr="00FC27BD" w:rsidRDefault="00451FEF" w:rsidP="00482166">
      <w:pPr>
        <w:pStyle w:val="ListParagraph"/>
        <w:numPr>
          <w:ilvl w:val="0"/>
          <w:numId w:val="15"/>
        </w:numPr>
        <w:shd w:val="clear" w:color="auto" w:fill="DBE5F1" w:themeFill="accent1" w:themeFillTint="33"/>
        <w:ind w:left="284" w:hanging="284"/>
        <w:jc w:val="both"/>
        <w:rPr>
          <w:i/>
          <w:color w:val="4F6228" w:themeColor="accent3" w:themeShade="80"/>
        </w:rPr>
      </w:pPr>
      <w:r w:rsidRPr="00FC27BD">
        <w:rPr>
          <w:i/>
          <w:color w:val="4F6228" w:themeColor="accent3" w:themeShade="80"/>
        </w:rPr>
        <w:t xml:space="preserve">uzstādītāja </w:t>
      </w:r>
      <w:r w:rsidR="003F2DF3" w:rsidRPr="00FC27BD">
        <w:rPr>
          <w:i/>
          <w:color w:val="4F6228" w:themeColor="accent3" w:themeShade="80"/>
        </w:rPr>
        <w:t>juridiskai adresei</w:t>
      </w:r>
    </w:p>
    <w:p w14:paraId="53A6479C" w14:textId="577813CB" w:rsidR="003F2DF3" w:rsidRPr="00FC27BD" w:rsidRDefault="00451FEF" w:rsidP="00482166">
      <w:pPr>
        <w:pStyle w:val="ListParagraph"/>
        <w:numPr>
          <w:ilvl w:val="0"/>
          <w:numId w:val="15"/>
        </w:numPr>
        <w:shd w:val="clear" w:color="auto" w:fill="DBE5F1" w:themeFill="accent1" w:themeFillTint="33"/>
        <w:ind w:left="284" w:hanging="284"/>
        <w:jc w:val="both"/>
        <w:rPr>
          <w:i/>
          <w:color w:val="4F6228" w:themeColor="accent3" w:themeShade="80"/>
        </w:rPr>
      </w:pPr>
      <w:r w:rsidRPr="00FC27BD">
        <w:rPr>
          <w:i/>
          <w:color w:val="4F6228" w:themeColor="accent3" w:themeShade="80"/>
        </w:rPr>
        <w:t xml:space="preserve">uzstādītāja </w:t>
      </w:r>
      <w:r w:rsidR="003F2DF3" w:rsidRPr="00FC27BD">
        <w:rPr>
          <w:i/>
          <w:color w:val="4F6228" w:themeColor="accent3" w:themeShade="80"/>
        </w:rPr>
        <w:t>reģistrācijas numuram</w:t>
      </w:r>
    </w:p>
    <w:p w14:paraId="2D1608A9" w14:textId="77777777" w:rsidR="003F2DF3" w:rsidRPr="00FC27BD" w:rsidRDefault="003F2DF3" w:rsidP="00482166">
      <w:pPr>
        <w:pStyle w:val="ListParagraph"/>
        <w:numPr>
          <w:ilvl w:val="0"/>
          <w:numId w:val="15"/>
        </w:numPr>
        <w:shd w:val="clear" w:color="auto" w:fill="DBE5F1" w:themeFill="accent1" w:themeFillTint="33"/>
        <w:ind w:left="284" w:hanging="284"/>
        <w:jc w:val="both"/>
        <w:rPr>
          <w:i/>
          <w:color w:val="4F6228" w:themeColor="accent3" w:themeShade="80"/>
        </w:rPr>
      </w:pPr>
      <w:r w:rsidRPr="00FC27BD">
        <w:rPr>
          <w:i/>
          <w:color w:val="4F6228" w:themeColor="accent3" w:themeShade="80"/>
        </w:rPr>
        <w:t>dokumenta numuram</w:t>
      </w:r>
    </w:p>
    <w:p w14:paraId="4156FED5" w14:textId="77777777" w:rsidR="003F2DF3" w:rsidRPr="00FC27BD" w:rsidRDefault="003F2DF3" w:rsidP="00482166">
      <w:pPr>
        <w:pStyle w:val="ListParagraph"/>
        <w:numPr>
          <w:ilvl w:val="0"/>
          <w:numId w:val="15"/>
        </w:numPr>
        <w:shd w:val="clear" w:color="auto" w:fill="DBE5F1" w:themeFill="accent1" w:themeFillTint="33"/>
        <w:ind w:left="284" w:hanging="284"/>
        <w:jc w:val="both"/>
        <w:rPr>
          <w:i/>
          <w:color w:val="4F6228" w:themeColor="accent3" w:themeShade="80"/>
        </w:rPr>
      </w:pPr>
      <w:r w:rsidRPr="00FC27BD">
        <w:rPr>
          <w:i/>
          <w:color w:val="4F6228" w:themeColor="accent3" w:themeShade="80"/>
        </w:rPr>
        <w:t xml:space="preserve">dokumenta datumam </w:t>
      </w:r>
    </w:p>
    <w:p w14:paraId="417AF723" w14:textId="77777777" w:rsidR="003F2DF3" w:rsidRPr="00FC27BD" w:rsidRDefault="003F2DF3" w:rsidP="00482166">
      <w:pPr>
        <w:pStyle w:val="ListParagraph"/>
        <w:numPr>
          <w:ilvl w:val="0"/>
          <w:numId w:val="15"/>
        </w:numPr>
        <w:shd w:val="clear" w:color="auto" w:fill="DBE5F1" w:themeFill="accent1" w:themeFillTint="33"/>
        <w:ind w:left="284" w:hanging="284"/>
        <w:jc w:val="both"/>
        <w:rPr>
          <w:i/>
          <w:color w:val="4F6228" w:themeColor="accent3" w:themeShade="80"/>
        </w:rPr>
      </w:pPr>
      <w:r w:rsidRPr="00FC27BD">
        <w:rPr>
          <w:i/>
          <w:color w:val="4F6228" w:themeColor="accent3" w:themeShade="80"/>
        </w:rPr>
        <w:t>kases aparāta numuram, ja čeks</w:t>
      </w:r>
    </w:p>
    <w:p w14:paraId="2567D7AD" w14:textId="61335F1D" w:rsidR="003F2DF3" w:rsidRPr="00FC27BD" w:rsidRDefault="003F2DF3" w:rsidP="00482166">
      <w:pPr>
        <w:pStyle w:val="ListParagraph"/>
        <w:numPr>
          <w:ilvl w:val="0"/>
          <w:numId w:val="15"/>
        </w:numPr>
        <w:shd w:val="clear" w:color="auto" w:fill="DBE5F1" w:themeFill="accent1" w:themeFillTint="33"/>
        <w:ind w:left="284" w:hanging="284"/>
        <w:jc w:val="both"/>
        <w:rPr>
          <w:i/>
          <w:color w:val="4F6228" w:themeColor="accent3" w:themeShade="80"/>
        </w:rPr>
      </w:pPr>
      <w:r w:rsidRPr="00FC27BD">
        <w:rPr>
          <w:i/>
          <w:color w:val="4F6228" w:themeColor="accent3" w:themeShade="80"/>
        </w:rPr>
        <w:t>precīzam pakalpojuma aprakstam, skaitam un cenai bez PVN, atsevišķi PVN piemērota likme un summa un kopsumma.</w:t>
      </w:r>
    </w:p>
    <w:p w14:paraId="1BC9D926" w14:textId="77777777" w:rsidR="003F2DF3" w:rsidRPr="00FC27BD" w:rsidRDefault="003F2DF3" w:rsidP="003F2DF3">
      <w:pPr>
        <w:shd w:val="clear" w:color="auto" w:fill="DBE5F1" w:themeFill="accent1" w:themeFillTint="33"/>
        <w:jc w:val="both"/>
        <w:rPr>
          <w:i/>
          <w:color w:val="4F6228" w:themeColor="accent3" w:themeShade="80"/>
        </w:rPr>
      </w:pPr>
    </w:p>
    <w:p w14:paraId="299C3D5B" w14:textId="0DF1C990" w:rsidR="003F2DF3" w:rsidRPr="00FC27BD" w:rsidRDefault="00C5224E" w:rsidP="003F2DF3">
      <w:pPr>
        <w:shd w:val="clear" w:color="auto" w:fill="DBE5F1" w:themeFill="accent1" w:themeFillTint="33"/>
        <w:jc w:val="both"/>
        <w:rPr>
          <w:b/>
          <w:i/>
          <w:color w:val="4F6228" w:themeColor="accent3" w:themeShade="80"/>
        </w:rPr>
      </w:pPr>
      <w:r w:rsidRPr="00FC27BD">
        <w:rPr>
          <w:b/>
          <w:i/>
          <w:color w:val="4F6228" w:themeColor="accent3" w:themeShade="80"/>
        </w:rPr>
        <w:t>D</w:t>
      </w:r>
      <w:r w:rsidR="003F2DF3" w:rsidRPr="00FC27BD">
        <w:rPr>
          <w:b/>
          <w:i/>
          <w:color w:val="4F6228" w:themeColor="accent3" w:themeShade="80"/>
        </w:rPr>
        <w:t xml:space="preserve">okumentā ir skaidri jāizdala </w:t>
      </w:r>
      <w:r w:rsidRPr="00FC27BD">
        <w:rPr>
          <w:b/>
          <w:i/>
          <w:color w:val="4F6228" w:themeColor="accent3" w:themeShade="80"/>
        </w:rPr>
        <w:t>galvenās pozīcijas</w:t>
      </w:r>
      <w:r w:rsidR="003F2DF3" w:rsidRPr="00FC27BD">
        <w:rPr>
          <w:b/>
          <w:i/>
          <w:color w:val="4F6228" w:themeColor="accent3" w:themeShade="80"/>
        </w:rPr>
        <w:t>.</w:t>
      </w:r>
      <w:r w:rsidRPr="00FC27BD">
        <w:rPr>
          <w:b/>
          <w:i/>
          <w:color w:val="4F6228" w:themeColor="accent3" w:themeShade="80"/>
        </w:rPr>
        <w:t xml:space="preserve"> Labiekārtošanas izmaksas nav attiecināmas.</w:t>
      </w:r>
    </w:p>
    <w:p w14:paraId="69EA8886" w14:textId="77777777" w:rsidR="003F2DF3" w:rsidRPr="00FC27BD" w:rsidRDefault="003F2DF3" w:rsidP="003F2DF3">
      <w:pPr>
        <w:shd w:val="clear" w:color="auto" w:fill="DBE5F1" w:themeFill="accent1" w:themeFillTint="33"/>
        <w:jc w:val="both"/>
        <w:rPr>
          <w:b/>
          <w:i/>
          <w:color w:val="4F6228" w:themeColor="accent3" w:themeShade="80"/>
        </w:rPr>
      </w:pPr>
    </w:p>
    <w:p w14:paraId="65846CEC" w14:textId="1A9A39F5" w:rsidR="003F2DF3" w:rsidRPr="00FC27BD" w:rsidRDefault="00C5224E" w:rsidP="003F2DF3">
      <w:pPr>
        <w:shd w:val="clear" w:color="auto" w:fill="DBE5F1" w:themeFill="accent1" w:themeFillTint="33"/>
        <w:jc w:val="both"/>
        <w:rPr>
          <w:b/>
          <w:i/>
          <w:color w:val="4F6228" w:themeColor="accent3" w:themeShade="80"/>
        </w:rPr>
      </w:pPr>
      <w:r w:rsidRPr="00FC27BD">
        <w:rPr>
          <w:b/>
          <w:i/>
          <w:color w:val="4F6228" w:themeColor="accent3" w:themeShade="80"/>
        </w:rPr>
        <w:t>Siltumapgādes sistēmas projektēšanas un izveides</w:t>
      </w:r>
      <w:r w:rsidR="003F2DF3" w:rsidRPr="00FC27BD">
        <w:rPr>
          <w:b/>
          <w:i/>
          <w:color w:val="4F6228" w:themeColor="accent3" w:themeShade="80"/>
        </w:rPr>
        <w:t xml:space="preserve"> apliecinoš</w:t>
      </w:r>
      <w:r w:rsidR="001F7779" w:rsidRPr="00FC27BD">
        <w:rPr>
          <w:b/>
          <w:i/>
          <w:color w:val="4F6228" w:themeColor="accent3" w:themeShade="80"/>
        </w:rPr>
        <w:t>o</w:t>
      </w:r>
      <w:r w:rsidR="003F2DF3" w:rsidRPr="00FC27BD">
        <w:rPr>
          <w:b/>
          <w:i/>
          <w:color w:val="4F6228" w:themeColor="accent3" w:themeShade="80"/>
        </w:rPr>
        <w:t xml:space="preserve"> dokument</w:t>
      </w:r>
      <w:r w:rsidRPr="00FC27BD">
        <w:rPr>
          <w:b/>
          <w:i/>
          <w:color w:val="4F6228" w:themeColor="accent3" w:themeShade="80"/>
        </w:rPr>
        <w:t>u</w:t>
      </w:r>
      <w:r w:rsidR="003F2DF3" w:rsidRPr="00FC27BD">
        <w:rPr>
          <w:b/>
          <w:i/>
          <w:color w:val="4F6228" w:themeColor="accent3" w:themeShade="80"/>
        </w:rPr>
        <w:t xml:space="preserve"> datums nevar būt pirms MK kabineta noteikumu spēkā stāšanās.</w:t>
      </w:r>
    </w:p>
    <w:p w14:paraId="73194ECA" w14:textId="77777777" w:rsidR="008C53FF" w:rsidRPr="00FC27BD" w:rsidRDefault="008C53FF" w:rsidP="003F2DF3">
      <w:pPr>
        <w:shd w:val="clear" w:color="auto" w:fill="DBE5F1" w:themeFill="accent1" w:themeFillTint="33"/>
        <w:jc w:val="both"/>
        <w:rPr>
          <w:b/>
          <w:i/>
          <w:color w:val="4F6228" w:themeColor="accent3" w:themeShade="80"/>
        </w:rPr>
      </w:pPr>
    </w:p>
    <w:p w14:paraId="26B88DCA" w14:textId="616312E1" w:rsidR="008C53FF" w:rsidRPr="00FC27BD" w:rsidRDefault="008C53FF" w:rsidP="003F2DF3">
      <w:pPr>
        <w:shd w:val="clear" w:color="auto" w:fill="DBE5F1" w:themeFill="accent1" w:themeFillTint="33"/>
        <w:jc w:val="both"/>
        <w:rPr>
          <w:b/>
          <w:i/>
          <w:color w:val="4F6228" w:themeColor="accent3" w:themeShade="80"/>
        </w:rPr>
      </w:pPr>
      <w:r w:rsidRPr="00FC27BD">
        <w:rPr>
          <w:b/>
          <w:i/>
          <w:color w:val="4F6228" w:themeColor="accent3" w:themeShade="80"/>
        </w:rPr>
        <w:t>Papildus ir jāpievieno maksājuma dokumenti par rēķinu apmaksu - konta izdruka vai maksājuma uzdevumi no internetbankas. Projekta iesniedzējs dokumentus paraksta ar elektronisko parakstu, ja tie nav jau parakstīti no bankas puses ar elektronisko parakstu.</w:t>
      </w:r>
    </w:p>
    <w:p w14:paraId="6A174E90" w14:textId="77777777" w:rsidR="00E32064" w:rsidRPr="00FC27BD" w:rsidRDefault="00E32064" w:rsidP="00E32064">
      <w:pPr>
        <w:rPr>
          <w:bCs/>
          <w:sz w:val="32"/>
          <w:szCs w:val="20"/>
        </w:rPr>
      </w:pPr>
      <w:r w:rsidRPr="00FC27BD">
        <w:rPr>
          <w:color w:val="FFFFFF" w:themeColor="background1"/>
          <w:sz w:val="2"/>
          <w:szCs w:val="2"/>
        </w:rPr>
        <w:t>ELI</w:t>
      </w:r>
    </w:p>
    <w:p w14:paraId="3E07AA59" w14:textId="0C5D1CC6" w:rsidR="00E32064" w:rsidRPr="00FC27BD" w:rsidRDefault="00E32064">
      <w:pPr>
        <w:rPr>
          <w:color w:val="5F497A"/>
        </w:rPr>
      </w:pPr>
      <w:r w:rsidRPr="00FC27BD">
        <w:rPr>
          <w:color w:val="5F497A"/>
        </w:rPr>
        <w:br w:type="page"/>
      </w:r>
    </w:p>
    <w:p w14:paraId="1953B29D" w14:textId="24931A9A" w:rsidR="00E32064" w:rsidRPr="00FC27BD" w:rsidRDefault="00E32064" w:rsidP="00E32064">
      <w:pPr>
        <w:jc w:val="right"/>
        <w:rPr>
          <w:rFonts w:eastAsia="Arial Unicode MS"/>
        </w:rPr>
      </w:pPr>
      <w:r w:rsidRPr="00FC27BD">
        <w:rPr>
          <w:rFonts w:eastAsia="Arial Unicode MS"/>
        </w:rPr>
        <w:lastRenderedPageBreak/>
        <w:t>9. pielikums</w:t>
      </w:r>
    </w:p>
    <w:p w14:paraId="3AF7E7CF" w14:textId="024C929D" w:rsidR="00E32064" w:rsidRPr="00FC27BD" w:rsidRDefault="00677C0D" w:rsidP="00E32064">
      <w:pPr>
        <w:pStyle w:val="Heading3"/>
        <w:jc w:val="center"/>
      </w:pPr>
      <w:bookmarkStart w:id="36" w:name="_Toc171066711"/>
      <w:r w:rsidRPr="00FC27BD">
        <w:t>R</w:t>
      </w:r>
      <w:r w:rsidR="00E32064" w:rsidRPr="00FC27BD">
        <w:t>ažotāja apliecinājums par koksnes biomasas katla</w:t>
      </w:r>
      <w:bookmarkStart w:id="37" w:name="_Hlk97317422"/>
      <w:r w:rsidR="00E32064" w:rsidRPr="00FC27BD">
        <w:t xml:space="preserve"> atbilstību</w:t>
      </w:r>
      <w:bookmarkEnd w:id="36"/>
      <w:r w:rsidR="00E32064" w:rsidRPr="00FC27BD">
        <w:t xml:space="preserve"> </w:t>
      </w:r>
      <w:bookmarkEnd w:id="37"/>
    </w:p>
    <w:p w14:paraId="5384C192" w14:textId="596C044B" w:rsidR="00E32064" w:rsidRPr="00FC27BD" w:rsidRDefault="00677C0D" w:rsidP="00E32064">
      <w:pPr>
        <w:rPr>
          <w:b/>
          <w:i/>
        </w:rPr>
      </w:pPr>
      <w:r w:rsidRPr="00FC27BD">
        <w:rPr>
          <w:b/>
          <w:i/>
        </w:rPr>
        <w:t xml:space="preserve">kas piemērots granulu kurināmajam, atbilstību </w:t>
      </w:r>
      <w:proofErr w:type="spellStart"/>
      <w:r w:rsidRPr="00FC27BD">
        <w:rPr>
          <w:b/>
          <w:i/>
        </w:rPr>
        <w:t>ekodizaina</w:t>
      </w:r>
      <w:proofErr w:type="spellEnd"/>
      <w:r w:rsidRPr="00FC27BD">
        <w:rPr>
          <w:b/>
          <w:i/>
        </w:rPr>
        <w:t xml:space="preserve"> prasībām attiecībā uz pieļaujamajām emisijām un atbilstību noteiktajai energoefektivitātes klasei, atbilstoši šo noteikumu 18. punktā noteiktajam</w:t>
      </w:r>
    </w:p>
    <w:p w14:paraId="1FEDA277" w14:textId="77777777" w:rsidR="00677C0D" w:rsidRPr="00FC27BD" w:rsidRDefault="00677C0D" w:rsidP="00E32064">
      <w:pPr>
        <w:rPr>
          <w:b/>
          <w:i/>
        </w:rPr>
      </w:pPr>
    </w:p>
    <w:p w14:paraId="2702E1EC" w14:textId="233B54AE" w:rsidR="00E32064" w:rsidRPr="00FC27BD" w:rsidRDefault="001F7779" w:rsidP="001F7779">
      <w:pPr>
        <w:shd w:val="clear" w:color="auto" w:fill="DBE5F1" w:themeFill="accent1" w:themeFillTint="33"/>
        <w:jc w:val="both"/>
        <w:rPr>
          <w:b/>
          <w:bCs/>
          <w:i/>
          <w:color w:val="4F6228" w:themeColor="accent3" w:themeShade="80"/>
        </w:rPr>
      </w:pPr>
      <w:r w:rsidRPr="00FC27BD">
        <w:rPr>
          <w:b/>
          <w:bCs/>
          <w:i/>
          <w:color w:val="4F6228" w:themeColor="accent3" w:themeShade="80"/>
        </w:rPr>
        <w:t>Iesniedz, ja projektā paredzēts koksnes biomasas katls, kas piemērots granulu kurināmajam, ar kopējo uzstādīto jaudu līdz 50 kW (ieskaitot) iegāde</w:t>
      </w:r>
      <w:r w:rsidR="00EA5112" w:rsidRPr="00FC27BD">
        <w:rPr>
          <w:b/>
          <w:bCs/>
          <w:i/>
          <w:color w:val="4F6228" w:themeColor="accent3" w:themeShade="80"/>
        </w:rPr>
        <w:t>.</w:t>
      </w:r>
    </w:p>
    <w:p w14:paraId="34A1D315" w14:textId="77777777" w:rsidR="00E32064" w:rsidRPr="00FC27BD" w:rsidRDefault="00E32064" w:rsidP="00E32064">
      <w:pPr>
        <w:shd w:val="clear" w:color="auto" w:fill="DBE5F1" w:themeFill="accent1" w:themeFillTint="33"/>
        <w:jc w:val="both"/>
        <w:rPr>
          <w:i/>
          <w:color w:val="4F6228" w:themeColor="accent3" w:themeShade="80"/>
        </w:rPr>
      </w:pPr>
    </w:p>
    <w:p w14:paraId="5B5E2851" w14:textId="3732DA4D" w:rsidR="001F7779" w:rsidRPr="00FC27BD" w:rsidRDefault="001F7779" w:rsidP="001F7779">
      <w:pPr>
        <w:shd w:val="clear" w:color="auto" w:fill="DBE5F1" w:themeFill="accent1" w:themeFillTint="33"/>
        <w:jc w:val="both"/>
        <w:rPr>
          <w:i/>
          <w:color w:val="4F6228" w:themeColor="accent3" w:themeShade="80"/>
        </w:rPr>
      </w:pPr>
      <w:r w:rsidRPr="00FC27BD">
        <w:rPr>
          <w:i/>
          <w:color w:val="4F6228" w:themeColor="accent3" w:themeShade="80"/>
        </w:rPr>
        <w:t>Ražotājs izsniedz apliecinājumu</w:t>
      </w:r>
      <w:r w:rsidR="00296567">
        <w:rPr>
          <w:i/>
          <w:color w:val="4F6228" w:themeColor="accent3" w:themeShade="80"/>
        </w:rPr>
        <w:t>/</w:t>
      </w:r>
      <w:r w:rsidR="00370C29">
        <w:rPr>
          <w:i/>
          <w:color w:val="4F6228" w:themeColor="accent3" w:themeShade="80"/>
        </w:rPr>
        <w:t xml:space="preserve"> </w:t>
      </w:r>
      <w:r w:rsidR="00296567">
        <w:rPr>
          <w:i/>
          <w:color w:val="4F6228" w:themeColor="accent3" w:themeShade="80"/>
        </w:rPr>
        <w:t>sertifikātu</w:t>
      </w:r>
      <w:r w:rsidRPr="00FC27BD">
        <w:rPr>
          <w:i/>
          <w:color w:val="4F6228" w:themeColor="accent3" w:themeShade="80"/>
        </w:rPr>
        <w:t>, ka koksnes biomasas katlam, kas piemērots granulu kurināmajam, atbilst šādām prasībām:</w:t>
      </w:r>
    </w:p>
    <w:p w14:paraId="430B7DE8" w14:textId="3D356DBB" w:rsidR="001F7779" w:rsidRPr="00FC27BD" w:rsidRDefault="001F7779" w:rsidP="00482166">
      <w:pPr>
        <w:pStyle w:val="ListParagraph"/>
        <w:numPr>
          <w:ilvl w:val="0"/>
          <w:numId w:val="16"/>
        </w:numPr>
        <w:shd w:val="clear" w:color="auto" w:fill="DBE5F1" w:themeFill="accent1" w:themeFillTint="33"/>
        <w:ind w:left="284" w:hanging="284"/>
        <w:jc w:val="both"/>
        <w:rPr>
          <w:i/>
          <w:color w:val="4F6228" w:themeColor="accent3" w:themeShade="80"/>
        </w:rPr>
      </w:pPr>
      <w:r w:rsidRPr="00FC27BD">
        <w:rPr>
          <w:i/>
          <w:color w:val="4F6228" w:themeColor="accent3" w:themeShade="80"/>
        </w:rPr>
        <w:t xml:space="preserve">Komisijas 2015. gada 28. aprīļa Regulas (ES) </w:t>
      </w:r>
      <w:hyperlink r:id="rId43" w:history="1">
        <w:r w:rsidRPr="00FC27BD">
          <w:rPr>
            <w:rStyle w:val="Hyperlink"/>
            <w:i/>
            <w:color w:val="4F6228" w:themeColor="accent3" w:themeShade="80"/>
          </w:rPr>
          <w:t>2015/1189</w:t>
        </w:r>
      </w:hyperlink>
      <w:r w:rsidRPr="00FC27BD">
        <w:rPr>
          <w:i/>
          <w:color w:val="4F6228" w:themeColor="accent3" w:themeShade="80"/>
        </w:rPr>
        <w:t xml:space="preserve">, ar ko Eiropas Parlamenta un Padomes Direktīvu 2009/125/EK īsteno attiecībā uz </w:t>
      </w:r>
      <w:proofErr w:type="spellStart"/>
      <w:r w:rsidRPr="00FC27BD">
        <w:rPr>
          <w:i/>
          <w:color w:val="4F6228" w:themeColor="accent3" w:themeShade="80"/>
        </w:rPr>
        <w:t>ekodizaina</w:t>
      </w:r>
      <w:proofErr w:type="spellEnd"/>
      <w:r w:rsidRPr="00FC27BD">
        <w:rPr>
          <w:i/>
          <w:color w:val="4F6228" w:themeColor="accent3" w:themeShade="80"/>
        </w:rPr>
        <w:t xml:space="preserve"> prasībām cietā kurināmā katliem prasībām attiecībā uz pieļaujamajām gaisu piesārņojošo vielu emisijām;</w:t>
      </w:r>
    </w:p>
    <w:p w14:paraId="7005F796" w14:textId="29F99582" w:rsidR="001F7779" w:rsidRPr="00FC27BD" w:rsidRDefault="001F7779" w:rsidP="00482166">
      <w:pPr>
        <w:pStyle w:val="ListParagraph"/>
        <w:numPr>
          <w:ilvl w:val="0"/>
          <w:numId w:val="16"/>
        </w:numPr>
        <w:shd w:val="clear" w:color="auto" w:fill="DBE5F1" w:themeFill="accent1" w:themeFillTint="33"/>
        <w:ind w:left="284" w:hanging="284"/>
        <w:jc w:val="both"/>
        <w:rPr>
          <w:i/>
          <w:color w:val="4F6228" w:themeColor="accent3" w:themeShade="80"/>
        </w:rPr>
      </w:pPr>
      <w:r w:rsidRPr="00FC27BD">
        <w:rPr>
          <w:i/>
          <w:color w:val="4F6228" w:themeColor="accent3" w:themeShade="80"/>
        </w:rPr>
        <w:t xml:space="preserve">Komisijas 2015. gada 27. aprīļa Deleģētajā regulā (ES) </w:t>
      </w:r>
      <w:hyperlink r:id="rId44" w:history="1">
        <w:r w:rsidRPr="00FC27BD">
          <w:rPr>
            <w:rStyle w:val="Hyperlink"/>
            <w:i/>
            <w:color w:val="4F6228" w:themeColor="accent3" w:themeShade="80"/>
          </w:rPr>
          <w:t>2015/1187</w:t>
        </w:r>
      </w:hyperlink>
      <w:r w:rsidRPr="00FC27BD">
        <w:rPr>
          <w:i/>
          <w:color w:val="4F6228" w:themeColor="accent3" w:themeShade="80"/>
        </w:rPr>
        <w:t xml:space="preserve">, ar ko Eiropas Parlamenta un Padomes Direktīvu 2010/30/ES papildina attiecībā uz cietā kurināmā katlu un cietā kurināmā katla, papildu sildītāju, temperatūras regulatoru un saules enerģijas iekārtu komplektu </w:t>
      </w:r>
      <w:proofErr w:type="spellStart"/>
      <w:r w:rsidRPr="00FC27BD">
        <w:rPr>
          <w:i/>
          <w:color w:val="4F6228" w:themeColor="accent3" w:themeShade="80"/>
        </w:rPr>
        <w:t>energomarķējumu</w:t>
      </w:r>
      <w:proofErr w:type="spellEnd"/>
      <w:r w:rsidRPr="00FC27BD">
        <w:rPr>
          <w:i/>
          <w:color w:val="4F6228" w:themeColor="accent3" w:themeShade="80"/>
        </w:rPr>
        <w:t xml:space="preserve"> minētajai energoefektivitātes klasei A+.</w:t>
      </w:r>
    </w:p>
    <w:p w14:paraId="77B6E9F8" w14:textId="77777777" w:rsidR="001F7779" w:rsidRPr="00FC27BD" w:rsidRDefault="001F7779" w:rsidP="00E32064">
      <w:pPr>
        <w:shd w:val="clear" w:color="auto" w:fill="DBE5F1" w:themeFill="accent1" w:themeFillTint="33"/>
        <w:jc w:val="both"/>
        <w:rPr>
          <w:i/>
          <w:color w:val="4F6228" w:themeColor="accent3" w:themeShade="80"/>
        </w:rPr>
      </w:pPr>
    </w:p>
    <w:p w14:paraId="0648362B" w14:textId="7DED6EFD" w:rsidR="00E32064" w:rsidRPr="00FC27BD" w:rsidRDefault="001F7779" w:rsidP="00E32064">
      <w:pPr>
        <w:shd w:val="clear" w:color="auto" w:fill="DBE5F1" w:themeFill="accent1" w:themeFillTint="33"/>
        <w:jc w:val="both"/>
        <w:rPr>
          <w:i/>
          <w:color w:val="4F6228" w:themeColor="accent3" w:themeShade="80"/>
        </w:rPr>
      </w:pPr>
      <w:r w:rsidRPr="00FC27BD">
        <w:rPr>
          <w:i/>
          <w:color w:val="4F6228" w:themeColor="accent3" w:themeShade="80"/>
        </w:rPr>
        <w:t>Pirms iekārtas iegādes iesakām pieprasīt no iekārtas pārdevēja/uzstādītāja minēto ražotāja apliecinājumu</w:t>
      </w:r>
      <w:r w:rsidR="00296567">
        <w:rPr>
          <w:i/>
          <w:color w:val="4F6228" w:themeColor="accent3" w:themeShade="80"/>
        </w:rPr>
        <w:t>/</w:t>
      </w:r>
      <w:r w:rsidR="00370C29">
        <w:rPr>
          <w:i/>
          <w:color w:val="4F6228" w:themeColor="accent3" w:themeShade="80"/>
        </w:rPr>
        <w:t xml:space="preserve"> </w:t>
      </w:r>
      <w:r w:rsidR="00296567">
        <w:rPr>
          <w:i/>
          <w:color w:val="4F6228" w:themeColor="accent3" w:themeShade="80"/>
        </w:rPr>
        <w:t>sertifikātu</w:t>
      </w:r>
      <w:r w:rsidRPr="00FC27BD">
        <w:rPr>
          <w:i/>
          <w:color w:val="4F6228" w:themeColor="accent3" w:themeShade="80"/>
        </w:rPr>
        <w:t xml:space="preserve"> un </w:t>
      </w:r>
      <w:r w:rsidR="00296567">
        <w:rPr>
          <w:i/>
          <w:color w:val="4F6228" w:themeColor="accent3" w:themeShade="80"/>
        </w:rPr>
        <w:t>obligāti</w:t>
      </w:r>
      <w:r w:rsidR="00296567" w:rsidRPr="00FC27BD">
        <w:rPr>
          <w:i/>
          <w:color w:val="4F6228" w:themeColor="accent3" w:themeShade="80"/>
        </w:rPr>
        <w:t xml:space="preserve"> </w:t>
      </w:r>
      <w:r w:rsidRPr="00FC27BD">
        <w:rPr>
          <w:i/>
          <w:color w:val="4F6228" w:themeColor="accent3" w:themeShade="80"/>
        </w:rPr>
        <w:t xml:space="preserve">pārliecināties, ka </w:t>
      </w:r>
      <w:r w:rsidR="00296567">
        <w:rPr>
          <w:i/>
          <w:color w:val="4F6228" w:themeColor="accent3" w:themeShade="80"/>
        </w:rPr>
        <w:t>par</w:t>
      </w:r>
      <w:r w:rsidR="00296567" w:rsidRPr="00FC27BD">
        <w:rPr>
          <w:i/>
          <w:color w:val="4F6228" w:themeColor="accent3" w:themeShade="80"/>
        </w:rPr>
        <w:t xml:space="preserve"> </w:t>
      </w:r>
      <w:r w:rsidRPr="00FC27BD">
        <w:rPr>
          <w:i/>
          <w:color w:val="4F6228" w:themeColor="accent3" w:themeShade="80"/>
        </w:rPr>
        <w:t xml:space="preserve">iekārtu ir norādīts, ka tā </w:t>
      </w:r>
      <w:r w:rsidRPr="00FC27BD">
        <w:rPr>
          <w:b/>
          <w:bCs/>
          <w:i/>
          <w:color w:val="4F6228" w:themeColor="accent3" w:themeShade="80"/>
        </w:rPr>
        <w:t xml:space="preserve">atbilst </w:t>
      </w:r>
      <w:r w:rsidR="00EA5112" w:rsidRPr="00FC27BD">
        <w:rPr>
          <w:b/>
          <w:bCs/>
          <w:i/>
          <w:color w:val="4F6228" w:themeColor="accent3" w:themeShade="80"/>
        </w:rPr>
        <w:t xml:space="preserve">vismaz </w:t>
      </w:r>
      <w:proofErr w:type="spellStart"/>
      <w:r w:rsidRPr="00FC27BD">
        <w:rPr>
          <w:b/>
          <w:bCs/>
          <w:i/>
          <w:color w:val="4F6228" w:themeColor="accent3" w:themeShade="80"/>
        </w:rPr>
        <w:t>energomarķējumam</w:t>
      </w:r>
      <w:proofErr w:type="spellEnd"/>
      <w:r w:rsidRPr="00FC27BD">
        <w:rPr>
          <w:b/>
          <w:bCs/>
          <w:i/>
          <w:color w:val="4F6228" w:themeColor="accent3" w:themeShade="80"/>
        </w:rPr>
        <w:t xml:space="preserve"> ar energoefektivitātes klasi A+</w:t>
      </w:r>
      <w:r w:rsidR="00E32064" w:rsidRPr="00FC27BD">
        <w:rPr>
          <w:i/>
          <w:color w:val="4F6228" w:themeColor="accent3" w:themeShade="80"/>
        </w:rPr>
        <w:t>.</w:t>
      </w:r>
    </w:p>
    <w:p w14:paraId="317ED58F" w14:textId="77777777" w:rsidR="00E32064" w:rsidRPr="00FC27BD" w:rsidRDefault="00E32064" w:rsidP="00E32064">
      <w:pPr>
        <w:rPr>
          <w:bCs/>
          <w:sz w:val="32"/>
          <w:szCs w:val="20"/>
        </w:rPr>
      </w:pPr>
      <w:r w:rsidRPr="00FC27BD">
        <w:rPr>
          <w:color w:val="FFFFFF" w:themeColor="background1"/>
          <w:sz w:val="2"/>
          <w:szCs w:val="2"/>
        </w:rPr>
        <w:t>ELI</w:t>
      </w:r>
    </w:p>
    <w:p w14:paraId="6B25845C" w14:textId="1930FFF3" w:rsidR="00E32064" w:rsidRPr="00FC27BD" w:rsidRDefault="00E32064">
      <w:pPr>
        <w:rPr>
          <w:color w:val="5F497A"/>
        </w:rPr>
      </w:pPr>
      <w:r w:rsidRPr="00FC27BD">
        <w:rPr>
          <w:color w:val="5F497A"/>
        </w:rPr>
        <w:br w:type="page"/>
      </w:r>
    </w:p>
    <w:p w14:paraId="7A1908A5" w14:textId="525EB65F" w:rsidR="00E32064" w:rsidRPr="00FC27BD" w:rsidRDefault="00E32064" w:rsidP="00E32064">
      <w:pPr>
        <w:jc w:val="right"/>
        <w:rPr>
          <w:rFonts w:eastAsia="Arial Unicode MS"/>
        </w:rPr>
      </w:pPr>
      <w:r w:rsidRPr="00FC27BD">
        <w:rPr>
          <w:rFonts w:eastAsia="Arial Unicode MS"/>
        </w:rPr>
        <w:lastRenderedPageBreak/>
        <w:t>10. pielikums</w:t>
      </w:r>
    </w:p>
    <w:p w14:paraId="2D6DA298" w14:textId="3D06BB99" w:rsidR="00E32064" w:rsidRPr="00FC27BD" w:rsidRDefault="00E32064" w:rsidP="00E32064">
      <w:pPr>
        <w:pStyle w:val="Heading3"/>
        <w:jc w:val="center"/>
      </w:pPr>
      <w:bookmarkStart w:id="38" w:name="_Toc171066712"/>
      <w:r w:rsidRPr="00FC27BD">
        <w:t>Nacionālās kultūras mantojuma pārvaldes atzinums par projektā īstenoto aktivitāšu atbilstību kultūras pieminekļu aizsardzības prasībām</w:t>
      </w:r>
      <w:bookmarkEnd w:id="38"/>
    </w:p>
    <w:p w14:paraId="62037669" w14:textId="0510CFE0" w:rsidR="00E32064" w:rsidRPr="00FC27BD" w:rsidRDefault="00677C0D" w:rsidP="00E32064">
      <w:pPr>
        <w:rPr>
          <w:b/>
          <w:i/>
        </w:rPr>
      </w:pPr>
      <w:r w:rsidRPr="00FC27BD">
        <w:rPr>
          <w:b/>
          <w:i/>
        </w:rPr>
        <w:t xml:space="preserve">ja ēka ir </w:t>
      </w:r>
      <w:bookmarkStart w:id="39" w:name="_Hlk97564349"/>
      <w:r w:rsidRPr="00FC27BD">
        <w:rPr>
          <w:b/>
          <w:i/>
        </w:rPr>
        <w:t xml:space="preserve">valsts aizsargājamais kultūras piemineklis </w:t>
      </w:r>
      <w:bookmarkEnd w:id="39"/>
      <w:r w:rsidRPr="00FC27BD">
        <w:rPr>
          <w:b/>
          <w:i/>
        </w:rPr>
        <w:t>vai tā daļa</w:t>
      </w:r>
    </w:p>
    <w:p w14:paraId="19538FF5" w14:textId="77777777" w:rsidR="00677C0D" w:rsidRPr="00FC27BD" w:rsidRDefault="00677C0D" w:rsidP="00E32064">
      <w:pPr>
        <w:rPr>
          <w:b/>
          <w:i/>
        </w:rPr>
      </w:pPr>
    </w:p>
    <w:p w14:paraId="39E28824" w14:textId="4EFFF333" w:rsidR="00E32064" w:rsidRPr="00FC27BD" w:rsidRDefault="004F5717" w:rsidP="00E32064">
      <w:pPr>
        <w:shd w:val="clear" w:color="auto" w:fill="DBE5F1" w:themeFill="accent1" w:themeFillTint="33"/>
        <w:jc w:val="both"/>
        <w:rPr>
          <w:b/>
          <w:bCs/>
          <w:i/>
          <w:color w:val="4F6228" w:themeColor="accent3" w:themeShade="80"/>
        </w:rPr>
      </w:pPr>
      <w:r w:rsidRPr="00FC27BD">
        <w:rPr>
          <w:b/>
          <w:bCs/>
          <w:i/>
          <w:color w:val="4F6228" w:themeColor="accent3" w:themeShade="80"/>
        </w:rPr>
        <w:t>Iesniedz, ja māja ir valsts aizsargājamais kultūras piemineklis vai tā daļa</w:t>
      </w:r>
      <w:r w:rsidR="00E32064" w:rsidRPr="00FC27BD">
        <w:rPr>
          <w:b/>
          <w:bCs/>
          <w:i/>
          <w:color w:val="4F6228" w:themeColor="accent3" w:themeShade="80"/>
        </w:rPr>
        <w:t>!</w:t>
      </w:r>
    </w:p>
    <w:p w14:paraId="428D996E" w14:textId="77777777" w:rsidR="00E32064" w:rsidRPr="00FC27BD" w:rsidRDefault="00E32064" w:rsidP="00E32064">
      <w:pPr>
        <w:shd w:val="clear" w:color="auto" w:fill="DBE5F1" w:themeFill="accent1" w:themeFillTint="33"/>
        <w:jc w:val="both"/>
        <w:rPr>
          <w:i/>
          <w:color w:val="4F6228" w:themeColor="accent3" w:themeShade="80"/>
        </w:rPr>
      </w:pPr>
    </w:p>
    <w:p w14:paraId="4D43EE52" w14:textId="3C181B3F" w:rsidR="00E32064" w:rsidRPr="00FC27BD" w:rsidRDefault="004F5717" w:rsidP="00E32064">
      <w:pPr>
        <w:shd w:val="clear" w:color="auto" w:fill="DBE5F1" w:themeFill="accent1" w:themeFillTint="33"/>
        <w:jc w:val="both"/>
        <w:rPr>
          <w:i/>
        </w:rPr>
      </w:pPr>
      <w:r w:rsidRPr="00FC27BD">
        <w:rPr>
          <w:i/>
          <w:color w:val="4F6228" w:themeColor="accent3" w:themeShade="80"/>
        </w:rPr>
        <w:t xml:space="preserve">Aktuālais valsts kultūras pieminekļu sarakts ir pieejams tīmekļa vietnē: </w:t>
      </w:r>
      <w:hyperlink r:id="rId45" w:history="1">
        <w:r w:rsidRPr="00FC27BD">
          <w:rPr>
            <w:rStyle w:val="Hyperlink"/>
            <w:i/>
          </w:rPr>
          <w:t>https://mantojums.lv/cultural-objects</w:t>
        </w:r>
      </w:hyperlink>
      <w:r w:rsidRPr="00FC27BD">
        <w:rPr>
          <w:i/>
        </w:rPr>
        <w:t xml:space="preserve"> </w:t>
      </w:r>
      <w:r w:rsidR="00E32064" w:rsidRPr="00FC27BD">
        <w:rPr>
          <w:i/>
        </w:rPr>
        <w:t>.</w:t>
      </w:r>
    </w:p>
    <w:p w14:paraId="56E1B4EF" w14:textId="77777777" w:rsidR="00BA346A" w:rsidRPr="00FC27BD" w:rsidRDefault="00BA346A" w:rsidP="00BA346A">
      <w:pPr>
        <w:shd w:val="clear" w:color="auto" w:fill="DBE5F1" w:themeFill="accent1" w:themeFillTint="33"/>
        <w:jc w:val="both"/>
        <w:rPr>
          <w:i/>
          <w:color w:val="4F6228" w:themeColor="accent3" w:themeShade="80"/>
        </w:rPr>
      </w:pPr>
    </w:p>
    <w:p w14:paraId="1361B1B2" w14:textId="7FD8FAB5" w:rsidR="00E32064" w:rsidRPr="00FC27BD" w:rsidRDefault="004F5717" w:rsidP="00E32064">
      <w:pPr>
        <w:shd w:val="clear" w:color="auto" w:fill="DBE5F1" w:themeFill="accent1" w:themeFillTint="33"/>
        <w:jc w:val="both"/>
        <w:rPr>
          <w:b/>
          <w:i/>
          <w:color w:val="4F6228" w:themeColor="accent3" w:themeShade="80"/>
        </w:rPr>
      </w:pPr>
      <w:r w:rsidRPr="00FC27BD">
        <w:rPr>
          <w:b/>
          <w:i/>
          <w:color w:val="4F6228" w:themeColor="accent3" w:themeShade="80"/>
        </w:rPr>
        <w:t>Ja projekts būs realizēts valsts aizsargājamā kultūras piemineklī un nebūs iesniegts atzinums, tad Vides investīciju fonds nosūtīs informāciju par realizēto projektu nacionālās kultūras mantojuma pārvaldei</w:t>
      </w:r>
      <w:r w:rsidR="008C53FF" w:rsidRPr="00FC27BD">
        <w:rPr>
          <w:b/>
          <w:i/>
          <w:color w:val="4F6228" w:themeColor="accent3" w:themeShade="80"/>
        </w:rPr>
        <w:t xml:space="preserve"> un noraidīs projekta iesniegumu</w:t>
      </w:r>
      <w:r w:rsidR="00E32064" w:rsidRPr="00FC27BD">
        <w:rPr>
          <w:b/>
          <w:i/>
          <w:color w:val="4F6228" w:themeColor="accent3" w:themeShade="80"/>
        </w:rPr>
        <w:t>.</w:t>
      </w:r>
    </w:p>
    <w:p w14:paraId="34C72965" w14:textId="77777777" w:rsidR="00E32064" w:rsidRPr="00FC27BD" w:rsidRDefault="00E32064" w:rsidP="00E32064">
      <w:pPr>
        <w:rPr>
          <w:bCs/>
          <w:sz w:val="32"/>
          <w:szCs w:val="20"/>
        </w:rPr>
      </w:pPr>
      <w:r w:rsidRPr="00FC27BD">
        <w:rPr>
          <w:color w:val="FFFFFF" w:themeColor="background1"/>
          <w:sz w:val="2"/>
          <w:szCs w:val="2"/>
        </w:rPr>
        <w:t>ELI</w:t>
      </w:r>
    </w:p>
    <w:p w14:paraId="07D7BA76" w14:textId="413197D9" w:rsidR="00E32064" w:rsidRPr="00FC27BD" w:rsidRDefault="00E32064">
      <w:pPr>
        <w:rPr>
          <w:color w:val="5F497A"/>
        </w:rPr>
      </w:pPr>
      <w:r w:rsidRPr="00FC27BD">
        <w:rPr>
          <w:color w:val="5F497A"/>
        </w:rPr>
        <w:br w:type="page"/>
      </w:r>
    </w:p>
    <w:p w14:paraId="2C848735" w14:textId="4E1D6EE2" w:rsidR="00E32064" w:rsidRPr="00FC27BD" w:rsidRDefault="00E32064" w:rsidP="00E32064">
      <w:pPr>
        <w:jc w:val="right"/>
        <w:rPr>
          <w:rFonts w:eastAsia="Arial Unicode MS"/>
        </w:rPr>
      </w:pPr>
      <w:r w:rsidRPr="00FC27BD">
        <w:rPr>
          <w:rFonts w:eastAsia="Arial Unicode MS"/>
        </w:rPr>
        <w:lastRenderedPageBreak/>
        <w:t>11. pielikums</w:t>
      </w:r>
    </w:p>
    <w:p w14:paraId="7343D7E3" w14:textId="4EAABC0F" w:rsidR="00E32064" w:rsidRPr="00FC27BD" w:rsidRDefault="00677C0D" w:rsidP="00E32064">
      <w:pPr>
        <w:pStyle w:val="Heading3"/>
        <w:jc w:val="center"/>
      </w:pPr>
      <w:bookmarkStart w:id="40" w:name="_Toc171066713"/>
      <w:r w:rsidRPr="00FC27BD">
        <w:t>D</w:t>
      </w:r>
      <w:r w:rsidR="00E32064" w:rsidRPr="00FC27BD">
        <w:t>okuments, kas apliecina atslēgšanos no dabasgāzes izmantošanas apkurei pieslēguma</w:t>
      </w:r>
      <w:bookmarkEnd w:id="40"/>
    </w:p>
    <w:p w14:paraId="0CBE254A" w14:textId="77777777" w:rsidR="00E32064" w:rsidRPr="00FC27BD" w:rsidRDefault="00E32064" w:rsidP="00E32064">
      <w:pPr>
        <w:rPr>
          <w:b/>
          <w:i/>
        </w:rPr>
      </w:pPr>
    </w:p>
    <w:p w14:paraId="75A94B3E" w14:textId="5FC0AB00" w:rsidR="00E32064" w:rsidRPr="00FC27BD" w:rsidRDefault="004F5717" w:rsidP="00E32064">
      <w:pPr>
        <w:shd w:val="clear" w:color="auto" w:fill="DBE5F1" w:themeFill="accent1" w:themeFillTint="33"/>
        <w:jc w:val="both"/>
        <w:rPr>
          <w:i/>
          <w:color w:val="4F6228" w:themeColor="accent3" w:themeShade="80"/>
        </w:rPr>
      </w:pPr>
      <w:r w:rsidRPr="00FC27BD">
        <w:rPr>
          <w:i/>
          <w:color w:val="4F6228" w:themeColor="accent3" w:themeShade="80"/>
        </w:rPr>
        <w:t>Iesniedz tajos gadījumos, ja projektā paredzētas 16.1. apakšpunktā minētās aktivitātes un iepriekš kā fosilais kurināmais tika izmantota dabas gāze</w:t>
      </w:r>
      <w:r w:rsidR="00EA5112" w:rsidRPr="00FC27BD">
        <w:rPr>
          <w:i/>
          <w:color w:val="4F6228" w:themeColor="accent3" w:themeShade="80"/>
        </w:rPr>
        <w:t>.</w:t>
      </w:r>
    </w:p>
    <w:p w14:paraId="7AB86EAC" w14:textId="77777777" w:rsidR="00E32064" w:rsidRPr="00FC27BD" w:rsidRDefault="00E32064" w:rsidP="00E32064">
      <w:pPr>
        <w:shd w:val="clear" w:color="auto" w:fill="DBE5F1" w:themeFill="accent1" w:themeFillTint="33"/>
        <w:jc w:val="both"/>
        <w:rPr>
          <w:i/>
          <w:color w:val="4F6228" w:themeColor="accent3" w:themeShade="80"/>
        </w:rPr>
      </w:pPr>
    </w:p>
    <w:p w14:paraId="107AC515" w14:textId="1410FBC3" w:rsidR="00E32064" w:rsidRPr="00FC27BD" w:rsidRDefault="004E67BC" w:rsidP="00E32064">
      <w:pPr>
        <w:shd w:val="clear" w:color="auto" w:fill="DBE5F1" w:themeFill="accent1" w:themeFillTint="33"/>
        <w:jc w:val="both"/>
        <w:rPr>
          <w:i/>
          <w:color w:val="4F6228" w:themeColor="accent3" w:themeShade="80"/>
        </w:rPr>
      </w:pPr>
      <w:r w:rsidRPr="00FC27BD">
        <w:rPr>
          <w:i/>
          <w:color w:val="4F6228" w:themeColor="accent3" w:themeShade="80"/>
        </w:rPr>
        <w:t xml:space="preserve">Ir pieļaujams, </w:t>
      </w:r>
      <w:r w:rsidR="00715EBF">
        <w:rPr>
          <w:i/>
          <w:color w:val="4F6228" w:themeColor="accent3" w:themeShade="80"/>
        </w:rPr>
        <w:t xml:space="preserve">realizējot </w:t>
      </w:r>
      <w:r w:rsidRPr="00FC27BD">
        <w:rPr>
          <w:i/>
          <w:color w:val="4F6228" w:themeColor="accent3" w:themeShade="80"/>
        </w:rPr>
        <w:t>projekt</w:t>
      </w:r>
      <w:r w:rsidR="00715EBF">
        <w:rPr>
          <w:i/>
          <w:color w:val="4F6228" w:themeColor="accent3" w:themeShade="80"/>
        </w:rPr>
        <w:t>u</w:t>
      </w:r>
      <w:r w:rsidRPr="00FC27BD">
        <w:rPr>
          <w:i/>
          <w:color w:val="4F6228" w:themeColor="accent3" w:themeShade="80"/>
        </w:rPr>
        <w:t xml:space="preserve"> </w:t>
      </w:r>
      <w:r w:rsidR="00715EBF" w:rsidRPr="00FC27BD">
        <w:rPr>
          <w:i/>
          <w:color w:val="4F6228" w:themeColor="accent3" w:themeShade="80"/>
        </w:rPr>
        <w:t xml:space="preserve">netiek </w:t>
      </w:r>
      <w:r w:rsidRPr="00FC27BD">
        <w:rPr>
          <w:i/>
          <w:color w:val="4F6228" w:themeColor="accent3" w:themeShade="80"/>
        </w:rPr>
        <w:t>pilnībā atslēg</w:t>
      </w:r>
      <w:r w:rsidR="00715EBF">
        <w:rPr>
          <w:i/>
          <w:color w:val="4F6228" w:themeColor="accent3" w:themeShade="80"/>
        </w:rPr>
        <w:t>t</w:t>
      </w:r>
      <w:r w:rsidRPr="00FC27BD">
        <w:rPr>
          <w:i/>
          <w:color w:val="4F6228" w:themeColor="accent3" w:themeShade="80"/>
        </w:rPr>
        <w:t>a dabas gāze</w:t>
      </w:r>
      <w:r w:rsidR="00CB162A">
        <w:rPr>
          <w:i/>
          <w:color w:val="4F6228" w:themeColor="accent3" w:themeShade="80"/>
        </w:rPr>
        <w:t>s padeve</w:t>
      </w:r>
      <w:r w:rsidRPr="00FC27BD">
        <w:rPr>
          <w:i/>
          <w:color w:val="4F6228" w:themeColor="accent3" w:themeShade="80"/>
        </w:rPr>
        <w:t>, ja to izmanto ēdiena gatavošanai</w:t>
      </w:r>
      <w:r w:rsidR="00CB162A">
        <w:rPr>
          <w:i/>
          <w:color w:val="4F6228" w:themeColor="accent3" w:themeShade="80"/>
        </w:rPr>
        <w:t xml:space="preserve"> vai ūdens sildīšanai (ja ūdens sildīšanas iekārta ir pilnīgi </w:t>
      </w:r>
      <w:proofErr w:type="spellStart"/>
      <w:r w:rsidR="00CB162A">
        <w:rPr>
          <w:i/>
          <w:color w:val="4F6228" w:themeColor="accent3" w:themeShade="80"/>
        </w:rPr>
        <w:t>atsevisķa</w:t>
      </w:r>
      <w:proofErr w:type="spellEnd"/>
      <w:r w:rsidR="00CB162A">
        <w:rPr>
          <w:i/>
          <w:color w:val="4F6228" w:themeColor="accent3" w:themeShade="80"/>
        </w:rPr>
        <w:t xml:space="preserve"> iekārta no apkures </w:t>
      </w:r>
      <w:proofErr w:type="spellStart"/>
      <w:r w:rsidR="00CB162A">
        <w:rPr>
          <w:i/>
          <w:color w:val="4F6228" w:themeColor="accent3" w:themeShade="80"/>
        </w:rPr>
        <w:t>iekartas</w:t>
      </w:r>
      <w:proofErr w:type="spellEnd"/>
      <w:r w:rsidR="00CB162A">
        <w:rPr>
          <w:i/>
          <w:color w:val="4F6228" w:themeColor="accent3" w:themeShade="80"/>
        </w:rPr>
        <w:t>)</w:t>
      </w:r>
      <w:r w:rsidRPr="00FC27BD">
        <w:rPr>
          <w:i/>
          <w:color w:val="4F6228" w:themeColor="accent3" w:themeShade="80"/>
        </w:rPr>
        <w:t xml:space="preserve">. Tādā gadījumā pamatojošais dokuments būtu </w:t>
      </w:r>
      <w:r w:rsidR="008C53FF" w:rsidRPr="00FC27BD">
        <w:rPr>
          <w:i/>
          <w:color w:val="4F6228" w:themeColor="accent3" w:themeShade="80"/>
        </w:rPr>
        <w:t>akts par gāzes apkures katla atvienošanu</w:t>
      </w:r>
      <w:r w:rsidRPr="00FC27BD">
        <w:rPr>
          <w:i/>
          <w:color w:val="4F6228" w:themeColor="accent3" w:themeShade="80"/>
        </w:rPr>
        <w:t>.</w:t>
      </w:r>
    </w:p>
    <w:p w14:paraId="50E76F33" w14:textId="77777777" w:rsidR="00E32064" w:rsidRPr="00FC27BD" w:rsidRDefault="00E32064" w:rsidP="00E32064">
      <w:pPr>
        <w:shd w:val="clear" w:color="auto" w:fill="DBE5F1" w:themeFill="accent1" w:themeFillTint="33"/>
        <w:jc w:val="both"/>
        <w:rPr>
          <w:b/>
          <w:i/>
          <w:color w:val="4F6228" w:themeColor="accent3" w:themeShade="80"/>
        </w:rPr>
      </w:pPr>
    </w:p>
    <w:p w14:paraId="59A1D6AF" w14:textId="4EE297DC" w:rsidR="00E32064" w:rsidRPr="00FC27BD" w:rsidRDefault="004F5717" w:rsidP="00E32064">
      <w:pPr>
        <w:shd w:val="clear" w:color="auto" w:fill="DBE5F1" w:themeFill="accent1" w:themeFillTint="33"/>
        <w:jc w:val="both"/>
        <w:rPr>
          <w:b/>
          <w:i/>
          <w:color w:val="4F6228" w:themeColor="accent3" w:themeShade="80"/>
        </w:rPr>
      </w:pPr>
      <w:r w:rsidRPr="00FC27BD">
        <w:rPr>
          <w:b/>
          <w:i/>
          <w:color w:val="4F6228" w:themeColor="accent3" w:themeShade="80"/>
        </w:rPr>
        <w:t>Dokumenta datums nevar būt</w:t>
      </w:r>
      <w:r w:rsidR="004E67BC" w:rsidRPr="00FC27BD">
        <w:rPr>
          <w:b/>
          <w:i/>
          <w:color w:val="4F6228" w:themeColor="accent3" w:themeShade="80"/>
        </w:rPr>
        <w:t xml:space="preserve"> pirms </w:t>
      </w:r>
      <w:r w:rsidR="003773F5" w:rsidRPr="00FC27BD">
        <w:rPr>
          <w:b/>
          <w:i/>
          <w:color w:val="4F6228" w:themeColor="accent3" w:themeShade="80"/>
        </w:rPr>
        <w:t>MK</w:t>
      </w:r>
      <w:r w:rsidR="004E67BC" w:rsidRPr="00FC27BD">
        <w:rPr>
          <w:b/>
          <w:i/>
          <w:color w:val="4F6228" w:themeColor="accent3" w:themeShade="80"/>
        </w:rPr>
        <w:t xml:space="preserve"> noteikumu</w:t>
      </w:r>
      <w:r w:rsidR="000B520E" w:rsidRPr="00FC27BD">
        <w:rPr>
          <w:b/>
          <w:i/>
          <w:color w:val="4F6228" w:themeColor="accent3" w:themeShade="80"/>
        </w:rPr>
        <w:t xml:space="preserve"> Nr. 150</w:t>
      </w:r>
      <w:r w:rsidR="003773F5" w:rsidRPr="00FC27BD">
        <w:rPr>
          <w:b/>
          <w:i/>
          <w:color w:val="4F6228" w:themeColor="accent3" w:themeShade="80"/>
        </w:rPr>
        <w:t xml:space="preserve"> </w:t>
      </w:r>
      <w:r w:rsidR="004E67BC" w:rsidRPr="00FC27BD">
        <w:rPr>
          <w:b/>
          <w:i/>
          <w:color w:val="4F6228" w:themeColor="accent3" w:themeShade="80"/>
        </w:rPr>
        <w:t>spēkā stāšanās datuma</w:t>
      </w:r>
      <w:r w:rsidR="00E32064" w:rsidRPr="00FC27BD">
        <w:rPr>
          <w:b/>
          <w:i/>
          <w:color w:val="4F6228" w:themeColor="accent3" w:themeShade="80"/>
        </w:rPr>
        <w:t>.</w:t>
      </w:r>
    </w:p>
    <w:p w14:paraId="648C00D5" w14:textId="77777777" w:rsidR="00E32064" w:rsidRPr="00FC27BD" w:rsidRDefault="00E32064" w:rsidP="00E32064">
      <w:pPr>
        <w:rPr>
          <w:bCs/>
          <w:sz w:val="32"/>
          <w:szCs w:val="20"/>
        </w:rPr>
      </w:pPr>
      <w:r w:rsidRPr="00FC27BD">
        <w:rPr>
          <w:color w:val="FFFFFF" w:themeColor="background1"/>
          <w:sz w:val="2"/>
          <w:szCs w:val="2"/>
        </w:rPr>
        <w:t>ELI</w:t>
      </w:r>
    </w:p>
    <w:p w14:paraId="0160BC6D" w14:textId="2A9E111F" w:rsidR="00BC2176" w:rsidRPr="00FC27BD" w:rsidRDefault="00BC2176" w:rsidP="00BC2176">
      <w:pPr>
        <w:pStyle w:val="BodyText"/>
        <w:jc w:val="center"/>
        <w:rPr>
          <w:color w:val="4F6228" w:themeColor="accent3" w:themeShade="80"/>
        </w:rPr>
      </w:pPr>
      <w:r w:rsidRPr="00FC27BD">
        <w:rPr>
          <w:b/>
          <w:bCs/>
          <w:color w:val="5F497A"/>
        </w:rPr>
        <w:t>AKTS</w:t>
      </w:r>
      <w:r w:rsidRPr="00FC27BD">
        <w:rPr>
          <w:color w:val="5F497A"/>
        </w:rPr>
        <w:t xml:space="preserve"> </w:t>
      </w:r>
      <w:r w:rsidRPr="00FC27BD">
        <w:rPr>
          <w:color w:val="4F6228" w:themeColor="accent3" w:themeShade="80"/>
        </w:rPr>
        <w:t>(paraugs)</w:t>
      </w:r>
    </w:p>
    <w:p w14:paraId="269B3D1F" w14:textId="2F235D5D" w:rsidR="00E32064" w:rsidRPr="00FC27BD" w:rsidRDefault="00BC2176" w:rsidP="00BC2176">
      <w:pPr>
        <w:pStyle w:val="BodyText"/>
        <w:jc w:val="center"/>
        <w:rPr>
          <w:color w:val="5F497A"/>
        </w:rPr>
      </w:pPr>
      <w:r w:rsidRPr="00FC27BD">
        <w:rPr>
          <w:noProof/>
          <w:color w:val="4F6228" w:themeColor="accent3" w:themeShade="80"/>
        </w:rPr>
        <w:drawing>
          <wp:inline distT="0" distB="0" distL="0" distR="0" wp14:anchorId="4B673A55" wp14:editId="1C47222F">
            <wp:extent cx="4592421" cy="6434666"/>
            <wp:effectExtent l="0" t="0" r="0" b="4445"/>
            <wp:docPr id="11886148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14050" cy="6464972"/>
                    </a:xfrm>
                    <a:prstGeom prst="rect">
                      <a:avLst/>
                    </a:prstGeom>
                    <a:noFill/>
                    <a:ln>
                      <a:noFill/>
                    </a:ln>
                  </pic:spPr>
                </pic:pic>
              </a:graphicData>
            </a:graphic>
          </wp:inline>
        </w:drawing>
      </w:r>
      <w:r w:rsidR="00E32064" w:rsidRPr="00FC27BD">
        <w:rPr>
          <w:color w:val="5F497A"/>
        </w:rPr>
        <w:br w:type="page"/>
      </w:r>
    </w:p>
    <w:p w14:paraId="42E87C30" w14:textId="6647CAC7" w:rsidR="00E32064" w:rsidRPr="00FC27BD" w:rsidRDefault="00E32064" w:rsidP="00E32064">
      <w:pPr>
        <w:jc w:val="right"/>
        <w:rPr>
          <w:rFonts w:eastAsia="Arial Unicode MS"/>
        </w:rPr>
      </w:pPr>
      <w:r w:rsidRPr="00FC27BD">
        <w:rPr>
          <w:rFonts w:eastAsia="Arial Unicode MS"/>
        </w:rPr>
        <w:lastRenderedPageBreak/>
        <w:t>12. pielikums</w:t>
      </w:r>
    </w:p>
    <w:p w14:paraId="6BF11553" w14:textId="334DB802" w:rsidR="00E32064" w:rsidRPr="00FC27BD" w:rsidRDefault="00677C0D" w:rsidP="00E32064">
      <w:pPr>
        <w:pStyle w:val="Heading3"/>
        <w:jc w:val="center"/>
      </w:pPr>
      <w:bookmarkStart w:id="41" w:name="_Toc171066714"/>
      <w:r w:rsidRPr="00FC27BD">
        <w:t>L</w:t>
      </w:r>
      <w:r w:rsidR="00E32064" w:rsidRPr="00FC27BD">
        <w:t>īguma par mājsaimniecības pieslēgumu centralizētai siltumapgādes sistēmai kopija</w:t>
      </w:r>
      <w:bookmarkEnd w:id="41"/>
    </w:p>
    <w:p w14:paraId="1ACC13D4" w14:textId="77777777" w:rsidR="00E32064" w:rsidRPr="00FC27BD" w:rsidRDefault="00E32064" w:rsidP="00E32064">
      <w:pPr>
        <w:rPr>
          <w:b/>
          <w:i/>
        </w:rPr>
      </w:pPr>
    </w:p>
    <w:p w14:paraId="79D702B6" w14:textId="5D749B89" w:rsidR="00E32064" w:rsidRPr="00FC27BD" w:rsidRDefault="004E67BC" w:rsidP="00E32064">
      <w:pPr>
        <w:shd w:val="clear" w:color="auto" w:fill="DBE5F1" w:themeFill="accent1" w:themeFillTint="33"/>
        <w:jc w:val="both"/>
        <w:rPr>
          <w:b/>
          <w:bCs/>
          <w:i/>
          <w:color w:val="4F6228" w:themeColor="accent3" w:themeShade="80"/>
        </w:rPr>
      </w:pPr>
      <w:r w:rsidRPr="00FC27BD">
        <w:rPr>
          <w:b/>
          <w:bCs/>
          <w:i/>
          <w:color w:val="4F6228" w:themeColor="accent3" w:themeShade="80"/>
        </w:rPr>
        <w:t>Iesniedz tajos gadījumos, ja projektā paredzētas 16.4.</w:t>
      </w:r>
      <w:r w:rsidR="00EA5112" w:rsidRPr="00FC27BD">
        <w:rPr>
          <w:b/>
          <w:bCs/>
          <w:i/>
          <w:color w:val="4F6228" w:themeColor="accent3" w:themeShade="80"/>
        </w:rPr>
        <w:t xml:space="preserve"> </w:t>
      </w:r>
      <w:r w:rsidRPr="00FC27BD">
        <w:rPr>
          <w:b/>
          <w:bCs/>
          <w:i/>
          <w:color w:val="4F6228" w:themeColor="accent3" w:themeShade="80"/>
        </w:rPr>
        <w:t>apakšpunktā minētās aktivitātes.</w:t>
      </w:r>
    </w:p>
    <w:p w14:paraId="2C9663C3" w14:textId="77777777" w:rsidR="004E67BC" w:rsidRPr="00FC27BD" w:rsidRDefault="004E67BC" w:rsidP="00E32064">
      <w:pPr>
        <w:shd w:val="clear" w:color="auto" w:fill="DBE5F1" w:themeFill="accent1" w:themeFillTint="33"/>
        <w:jc w:val="both"/>
        <w:rPr>
          <w:i/>
          <w:color w:val="4F6228" w:themeColor="accent3" w:themeShade="80"/>
        </w:rPr>
      </w:pPr>
    </w:p>
    <w:p w14:paraId="0526BB17" w14:textId="77777777" w:rsidR="004E67BC" w:rsidRPr="00FC27BD" w:rsidRDefault="004E67BC" w:rsidP="004E67BC">
      <w:pPr>
        <w:shd w:val="clear" w:color="auto" w:fill="DBE5F1" w:themeFill="accent1" w:themeFillTint="33"/>
        <w:jc w:val="both"/>
        <w:rPr>
          <w:i/>
          <w:color w:val="4F6228" w:themeColor="accent3" w:themeShade="80"/>
        </w:rPr>
      </w:pPr>
      <w:r w:rsidRPr="00FC27BD">
        <w:rPr>
          <w:i/>
          <w:color w:val="4F6228" w:themeColor="accent3" w:themeShade="80"/>
        </w:rPr>
        <w:t>Dokumentā ir jābūt skaidri norādītam:</w:t>
      </w:r>
    </w:p>
    <w:p w14:paraId="39E41821" w14:textId="692BC499" w:rsidR="004E67BC" w:rsidRPr="00FC27BD" w:rsidRDefault="004E67BC" w:rsidP="00482166">
      <w:pPr>
        <w:pStyle w:val="ListParagraph"/>
        <w:numPr>
          <w:ilvl w:val="0"/>
          <w:numId w:val="15"/>
        </w:numPr>
        <w:shd w:val="clear" w:color="auto" w:fill="DBE5F1" w:themeFill="accent1" w:themeFillTint="33"/>
        <w:ind w:left="284" w:hanging="284"/>
        <w:jc w:val="both"/>
        <w:rPr>
          <w:i/>
          <w:color w:val="4F6228" w:themeColor="accent3" w:themeShade="80"/>
        </w:rPr>
      </w:pPr>
      <w:r w:rsidRPr="00FC27BD">
        <w:rPr>
          <w:i/>
          <w:color w:val="4F6228" w:themeColor="accent3" w:themeShade="80"/>
        </w:rPr>
        <w:t xml:space="preserve">centralizētās siltumapgādes </w:t>
      </w:r>
      <w:r w:rsidR="0066182E" w:rsidRPr="00FC27BD">
        <w:rPr>
          <w:i/>
          <w:color w:val="4F6228" w:themeColor="accent3" w:themeShade="80"/>
        </w:rPr>
        <w:t>operatora</w:t>
      </w:r>
      <w:r w:rsidRPr="00FC27BD">
        <w:rPr>
          <w:i/>
          <w:color w:val="4F6228" w:themeColor="accent3" w:themeShade="80"/>
        </w:rPr>
        <w:t xml:space="preserve"> nosaukumam</w:t>
      </w:r>
    </w:p>
    <w:p w14:paraId="7E7E7B5B" w14:textId="3B3D6396" w:rsidR="004E67BC" w:rsidRPr="00FC27BD" w:rsidRDefault="004E67BC" w:rsidP="00482166">
      <w:pPr>
        <w:pStyle w:val="ListParagraph"/>
        <w:numPr>
          <w:ilvl w:val="0"/>
          <w:numId w:val="15"/>
        </w:numPr>
        <w:shd w:val="clear" w:color="auto" w:fill="DBE5F1" w:themeFill="accent1" w:themeFillTint="33"/>
        <w:ind w:left="284" w:hanging="284"/>
        <w:jc w:val="both"/>
        <w:rPr>
          <w:i/>
          <w:color w:val="4F6228" w:themeColor="accent3" w:themeShade="80"/>
        </w:rPr>
      </w:pPr>
      <w:r w:rsidRPr="00FC27BD">
        <w:rPr>
          <w:i/>
          <w:color w:val="4F6228" w:themeColor="accent3" w:themeShade="80"/>
        </w:rPr>
        <w:t xml:space="preserve">centralizētās siltumapgādes </w:t>
      </w:r>
      <w:r w:rsidR="0066182E" w:rsidRPr="00FC27BD">
        <w:rPr>
          <w:i/>
          <w:color w:val="4F6228" w:themeColor="accent3" w:themeShade="80"/>
        </w:rPr>
        <w:t>operatora</w:t>
      </w:r>
      <w:r w:rsidRPr="00FC27BD">
        <w:rPr>
          <w:i/>
          <w:color w:val="4F6228" w:themeColor="accent3" w:themeShade="80"/>
        </w:rPr>
        <w:t xml:space="preserve"> juridiskai adresei</w:t>
      </w:r>
    </w:p>
    <w:p w14:paraId="554F5C4D" w14:textId="6740B298" w:rsidR="004E67BC" w:rsidRPr="00FC27BD" w:rsidRDefault="004E67BC" w:rsidP="00482166">
      <w:pPr>
        <w:pStyle w:val="ListParagraph"/>
        <w:numPr>
          <w:ilvl w:val="0"/>
          <w:numId w:val="15"/>
        </w:numPr>
        <w:shd w:val="clear" w:color="auto" w:fill="DBE5F1" w:themeFill="accent1" w:themeFillTint="33"/>
        <w:ind w:left="284" w:hanging="284"/>
        <w:jc w:val="both"/>
        <w:rPr>
          <w:i/>
          <w:color w:val="4F6228" w:themeColor="accent3" w:themeShade="80"/>
        </w:rPr>
      </w:pPr>
      <w:r w:rsidRPr="00FC27BD">
        <w:rPr>
          <w:i/>
          <w:color w:val="4F6228" w:themeColor="accent3" w:themeShade="80"/>
        </w:rPr>
        <w:t xml:space="preserve">centralizētās siltumapgādes </w:t>
      </w:r>
      <w:r w:rsidR="0066182E" w:rsidRPr="00FC27BD">
        <w:rPr>
          <w:i/>
          <w:color w:val="4F6228" w:themeColor="accent3" w:themeShade="80"/>
        </w:rPr>
        <w:t>operatora</w:t>
      </w:r>
      <w:r w:rsidRPr="00FC27BD">
        <w:rPr>
          <w:i/>
          <w:color w:val="4F6228" w:themeColor="accent3" w:themeShade="80"/>
        </w:rPr>
        <w:t xml:space="preserve"> reģistrācijas numuram</w:t>
      </w:r>
    </w:p>
    <w:p w14:paraId="6094D4C1" w14:textId="77777777" w:rsidR="004E67BC" w:rsidRPr="00FC27BD" w:rsidRDefault="004E67BC" w:rsidP="00482166">
      <w:pPr>
        <w:pStyle w:val="ListParagraph"/>
        <w:numPr>
          <w:ilvl w:val="0"/>
          <w:numId w:val="15"/>
        </w:numPr>
        <w:shd w:val="clear" w:color="auto" w:fill="DBE5F1" w:themeFill="accent1" w:themeFillTint="33"/>
        <w:ind w:left="284" w:hanging="284"/>
        <w:jc w:val="both"/>
        <w:rPr>
          <w:i/>
          <w:color w:val="4F6228" w:themeColor="accent3" w:themeShade="80"/>
        </w:rPr>
      </w:pPr>
      <w:r w:rsidRPr="00FC27BD">
        <w:rPr>
          <w:i/>
          <w:color w:val="4F6228" w:themeColor="accent3" w:themeShade="80"/>
        </w:rPr>
        <w:t>dokumenta numuram</w:t>
      </w:r>
    </w:p>
    <w:p w14:paraId="48B2E7B3" w14:textId="77777777" w:rsidR="004E67BC" w:rsidRPr="00FC27BD" w:rsidRDefault="004E67BC" w:rsidP="00482166">
      <w:pPr>
        <w:pStyle w:val="ListParagraph"/>
        <w:numPr>
          <w:ilvl w:val="0"/>
          <w:numId w:val="15"/>
        </w:numPr>
        <w:shd w:val="clear" w:color="auto" w:fill="DBE5F1" w:themeFill="accent1" w:themeFillTint="33"/>
        <w:ind w:left="284" w:hanging="284"/>
        <w:jc w:val="both"/>
        <w:rPr>
          <w:i/>
          <w:color w:val="4F6228" w:themeColor="accent3" w:themeShade="80"/>
        </w:rPr>
      </w:pPr>
      <w:r w:rsidRPr="00FC27BD">
        <w:rPr>
          <w:i/>
          <w:color w:val="4F6228" w:themeColor="accent3" w:themeShade="80"/>
        </w:rPr>
        <w:t xml:space="preserve">dokumenta datumam </w:t>
      </w:r>
    </w:p>
    <w:p w14:paraId="2819BB30" w14:textId="6622A2BE" w:rsidR="004E67BC" w:rsidRPr="00FC27BD" w:rsidRDefault="004E67BC" w:rsidP="00482166">
      <w:pPr>
        <w:pStyle w:val="ListParagraph"/>
        <w:numPr>
          <w:ilvl w:val="0"/>
          <w:numId w:val="15"/>
        </w:numPr>
        <w:shd w:val="clear" w:color="auto" w:fill="DBE5F1" w:themeFill="accent1" w:themeFillTint="33"/>
        <w:ind w:left="284" w:hanging="284"/>
        <w:jc w:val="both"/>
        <w:rPr>
          <w:i/>
          <w:color w:val="4F6228" w:themeColor="accent3" w:themeShade="80"/>
        </w:rPr>
      </w:pPr>
      <w:r w:rsidRPr="00FC27BD">
        <w:rPr>
          <w:i/>
          <w:color w:val="4F6228" w:themeColor="accent3" w:themeShade="80"/>
        </w:rPr>
        <w:t>prec</w:t>
      </w:r>
      <w:r w:rsidR="00451FEF" w:rsidRPr="00FC27BD">
        <w:rPr>
          <w:i/>
          <w:color w:val="4F6228" w:themeColor="accent3" w:themeShade="80"/>
        </w:rPr>
        <w:t>ī</w:t>
      </w:r>
      <w:r w:rsidRPr="00FC27BD">
        <w:rPr>
          <w:i/>
          <w:color w:val="4F6228" w:themeColor="accent3" w:themeShade="80"/>
        </w:rPr>
        <w:t>zai pieslēguma adresei</w:t>
      </w:r>
    </w:p>
    <w:p w14:paraId="5D8C780B" w14:textId="29F7F3F7" w:rsidR="004E67BC" w:rsidRPr="00FC27BD" w:rsidRDefault="004E67BC" w:rsidP="00482166">
      <w:pPr>
        <w:pStyle w:val="ListParagraph"/>
        <w:numPr>
          <w:ilvl w:val="0"/>
          <w:numId w:val="15"/>
        </w:numPr>
        <w:shd w:val="clear" w:color="auto" w:fill="DBE5F1" w:themeFill="accent1" w:themeFillTint="33"/>
        <w:ind w:left="284" w:hanging="284"/>
        <w:jc w:val="both"/>
        <w:rPr>
          <w:i/>
          <w:color w:val="4F6228" w:themeColor="accent3" w:themeShade="80"/>
        </w:rPr>
      </w:pPr>
      <w:r w:rsidRPr="00FC27BD">
        <w:rPr>
          <w:i/>
          <w:color w:val="4F6228" w:themeColor="accent3" w:themeShade="80"/>
        </w:rPr>
        <w:t>pieslēguma jauda, kW.</w:t>
      </w:r>
    </w:p>
    <w:p w14:paraId="651273E4" w14:textId="77777777" w:rsidR="004E67BC" w:rsidRPr="00FC27BD" w:rsidRDefault="004E67BC" w:rsidP="00E32064">
      <w:pPr>
        <w:shd w:val="clear" w:color="auto" w:fill="DBE5F1" w:themeFill="accent1" w:themeFillTint="33"/>
        <w:jc w:val="both"/>
        <w:rPr>
          <w:i/>
          <w:color w:val="4F6228" w:themeColor="accent3" w:themeShade="80"/>
        </w:rPr>
      </w:pPr>
    </w:p>
    <w:p w14:paraId="421B7868" w14:textId="6D13DC00" w:rsidR="004E67BC" w:rsidRPr="00FC27BD" w:rsidRDefault="004E67BC" w:rsidP="004E67BC">
      <w:pPr>
        <w:shd w:val="clear" w:color="auto" w:fill="DBE5F1" w:themeFill="accent1" w:themeFillTint="33"/>
        <w:jc w:val="both"/>
        <w:rPr>
          <w:b/>
          <w:i/>
          <w:color w:val="4F6228" w:themeColor="accent3" w:themeShade="80"/>
        </w:rPr>
      </w:pPr>
      <w:r w:rsidRPr="00FC27BD">
        <w:rPr>
          <w:b/>
          <w:i/>
          <w:color w:val="4F6228" w:themeColor="accent3" w:themeShade="80"/>
        </w:rPr>
        <w:t xml:space="preserve">Dokumenta datums nevar būt pirms </w:t>
      </w:r>
      <w:r w:rsidR="000B520E" w:rsidRPr="00FC27BD">
        <w:rPr>
          <w:b/>
          <w:i/>
          <w:color w:val="4F6228" w:themeColor="accent3" w:themeShade="80"/>
        </w:rPr>
        <w:t>MK</w:t>
      </w:r>
      <w:r w:rsidRPr="00FC27BD">
        <w:rPr>
          <w:b/>
          <w:i/>
          <w:color w:val="4F6228" w:themeColor="accent3" w:themeShade="80"/>
        </w:rPr>
        <w:t xml:space="preserve"> noteikumu </w:t>
      </w:r>
      <w:r w:rsidR="000B520E" w:rsidRPr="00FC27BD">
        <w:rPr>
          <w:b/>
          <w:i/>
          <w:color w:val="4F6228" w:themeColor="accent3" w:themeShade="80"/>
        </w:rPr>
        <w:t xml:space="preserve">Nr. 150 </w:t>
      </w:r>
      <w:r w:rsidRPr="00FC27BD">
        <w:rPr>
          <w:b/>
          <w:i/>
          <w:color w:val="4F6228" w:themeColor="accent3" w:themeShade="80"/>
        </w:rPr>
        <w:t>spēkā stāšanās datuma.</w:t>
      </w:r>
    </w:p>
    <w:p w14:paraId="2F43ED81" w14:textId="77777777" w:rsidR="00E32064" w:rsidRPr="00FC27BD" w:rsidRDefault="00E32064" w:rsidP="00E32064">
      <w:pPr>
        <w:rPr>
          <w:bCs/>
          <w:sz w:val="32"/>
          <w:szCs w:val="20"/>
        </w:rPr>
      </w:pPr>
      <w:r w:rsidRPr="00FC27BD">
        <w:rPr>
          <w:color w:val="FFFFFF" w:themeColor="background1"/>
          <w:sz w:val="2"/>
          <w:szCs w:val="2"/>
        </w:rPr>
        <w:t>ELI</w:t>
      </w:r>
    </w:p>
    <w:p w14:paraId="322B51A9" w14:textId="4EF1D931" w:rsidR="00E32064" w:rsidRPr="00FC27BD" w:rsidRDefault="00E32064">
      <w:pPr>
        <w:rPr>
          <w:color w:val="5F497A"/>
        </w:rPr>
      </w:pPr>
      <w:r w:rsidRPr="00FC27BD">
        <w:rPr>
          <w:color w:val="5F497A"/>
        </w:rPr>
        <w:br w:type="page"/>
      </w:r>
    </w:p>
    <w:p w14:paraId="6D632148" w14:textId="3D0E220A" w:rsidR="00E32064" w:rsidRPr="00FC27BD" w:rsidRDefault="00E32064" w:rsidP="00E32064">
      <w:pPr>
        <w:jc w:val="right"/>
        <w:rPr>
          <w:rFonts w:eastAsia="Arial Unicode MS"/>
        </w:rPr>
      </w:pPr>
      <w:r w:rsidRPr="00FC27BD">
        <w:rPr>
          <w:rFonts w:eastAsia="Arial Unicode MS"/>
        </w:rPr>
        <w:lastRenderedPageBreak/>
        <w:t>13. pielikums</w:t>
      </w:r>
    </w:p>
    <w:p w14:paraId="0F00AEDC" w14:textId="573182B2" w:rsidR="00E32064" w:rsidRPr="00FC27BD" w:rsidRDefault="00677C0D" w:rsidP="00E32064">
      <w:pPr>
        <w:pStyle w:val="Heading3"/>
        <w:jc w:val="center"/>
      </w:pPr>
      <w:bookmarkStart w:id="42" w:name="_Toc171066715"/>
      <w:bookmarkStart w:id="43" w:name="_Hlk97566572"/>
      <w:r w:rsidRPr="00FC27BD">
        <w:t>E</w:t>
      </w:r>
      <w:r w:rsidR="00E32064" w:rsidRPr="00FC27BD">
        <w:t>lektroenerģijas sadales sistēmas operatora izsniegtās atļaujas kopij</w:t>
      </w:r>
      <w:r w:rsidR="0061346F">
        <w:t>a</w:t>
      </w:r>
      <w:bookmarkEnd w:id="42"/>
      <w:r w:rsidR="00E32064" w:rsidRPr="00FC27BD">
        <w:t xml:space="preserve"> </w:t>
      </w:r>
    </w:p>
    <w:bookmarkEnd w:id="43"/>
    <w:p w14:paraId="2840F063" w14:textId="4578AAD6" w:rsidR="00E32064" w:rsidRPr="00FC27BD" w:rsidRDefault="00E32064" w:rsidP="00E32064">
      <w:pPr>
        <w:rPr>
          <w:b/>
          <w:i/>
        </w:rPr>
      </w:pPr>
    </w:p>
    <w:p w14:paraId="413EA03F" w14:textId="4EAD84A0" w:rsidR="00677C0D" w:rsidRPr="00FC27BD" w:rsidRDefault="00677C0D" w:rsidP="00677C0D">
      <w:pPr>
        <w:jc w:val="both"/>
        <w:rPr>
          <w:b/>
          <w:i/>
        </w:rPr>
      </w:pPr>
      <w:r w:rsidRPr="00FC27BD">
        <w:rPr>
          <w:b/>
          <w:i/>
        </w:rPr>
        <w:t>par elektroenerģijas ražošanas iekārtas pieslēgšanu sistēmai vai elektroenerģijas ražošanas jaudas palielināšanu, ja iekārta tiek uzstādīta mājā ar pieslēgumu elektroenerģijas sistēmai</w:t>
      </w:r>
    </w:p>
    <w:p w14:paraId="6FE11FDB" w14:textId="77777777" w:rsidR="00677C0D" w:rsidRPr="00FC27BD" w:rsidRDefault="00677C0D" w:rsidP="00E32064">
      <w:pPr>
        <w:rPr>
          <w:b/>
          <w:i/>
        </w:rPr>
      </w:pPr>
    </w:p>
    <w:p w14:paraId="20881DCB" w14:textId="4484C983" w:rsidR="004E67BC" w:rsidRPr="00FC27BD" w:rsidRDefault="004E67BC" w:rsidP="004E67BC">
      <w:pPr>
        <w:shd w:val="clear" w:color="auto" w:fill="DBE5F1" w:themeFill="accent1" w:themeFillTint="33"/>
        <w:jc w:val="both"/>
        <w:rPr>
          <w:b/>
          <w:bCs/>
          <w:i/>
          <w:color w:val="4F6228" w:themeColor="accent3" w:themeShade="80"/>
        </w:rPr>
      </w:pPr>
      <w:r w:rsidRPr="00FC27BD">
        <w:rPr>
          <w:b/>
          <w:bCs/>
          <w:i/>
          <w:color w:val="4F6228" w:themeColor="accent3" w:themeShade="80"/>
        </w:rPr>
        <w:t>Iesniedz tajos gadījumos, ja projektā paredzētas 16.2. apakšpunktā minētās aktivitātes.</w:t>
      </w:r>
    </w:p>
    <w:p w14:paraId="35649EC5" w14:textId="3E3204AC" w:rsidR="00E32064" w:rsidRPr="00FC27BD" w:rsidRDefault="00E32064" w:rsidP="00E32064">
      <w:pPr>
        <w:shd w:val="clear" w:color="auto" w:fill="DBE5F1" w:themeFill="accent1" w:themeFillTint="33"/>
        <w:jc w:val="both"/>
        <w:rPr>
          <w:i/>
          <w:color w:val="4F6228" w:themeColor="accent3" w:themeShade="80"/>
        </w:rPr>
      </w:pPr>
    </w:p>
    <w:p w14:paraId="1FEA07E3" w14:textId="19558214" w:rsidR="00496058" w:rsidRPr="00FC27BD" w:rsidRDefault="00496058" w:rsidP="00E32064">
      <w:pPr>
        <w:shd w:val="clear" w:color="auto" w:fill="DBE5F1" w:themeFill="accent1" w:themeFillTint="33"/>
        <w:jc w:val="both"/>
        <w:rPr>
          <w:i/>
        </w:rPr>
      </w:pPr>
      <w:r w:rsidRPr="00FC27BD">
        <w:rPr>
          <w:i/>
          <w:color w:val="4F6228" w:themeColor="accent3" w:themeShade="80"/>
        </w:rPr>
        <w:t xml:space="preserve">Atļaujas kopiju Latvijā izsniedz </w:t>
      </w:r>
      <w:r w:rsidR="0061346F">
        <w:rPr>
          <w:i/>
          <w:color w:val="4F6228" w:themeColor="accent3" w:themeShade="80"/>
        </w:rPr>
        <w:t xml:space="preserve">AS </w:t>
      </w:r>
      <w:r w:rsidRPr="00FC27BD">
        <w:rPr>
          <w:i/>
          <w:color w:val="4F6228" w:themeColor="accent3" w:themeShade="80"/>
        </w:rPr>
        <w:t xml:space="preserve">Sadales tīkls un sīkāka informācija ir atrodama tīmekļa vietnē: </w:t>
      </w:r>
      <w:hyperlink r:id="rId47" w:history="1">
        <w:r w:rsidRPr="00FC27BD">
          <w:rPr>
            <w:rStyle w:val="Hyperlink"/>
            <w:i/>
          </w:rPr>
          <w:t>https://sadalestikls.lv/lv/mikrogeneratora-pieslegums</w:t>
        </w:r>
      </w:hyperlink>
    </w:p>
    <w:p w14:paraId="7E2B4797" w14:textId="6D508A13" w:rsidR="00496058" w:rsidRPr="00FC27BD" w:rsidRDefault="00496058" w:rsidP="00E32064">
      <w:pPr>
        <w:shd w:val="clear" w:color="auto" w:fill="DBE5F1" w:themeFill="accent1" w:themeFillTint="33"/>
        <w:jc w:val="both"/>
        <w:rPr>
          <w:i/>
        </w:rPr>
      </w:pPr>
    </w:p>
    <w:p w14:paraId="45CDDF02" w14:textId="004E33C5" w:rsidR="00496058" w:rsidRPr="00FC27BD" w:rsidRDefault="00496058" w:rsidP="00254E87">
      <w:pPr>
        <w:shd w:val="clear" w:color="auto" w:fill="DBE5F1" w:themeFill="accent1" w:themeFillTint="33"/>
        <w:rPr>
          <w:i/>
          <w:color w:val="4F6228" w:themeColor="accent3" w:themeShade="80"/>
        </w:rPr>
      </w:pPr>
      <w:r w:rsidRPr="00FC27BD">
        <w:rPr>
          <w:i/>
          <w:color w:val="4F6228" w:themeColor="accent3" w:themeShade="80"/>
        </w:rPr>
        <w:t xml:space="preserve">Lai saņemtu atļauju </w:t>
      </w:r>
      <w:r w:rsidR="0061346F">
        <w:rPr>
          <w:i/>
          <w:color w:val="4F6228" w:themeColor="accent3" w:themeShade="80"/>
        </w:rPr>
        <w:t>(</w:t>
      </w:r>
      <w:r w:rsidR="00370C29">
        <w:rPr>
          <w:i/>
          <w:color w:val="4F6228" w:themeColor="accent3" w:themeShade="80"/>
        </w:rPr>
        <w:t>a</w:t>
      </w:r>
      <w:r w:rsidR="0061346F">
        <w:rPr>
          <w:i/>
          <w:color w:val="4F6228" w:themeColor="accent3" w:themeShade="80"/>
        </w:rPr>
        <w:t xml:space="preserve">tļauja </w:t>
      </w:r>
      <w:proofErr w:type="spellStart"/>
      <w:r w:rsidR="0061346F">
        <w:rPr>
          <w:i/>
          <w:color w:val="4F6228" w:themeColor="accent3" w:themeShade="80"/>
        </w:rPr>
        <w:t>mikroģeneratora</w:t>
      </w:r>
      <w:proofErr w:type="spellEnd"/>
      <w:r w:rsidR="0061346F">
        <w:rPr>
          <w:i/>
          <w:color w:val="4F6228" w:themeColor="accent3" w:themeShade="80"/>
        </w:rPr>
        <w:t xml:space="preserve"> piesl</w:t>
      </w:r>
      <w:r w:rsidR="00254E87">
        <w:rPr>
          <w:i/>
          <w:color w:val="4F6228" w:themeColor="accent3" w:themeShade="80"/>
        </w:rPr>
        <w:t>ē</w:t>
      </w:r>
      <w:r w:rsidR="0061346F">
        <w:rPr>
          <w:i/>
          <w:color w:val="4F6228" w:themeColor="accent3" w:themeShade="80"/>
        </w:rPr>
        <w:t>g</w:t>
      </w:r>
      <w:r w:rsidR="00254E87">
        <w:rPr>
          <w:i/>
          <w:color w:val="4F6228" w:themeColor="accent3" w:themeShade="80"/>
        </w:rPr>
        <w:t xml:space="preserve">šanai) </w:t>
      </w:r>
      <w:r w:rsidRPr="00FC27BD">
        <w:rPr>
          <w:i/>
          <w:color w:val="4F6228" w:themeColor="accent3" w:themeShade="80"/>
        </w:rPr>
        <w:t>ir jāveic 5 soļi:</w:t>
      </w:r>
    </w:p>
    <w:p w14:paraId="4632B346" w14:textId="49664BED" w:rsidR="00496058" w:rsidRPr="00FC27BD" w:rsidRDefault="00496058" w:rsidP="00482166">
      <w:pPr>
        <w:pStyle w:val="ListParagraph"/>
        <w:numPr>
          <w:ilvl w:val="0"/>
          <w:numId w:val="17"/>
        </w:numPr>
        <w:shd w:val="clear" w:color="auto" w:fill="DBE5F1" w:themeFill="accent1" w:themeFillTint="33"/>
        <w:ind w:left="284" w:hanging="284"/>
        <w:jc w:val="both"/>
        <w:rPr>
          <w:i/>
          <w:color w:val="4F6228" w:themeColor="accent3" w:themeShade="80"/>
        </w:rPr>
      </w:pPr>
      <w:r w:rsidRPr="00FC27BD">
        <w:rPr>
          <w:i/>
          <w:color w:val="4F6228" w:themeColor="accent3" w:themeShade="80"/>
        </w:rPr>
        <w:t>solis – vajadzību apzināšana un piemērotās jaudas noteikšana.</w:t>
      </w:r>
    </w:p>
    <w:p w14:paraId="4055E222" w14:textId="3398751D" w:rsidR="00496058" w:rsidRPr="00FC27BD" w:rsidRDefault="00496058" w:rsidP="00482166">
      <w:pPr>
        <w:pStyle w:val="ListParagraph"/>
        <w:numPr>
          <w:ilvl w:val="0"/>
          <w:numId w:val="17"/>
        </w:numPr>
        <w:shd w:val="clear" w:color="auto" w:fill="DBE5F1" w:themeFill="accent1" w:themeFillTint="33"/>
        <w:ind w:left="284" w:hanging="284"/>
        <w:jc w:val="both"/>
        <w:rPr>
          <w:i/>
          <w:color w:val="4F6228" w:themeColor="accent3" w:themeShade="80"/>
        </w:rPr>
      </w:pPr>
      <w:r w:rsidRPr="00FC27BD">
        <w:rPr>
          <w:i/>
          <w:color w:val="4F6228" w:themeColor="accent3" w:themeShade="80"/>
        </w:rPr>
        <w:t xml:space="preserve">solis – pieteikums </w:t>
      </w:r>
      <w:r w:rsidR="0066182E" w:rsidRPr="00FC27BD">
        <w:rPr>
          <w:i/>
          <w:color w:val="4F6228" w:themeColor="accent3" w:themeShade="80"/>
        </w:rPr>
        <w:t>elektroenerģijas ražošanas iekārtas</w:t>
      </w:r>
      <w:r w:rsidRPr="00FC27BD">
        <w:rPr>
          <w:i/>
          <w:color w:val="4F6228" w:themeColor="accent3" w:themeShade="80"/>
        </w:rPr>
        <w:t xml:space="preserve"> pieslēgšanai klientu portālā </w:t>
      </w:r>
      <w:hyperlink r:id="rId48" w:history="1">
        <w:r w:rsidRPr="00FC27BD">
          <w:rPr>
            <w:rStyle w:val="Hyperlink"/>
            <w:i/>
          </w:rPr>
          <w:t>e-st.lv</w:t>
        </w:r>
      </w:hyperlink>
      <w:r w:rsidRPr="00FC27BD">
        <w:rPr>
          <w:i/>
          <w:color w:val="4F6228" w:themeColor="accent3" w:themeShade="80"/>
        </w:rPr>
        <w:t>.</w:t>
      </w:r>
      <w:r w:rsidR="007A11DB">
        <w:rPr>
          <w:i/>
          <w:color w:val="4F6228" w:themeColor="accent3" w:themeShade="80"/>
        </w:rPr>
        <w:t xml:space="preserve"> </w:t>
      </w:r>
      <w:r w:rsidR="007A11DB" w:rsidRPr="007A11DB">
        <w:rPr>
          <w:b/>
          <w:bCs/>
          <w:i/>
          <w:color w:val="4F6228" w:themeColor="accent3" w:themeShade="80"/>
        </w:rPr>
        <w:t>AS </w:t>
      </w:r>
      <w:r w:rsidRPr="007A11DB">
        <w:rPr>
          <w:b/>
          <w:bCs/>
          <w:i/>
          <w:color w:val="4F6228" w:themeColor="accent3" w:themeShade="80"/>
        </w:rPr>
        <w:t>S</w:t>
      </w:r>
      <w:r w:rsidRPr="00FC27BD">
        <w:rPr>
          <w:b/>
          <w:bCs/>
          <w:i/>
          <w:color w:val="4F6228" w:themeColor="accent3" w:themeShade="80"/>
        </w:rPr>
        <w:t>adales tīkla atbilde par iespēju pieslēgt jaunu ražošanas iekārtu nav atļauja</w:t>
      </w:r>
      <w:r w:rsidR="0061346F">
        <w:rPr>
          <w:i/>
          <w:color w:val="4F6228" w:themeColor="accent3" w:themeShade="80"/>
        </w:rPr>
        <w:t>!</w:t>
      </w:r>
    </w:p>
    <w:p w14:paraId="7F5E10BD" w14:textId="1079D9DF" w:rsidR="00496058" w:rsidRPr="00FC27BD" w:rsidRDefault="00496058" w:rsidP="00482166">
      <w:pPr>
        <w:pStyle w:val="ListParagraph"/>
        <w:numPr>
          <w:ilvl w:val="0"/>
          <w:numId w:val="17"/>
        </w:numPr>
        <w:shd w:val="clear" w:color="auto" w:fill="DBE5F1" w:themeFill="accent1" w:themeFillTint="33"/>
        <w:ind w:left="284" w:hanging="284"/>
        <w:jc w:val="both"/>
        <w:rPr>
          <w:i/>
          <w:color w:val="4F6228" w:themeColor="accent3" w:themeShade="80"/>
        </w:rPr>
      </w:pPr>
      <w:r w:rsidRPr="00FC27BD">
        <w:rPr>
          <w:i/>
          <w:color w:val="4F6228" w:themeColor="accent3" w:themeShade="80"/>
        </w:rPr>
        <w:t xml:space="preserve">solis – pārbūves darbu veikšana atbilstoši </w:t>
      </w:r>
      <w:r w:rsidR="0061346F">
        <w:rPr>
          <w:i/>
          <w:color w:val="4F6228" w:themeColor="accent3" w:themeShade="80"/>
        </w:rPr>
        <w:t xml:space="preserve">AS </w:t>
      </w:r>
      <w:r w:rsidRPr="00FC27BD">
        <w:rPr>
          <w:i/>
          <w:color w:val="4F6228" w:themeColor="accent3" w:themeShade="80"/>
        </w:rPr>
        <w:t>Sadales tīkls norādījumiem (ja attiecināms)</w:t>
      </w:r>
    </w:p>
    <w:p w14:paraId="2C452588" w14:textId="6D9F72CC" w:rsidR="00496058" w:rsidRPr="00FC27BD" w:rsidRDefault="00496058" w:rsidP="00482166">
      <w:pPr>
        <w:pStyle w:val="ListParagraph"/>
        <w:numPr>
          <w:ilvl w:val="0"/>
          <w:numId w:val="17"/>
        </w:numPr>
        <w:shd w:val="clear" w:color="auto" w:fill="DBE5F1" w:themeFill="accent1" w:themeFillTint="33"/>
        <w:ind w:left="284" w:hanging="284"/>
        <w:jc w:val="both"/>
        <w:rPr>
          <w:i/>
          <w:color w:val="4F6228" w:themeColor="accent3" w:themeShade="80"/>
        </w:rPr>
      </w:pPr>
      <w:r w:rsidRPr="00FC27BD">
        <w:rPr>
          <w:i/>
          <w:color w:val="4F6228" w:themeColor="accent3" w:themeShade="80"/>
        </w:rPr>
        <w:t>solis – iekārtas uzstādīšana</w:t>
      </w:r>
    </w:p>
    <w:p w14:paraId="465AE2AC" w14:textId="41DE392A" w:rsidR="00496058" w:rsidRPr="00FC27BD" w:rsidRDefault="00496058" w:rsidP="00482166">
      <w:pPr>
        <w:pStyle w:val="ListParagraph"/>
        <w:numPr>
          <w:ilvl w:val="0"/>
          <w:numId w:val="17"/>
        </w:numPr>
        <w:shd w:val="clear" w:color="auto" w:fill="DBE5F1" w:themeFill="accent1" w:themeFillTint="33"/>
        <w:ind w:left="284" w:hanging="284"/>
        <w:jc w:val="both"/>
        <w:rPr>
          <w:i/>
          <w:color w:val="4F6228" w:themeColor="accent3" w:themeShade="80"/>
        </w:rPr>
      </w:pPr>
      <w:r w:rsidRPr="00FC27BD">
        <w:rPr>
          <w:i/>
          <w:color w:val="4F6228" w:themeColor="accent3" w:themeShade="80"/>
        </w:rPr>
        <w:t xml:space="preserve">solis – maksājuma veikšana </w:t>
      </w:r>
    </w:p>
    <w:p w14:paraId="28CFB7E9" w14:textId="7701E203" w:rsidR="00496058" w:rsidRPr="00FC27BD" w:rsidRDefault="00496058" w:rsidP="00E32064">
      <w:pPr>
        <w:shd w:val="clear" w:color="auto" w:fill="DBE5F1" w:themeFill="accent1" w:themeFillTint="33"/>
        <w:jc w:val="both"/>
        <w:rPr>
          <w:b/>
          <w:bCs/>
          <w:i/>
        </w:rPr>
      </w:pPr>
    </w:p>
    <w:p w14:paraId="113A2C2C" w14:textId="4A914A36" w:rsidR="00A478D0" w:rsidRPr="00FC27BD" w:rsidRDefault="00A478D0" w:rsidP="00A478D0">
      <w:pPr>
        <w:shd w:val="clear" w:color="auto" w:fill="DBE5F1" w:themeFill="accent1" w:themeFillTint="33"/>
        <w:jc w:val="both"/>
        <w:rPr>
          <w:b/>
          <w:i/>
          <w:color w:val="4F6228" w:themeColor="accent3" w:themeShade="80"/>
        </w:rPr>
      </w:pPr>
      <w:r w:rsidRPr="00FC27BD">
        <w:rPr>
          <w:b/>
          <w:i/>
          <w:color w:val="4F6228" w:themeColor="accent3" w:themeShade="80"/>
        </w:rPr>
        <w:t xml:space="preserve">Dokumenta datums nevar būt pirms </w:t>
      </w:r>
      <w:r w:rsidR="000B520E" w:rsidRPr="00FC27BD">
        <w:rPr>
          <w:b/>
          <w:i/>
          <w:color w:val="4F6228" w:themeColor="accent3" w:themeShade="80"/>
        </w:rPr>
        <w:t>MK</w:t>
      </w:r>
      <w:r w:rsidRPr="00FC27BD">
        <w:rPr>
          <w:b/>
          <w:i/>
          <w:color w:val="4F6228" w:themeColor="accent3" w:themeShade="80"/>
        </w:rPr>
        <w:t xml:space="preserve"> noteikumu </w:t>
      </w:r>
      <w:r w:rsidR="000B520E" w:rsidRPr="00FC27BD">
        <w:rPr>
          <w:b/>
          <w:i/>
          <w:color w:val="4F6228" w:themeColor="accent3" w:themeShade="80"/>
        </w:rPr>
        <w:t xml:space="preserve">Nr. 150 </w:t>
      </w:r>
      <w:r w:rsidRPr="00FC27BD">
        <w:rPr>
          <w:b/>
          <w:i/>
          <w:color w:val="4F6228" w:themeColor="accent3" w:themeShade="80"/>
        </w:rPr>
        <w:t>spēkā stāšanās datuma.</w:t>
      </w:r>
    </w:p>
    <w:p w14:paraId="04750896" w14:textId="77777777" w:rsidR="00E5531C" w:rsidRPr="00FC27BD" w:rsidRDefault="00E5531C" w:rsidP="00E5531C">
      <w:pPr>
        <w:rPr>
          <w:i/>
          <w:color w:val="FF0000"/>
        </w:rPr>
      </w:pPr>
    </w:p>
    <w:p w14:paraId="18D71D17" w14:textId="75149493" w:rsidR="00E5531C" w:rsidRPr="00FC27BD" w:rsidRDefault="00E5531C" w:rsidP="00E5531C">
      <w:pPr>
        <w:shd w:val="clear" w:color="auto" w:fill="F2DBDB" w:themeFill="accent2" w:themeFillTint="33"/>
        <w:jc w:val="both"/>
        <w:rPr>
          <w:b/>
          <w:iCs/>
          <w:color w:val="FF0000"/>
        </w:rPr>
      </w:pPr>
      <w:r w:rsidRPr="00FC27BD">
        <w:rPr>
          <w:b/>
          <w:iCs/>
          <w:color w:val="FF0000"/>
        </w:rPr>
        <w:t>Ja projektā tiek uzlikt</w:t>
      </w:r>
      <w:r w:rsidR="0066182E" w:rsidRPr="00FC27BD">
        <w:rPr>
          <w:b/>
          <w:iCs/>
          <w:color w:val="FF0000"/>
        </w:rPr>
        <w:t>a</w:t>
      </w:r>
      <w:r w:rsidRPr="00FC27BD">
        <w:rPr>
          <w:b/>
          <w:iCs/>
          <w:color w:val="FF0000"/>
        </w:rPr>
        <w:t xml:space="preserve"> papildus </w:t>
      </w:r>
      <w:r w:rsidR="0066182E" w:rsidRPr="00FC27BD">
        <w:rPr>
          <w:b/>
          <w:iCs/>
          <w:color w:val="FF0000"/>
        </w:rPr>
        <w:t xml:space="preserve">elektroenerģijas ražošanas </w:t>
      </w:r>
      <w:r w:rsidRPr="00FC27BD">
        <w:rPr>
          <w:b/>
          <w:iCs/>
          <w:color w:val="FF0000"/>
        </w:rPr>
        <w:t>iekārta es</w:t>
      </w:r>
      <w:r w:rsidR="00451FEF" w:rsidRPr="00FC27BD">
        <w:rPr>
          <w:b/>
          <w:iCs/>
          <w:color w:val="FF0000"/>
        </w:rPr>
        <w:t>o</w:t>
      </w:r>
      <w:r w:rsidRPr="00FC27BD">
        <w:rPr>
          <w:b/>
          <w:iCs/>
          <w:color w:val="FF0000"/>
        </w:rPr>
        <w:t xml:space="preserve">šajai, tad jāiesniedz ir </w:t>
      </w:r>
      <w:r w:rsidR="0061346F">
        <w:rPr>
          <w:b/>
          <w:iCs/>
          <w:color w:val="FF0000"/>
        </w:rPr>
        <w:t>AS S</w:t>
      </w:r>
      <w:r w:rsidRPr="00FC27BD">
        <w:rPr>
          <w:b/>
          <w:iCs/>
          <w:color w:val="FF0000"/>
        </w:rPr>
        <w:t xml:space="preserve">adales tīkls atļauja pirms projekta realizācijas un </w:t>
      </w:r>
      <w:r w:rsidR="007A11DB">
        <w:rPr>
          <w:b/>
          <w:iCs/>
          <w:color w:val="FF0000"/>
        </w:rPr>
        <w:t>AS S</w:t>
      </w:r>
      <w:r w:rsidRPr="00FC27BD">
        <w:rPr>
          <w:b/>
          <w:iCs/>
          <w:color w:val="FF0000"/>
        </w:rPr>
        <w:t xml:space="preserve">adales tīkls atļauja pēc projekta realizācijas. Projektos, kur nepalielināsies </w:t>
      </w:r>
      <w:r w:rsidR="00254E87">
        <w:rPr>
          <w:b/>
          <w:iCs/>
          <w:color w:val="FF0000"/>
        </w:rPr>
        <w:t>AS S</w:t>
      </w:r>
      <w:r w:rsidRPr="00FC27BD">
        <w:rPr>
          <w:b/>
          <w:iCs/>
          <w:color w:val="FF0000"/>
        </w:rPr>
        <w:t xml:space="preserve">adales tīkla atļaujā norādītā invertora iestatītā jauda, atbalsts par </w:t>
      </w:r>
      <w:r w:rsidR="0066182E" w:rsidRPr="00FC27BD">
        <w:rPr>
          <w:b/>
          <w:iCs/>
          <w:color w:val="FF0000"/>
        </w:rPr>
        <w:t xml:space="preserve">elektroenerģijas ražošanas </w:t>
      </w:r>
      <w:r w:rsidRPr="00FC27BD">
        <w:rPr>
          <w:b/>
          <w:iCs/>
          <w:color w:val="FF0000"/>
        </w:rPr>
        <w:t>iekārtu nav paredzēts.</w:t>
      </w:r>
    </w:p>
    <w:p w14:paraId="3F622D15" w14:textId="77777777" w:rsidR="00E32064" w:rsidRPr="00FC27BD" w:rsidRDefault="00E32064" w:rsidP="00E32064">
      <w:pPr>
        <w:rPr>
          <w:bCs/>
          <w:sz w:val="32"/>
          <w:szCs w:val="20"/>
        </w:rPr>
      </w:pPr>
      <w:r w:rsidRPr="00FC27BD">
        <w:rPr>
          <w:color w:val="FFFFFF" w:themeColor="background1"/>
          <w:sz w:val="2"/>
          <w:szCs w:val="2"/>
        </w:rPr>
        <w:t>ELI</w:t>
      </w:r>
    </w:p>
    <w:p w14:paraId="2F260E35" w14:textId="05DB8F71" w:rsidR="00E32064" w:rsidRPr="00FC27BD" w:rsidRDefault="00E32064">
      <w:pPr>
        <w:rPr>
          <w:color w:val="5F497A"/>
        </w:rPr>
      </w:pPr>
      <w:r w:rsidRPr="00FC27BD">
        <w:rPr>
          <w:color w:val="5F497A"/>
        </w:rPr>
        <w:br w:type="page"/>
      </w:r>
    </w:p>
    <w:p w14:paraId="4017B47F" w14:textId="28070CB4" w:rsidR="00E32064" w:rsidRPr="00FC27BD" w:rsidRDefault="00E32064" w:rsidP="00E32064">
      <w:pPr>
        <w:jc w:val="right"/>
        <w:rPr>
          <w:rFonts w:eastAsia="Arial Unicode MS"/>
        </w:rPr>
      </w:pPr>
      <w:r w:rsidRPr="00FC27BD">
        <w:rPr>
          <w:rFonts w:eastAsia="Arial Unicode MS"/>
        </w:rPr>
        <w:lastRenderedPageBreak/>
        <w:t>14. pielikums</w:t>
      </w:r>
    </w:p>
    <w:p w14:paraId="6874478C" w14:textId="75D48949" w:rsidR="00E32064" w:rsidRPr="00FC27BD" w:rsidRDefault="00677C0D" w:rsidP="00E32064">
      <w:pPr>
        <w:pStyle w:val="Heading3"/>
        <w:jc w:val="center"/>
      </w:pPr>
      <w:bookmarkStart w:id="44" w:name="_Toc171066716"/>
      <w:r w:rsidRPr="00FC27BD">
        <w:t>C</w:t>
      </w:r>
      <w:r w:rsidR="00E32064" w:rsidRPr="00FC27BD">
        <w:t>itu īpašnieku piekrišana par projekta iesniedzēja plānotajām konkursa ietvaros atbalstāmajām aktivitātēm kopīpašumā</w:t>
      </w:r>
      <w:bookmarkEnd w:id="44"/>
    </w:p>
    <w:p w14:paraId="4FE9B6C7" w14:textId="44BE4856" w:rsidR="00E32064" w:rsidRPr="00FC27BD" w:rsidRDefault="00677C0D" w:rsidP="00E32064">
      <w:pPr>
        <w:rPr>
          <w:b/>
          <w:i/>
        </w:rPr>
      </w:pPr>
      <w:r w:rsidRPr="00FC27BD">
        <w:rPr>
          <w:b/>
          <w:i/>
        </w:rPr>
        <w:t>notariāli apliecināt</w:t>
      </w:r>
      <w:r w:rsidR="00B86D75">
        <w:rPr>
          <w:b/>
          <w:i/>
        </w:rPr>
        <w:t>a</w:t>
      </w:r>
      <w:r w:rsidRPr="00FC27BD">
        <w:rPr>
          <w:b/>
          <w:i/>
        </w:rPr>
        <w:t xml:space="preserve"> vai ar drošu elektronisko parakstu, kas satur laika zīmogu, parakstīta citu īpašnieku piekrišana par projekta iesniedzēja plānotajām konkursa ietvaros atbalstāmajām aktivitātēm kopīpašumā, ja projekts tiek īstenots mājā, kas ir kopīpašums un pieder diviem vai vairāk īpašniekiem, no kuriem viens ir projekta iesniedzējs</w:t>
      </w:r>
    </w:p>
    <w:p w14:paraId="6E271D84" w14:textId="77777777" w:rsidR="00677C0D" w:rsidRPr="00FC27BD" w:rsidRDefault="00677C0D" w:rsidP="00E32064">
      <w:pPr>
        <w:rPr>
          <w:b/>
          <w:i/>
        </w:rPr>
      </w:pPr>
    </w:p>
    <w:p w14:paraId="500C1A41" w14:textId="63414DD4" w:rsidR="00A478D0" w:rsidRPr="00FC27BD" w:rsidRDefault="00A478D0" w:rsidP="00E32064">
      <w:pPr>
        <w:shd w:val="clear" w:color="auto" w:fill="DBE5F1" w:themeFill="accent1" w:themeFillTint="33"/>
        <w:jc w:val="both"/>
        <w:rPr>
          <w:iCs/>
          <w:color w:val="4F6228" w:themeColor="accent3" w:themeShade="80"/>
        </w:rPr>
      </w:pPr>
      <w:r w:rsidRPr="00FC27BD">
        <w:rPr>
          <w:iCs/>
          <w:color w:val="4F6228" w:themeColor="accent3" w:themeShade="80"/>
        </w:rPr>
        <w:t>Iesniedz, ja</w:t>
      </w:r>
      <w:r w:rsidR="000A7E35" w:rsidRPr="00FC27BD">
        <w:rPr>
          <w:iCs/>
          <w:color w:val="4F6228" w:themeColor="accent3" w:themeShade="80"/>
        </w:rPr>
        <w:t xml:space="preserve"> </w:t>
      </w:r>
      <w:r w:rsidR="00B86D75">
        <w:rPr>
          <w:iCs/>
          <w:color w:val="4F6228" w:themeColor="accent3" w:themeShade="80"/>
        </w:rPr>
        <w:t>Z</w:t>
      </w:r>
      <w:r w:rsidR="000A7E35" w:rsidRPr="00FC27BD">
        <w:rPr>
          <w:iCs/>
          <w:color w:val="4F6228" w:themeColor="accent3" w:themeShade="80"/>
        </w:rPr>
        <w:t>emesgrāmatā ir norādīts, ka</w:t>
      </w:r>
      <w:r w:rsidRPr="00FC27BD">
        <w:rPr>
          <w:iCs/>
          <w:color w:val="4F6228" w:themeColor="accent3" w:themeShade="80"/>
        </w:rPr>
        <w:t xml:space="preserve"> māja pieder vairākiem īpašniekiem</w:t>
      </w:r>
      <w:r w:rsidR="000A7E35" w:rsidRPr="00FC27BD">
        <w:rPr>
          <w:iCs/>
          <w:color w:val="4F6228" w:themeColor="accent3" w:themeShade="80"/>
        </w:rPr>
        <w:t xml:space="preserve"> vai ir domājamās daļas no nekustāmā īpašuma.</w:t>
      </w:r>
      <w:r w:rsidRPr="00FC27BD">
        <w:rPr>
          <w:iCs/>
          <w:color w:val="4F6228" w:themeColor="accent3" w:themeShade="80"/>
        </w:rPr>
        <w:t xml:space="preserve"> </w:t>
      </w:r>
      <w:r w:rsidR="000A7E35" w:rsidRPr="00FC27BD">
        <w:rPr>
          <w:iCs/>
          <w:color w:val="4F6228" w:themeColor="accent3" w:themeShade="80"/>
        </w:rPr>
        <w:t xml:space="preserve">Piekrišanu iesniedz arī gadījumos, ja ir rindu vai dvīņu māja un </w:t>
      </w:r>
      <w:r w:rsidR="00B86D75">
        <w:rPr>
          <w:iCs/>
          <w:color w:val="4F6228" w:themeColor="accent3" w:themeShade="80"/>
        </w:rPr>
        <w:t>Z</w:t>
      </w:r>
      <w:r w:rsidR="000A7E35" w:rsidRPr="00FC27BD">
        <w:rPr>
          <w:iCs/>
          <w:color w:val="4F6228" w:themeColor="accent3" w:themeShade="80"/>
        </w:rPr>
        <w:t xml:space="preserve">emesgrāmatā nav ieraksts par īpašuma lietošanas kārtību, kas paredz iespēju </w:t>
      </w:r>
      <w:r w:rsidR="00482166" w:rsidRPr="00FC27BD">
        <w:rPr>
          <w:iCs/>
          <w:color w:val="4F6228" w:themeColor="accent3" w:themeShade="80"/>
        </w:rPr>
        <w:t>uzstādīt iekārtas katram īpašniekam sava īpašuma daļā</w:t>
      </w:r>
      <w:r w:rsidR="00B86D75">
        <w:rPr>
          <w:iCs/>
          <w:color w:val="4F6228" w:themeColor="accent3" w:themeShade="80"/>
        </w:rPr>
        <w:t xml:space="preserve"> bez </w:t>
      </w:r>
      <w:r w:rsidR="00B86D75" w:rsidRPr="00B86D75">
        <w:rPr>
          <w:iCs/>
          <w:color w:val="4F6228" w:themeColor="accent3" w:themeShade="80"/>
        </w:rPr>
        <w:t>citu kop</w:t>
      </w:r>
      <w:r w:rsidR="00B86D75">
        <w:rPr>
          <w:iCs/>
          <w:color w:val="4F6228" w:themeColor="accent3" w:themeShade="80"/>
        </w:rPr>
        <w:t>ī</w:t>
      </w:r>
      <w:r w:rsidR="00B86D75" w:rsidRPr="00B86D75">
        <w:rPr>
          <w:iCs/>
          <w:color w:val="4F6228" w:themeColor="accent3" w:themeShade="80"/>
        </w:rPr>
        <w:t>pa</w:t>
      </w:r>
      <w:r w:rsidR="00B86D75">
        <w:rPr>
          <w:iCs/>
          <w:color w:val="4F6228" w:themeColor="accent3" w:themeShade="80"/>
        </w:rPr>
        <w:t>š</w:t>
      </w:r>
      <w:r w:rsidR="00B86D75" w:rsidRPr="00B86D75">
        <w:rPr>
          <w:iCs/>
          <w:color w:val="4F6228" w:themeColor="accent3" w:themeShade="80"/>
        </w:rPr>
        <w:t>nieku piekrišan</w:t>
      </w:r>
      <w:r w:rsidR="00B86D75">
        <w:rPr>
          <w:iCs/>
          <w:color w:val="4F6228" w:themeColor="accent3" w:themeShade="80"/>
        </w:rPr>
        <w:t>as</w:t>
      </w:r>
      <w:r w:rsidR="00482166" w:rsidRPr="00B86D75">
        <w:rPr>
          <w:iCs/>
          <w:color w:val="4F6228" w:themeColor="accent3" w:themeShade="80"/>
        </w:rPr>
        <w:t>.</w:t>
      </w:r>
    </w:p>
    <w:p w14:paraId="7D8620C1" w14:textId="77777777" w:rsidR="00A478D0" w:rsidRPr="00FC27BD" w:rsidRDefault="00A478D0" w:rsidP="00E32064">
      <w:pPr>
        <w:shd w:val="clear" w:color="auto" w:fill="DBE5F1" w:themeFill="accent1" w:themeFillTint="33"/>
        <w:jc w:val="both"/>
        <w:rPr>
          <w:iCs/>
          <w:color w:val="4F6228" w:themeColor="accent3" w:themeShade="80"/>
        </w:rPr>
      </w:pPr>
    </w:p>
    <w:p w14:paraId="5415BFDE" w14:textId="4F1C913D" w:rsidR="00E32064" w:rsidRPr="00FC27BD" w:rsidRDefault="00A478D0" w:rsidP="00E32064">
      <w:pPr>
        <w:shd w:val="clear" w:color="auto" w:fill="DBE5F1" w:themeFill="accent1" w:themeFillTint="33"/>
        <w:jc w:val="both"/>
        <w:rPr>
          <w:iCs/>
          <w:color w:val="4F6228" w:themeColor="accent3" w:themeShade="80"/>
        </w:rPr>
      </w:pPr>
      <w:r w:rsidRPr="00FC27BD">
        <w:rPr>
          <w:iCs/>
          <w:color w:val="4F6228" w:themeColor="accent3" w:themeShade="80"/>
        </w:rPr>
        <w:t xml:space="preserve">Piekrišanu iesniedz visi pārējie </w:t>
      </w:r>
      <w:r w:rsidR="000A7E35" w:rsidRPr="00FC27BD">
        <w:rPr>
          <w:iCs/>
          <w:color w:val="4F6228" w:themeColor="accent3" w:themeShade="80"/>
        </w:rPr>
        <w:t>nekustāmā īpašuma</w:t>
      </w:r>
      <w:r w:rsidRPr="00FC27BD">
        <w:rPr>
          <w:iCs/>
          <w:color w:val="4F6228" w:themeColor="accent3" w:themeShade="80"/>
        </w:rPr>
        <w:t xml:space="preserve"> īpašnieki un katrs īpašnieks iz</w:t>
      </w:r>
      <w:r w:rsidR="00451FEF" w:rsidRPr="00FC27BD">
        <w:rPr>
          <w:iCs/>
          <w:color w:val="4F6228" w:themeColor="accent3" w:themeShade="80"/>
        </w:rPr>
        <w:t>s</w:t>
      </w:r>
      <w:r w:rsidRPr="00FC27BD">
        <w:rPr>
          <w:iCs/>
          <w:color w:val="4F6228" w:themeColor="accent3" w:themeShade="80"/>
        </w:rPr>
        <w:t>niedz atsevišķu piekrišanu.</w:t>
      </w:r>
    </w:p>
    <w:p w14:paraId="65C9529F" w14:textId="77777777" w:rsidR="00AE7A76" w:rsidRPr="00FC27BD" w:rsidRDefault="00AE7A76" w:rsidP="00E32064">
      <w:pPr>
        <w:shd w:val="clear" w:color="auto" w:fill="DBE5F1" w:themeFill="accent1" w:themeFillTint="33"/>
        <w:jc w:val="both"/>
        <w:rPr>
          <w:iCs/>
          <w:color w:val="4F6228" w:themeColor="accent3" w:themeShade="80"/>
        </w:rPr>
      </w:pPr>
    </w:p>
    <w:p w14:paraId="245B59A3" w14:textId="29145B16" w:rsidR="00AE7A76" w:rsidRPr="00FC27BD" w:rsidRDefault="00AE7A76" w:rsidP="00E32064">
      <w:pPr>
        <w:shd w:val="clear" w:color="auto" w:fill="DBE5F1" w:themeFill="accent1" w:themeFillTint="33"/>
        <w:jc w:val="both"/>
        <w:rPr>
          <w:iCs/>
          <w:color w:val="4F6228" w:themeColor="accent3" w:themeShade="80"/>
        </w:rPr>
      </w:pPr>
      <w:r w:rsidRPr="00FC27BD">
        <w:rPr>
          <w:iCs/>
          <w:color w:val="4F6228" w:themeColor="accent3" w:themeShade="80"/>
        </w:rPr>
        <w:t>Ja mājas īpašnieks ir nepilngadīgā persona, tad tās vārdā piekrišanu sniedz bāriņtiesa.</w:t>
      </w:r>
    </w:p>
    <w:p w14:paraId="616E7DBD" w14:textId="77777777" w:rsidR="00E32064" w:rsidRPr="00FC27BD" w:rsidRDefault="00E32064" w:rsidP="00E32064">
      <w:pPr>
        <w:shd w:val="clear" w:color="auto" w:fill="DBE5F1" w:themeFill="accent1" w:themeFillTint="33"/>
        <w:jc w:val="both"/>
        <w:rPr>
          <w:iCs/>
          <w:color w:val="4F6228" w:themeColor="accent3" w:themeShade="80"/>
        </w:rPr>
      </w:pPr>
    </w:p>
    <w:p w14:paraId="66DAB08C" w14:textId="10C6E9F3" w:rsidR="00E32064" w:rsidRPr="00FC27BD" w:rsidRDefault="00A478D0" w:rsidP="00E32064">
      <w:pPr>
        <w:shd w:val="clear" w:color="auto" w:fill="DBE5F1" w:themeFill="accent1" w:themeFillTint="33"/>
        <w:jc w:val="both"/>
        <w:rPr>
          <w:iCs/>
          <w:color w:val="4F6228" w:themeColor="accent3" w:themeShade="80"/>
        </w:rPr>
      </w:pPr>
      <w:r w:rsidRPr="00FC27BD">
        <w:rPr>
          <w:b/>
          <w:bCs/>
          <w:iCs/>
          <w:color w:val="4F6228" w:themeColor="accent3" w:themeShade="80"/>
        </w:rPr>
        <w:t>Piekrišanā ir jābūt norādītam</w:t>
      </w:r>
      <w:r w:rsidRPr="00FC27BD">
        <w:rPr>
          <w:iCs/>
          <w:color w:val="4F6228" w:themeColor="accent3" w:themeShade="80"/>
        </w:rPr>
        <w:t>:</w:t>
      </w:r>
    </w:p>
    <w:p w14:paraId="3A09BAF6" w14:textId="44316FBE" w:rsidR="00A478D0" w:rsidRPr="00FC27BD" w:rsidRDefault="00E7256F" w:rsidP="00E5531C">
      <w:pPr>
        <w:pStyle w:val="ListParagraph"/>
        <w:numPr>
          <w:ilvl w:val="0"/>
          <w:numId w:val="18"/>
        </w:numPr>
        <w:shd w:val="clear" w:color="auto" w:fill="DBE5F1" w:themeFill="accent1" w:themeFillTint="33"/>
        <w:ind w:left="426" w:hanging="426"/>
        <w:jc w:val="both"/>
        <w:rPr>
          <w:iCs/>
          <w:color w:val="4F6228" w:themeColor="accent3" w:themeShade="80"/>
        </w:rPr>
      </w:pPr>
      <w:r w:rsidRPr="00FC27BD">
        <w:rPr>
          <w:iCs/>
          <w:color w:val="4F6228" w:themeColor="accent3" w:themeShade="80"/>
        </w:rPr>
        <w:t>kopī</w:t>
      </w:r>
      <w:r w:rsidR="00A478D0" w:rsidRPr="00FC27BD">
        <w:rPr>
          <w:iCs/>
          <w:color w:val="4F6228" w:themeColor="accent3" w:themeShade="80"/>
        </w:rPr>
        <w:t>pašnieka vārda</w:t>
      </w:r>
      <w:r w:rsidR="00096F7C" w:rsidRPr="00FC27BD">
        <w:rPr>
          <w:iCs/>
          <w:color w:val="4F6228" w:themeColor="accent3" w:themeShade="80"/>
        </w:rPr>
        <w:t>m, uzvārdam</w:t>
      </w:r>
    </w:p>
    <w:p w14:paraId="7C861DFC" w14:textId="500994B0" w:rsidR="00096F7C" w:rsidRPr="00FC27BD" w:rsidRDefault="00E7256F" w:rsidP="00E5531C">
      <w:pPr>
        <w:pStyle w:val="ListParagraph"/>
        <w:numPr>
          <w:ilvl w:val="0"/>
          <w:numId w:val="18"/>
        </w:numPr>
        <w:shd w:val="clear" w:color="auto" w:fill="DBE5F1" w:themeFill="accent1" w:themeFillTint="33"/>
        <w:ind w:left="426" w:hanging="426"/>
        <w:jc w:val="both"/>
        <w:rPr>
          <w:iCs/>
          <w:color w:val="4F6228" w:themeColor="accent3" w:themeShade="80"/>
        </w:rPr>
      </w:pPr>
      <w:r w:rsidRPr="00FC27BD">
        <w:rPr>
          <w:iCs/>
          <w:color w:val="4F6228" w:themeColor="accent3" w:themeShade="80"/>
        </w:rPr>
        <w:t>k</w:t>
      </w:r>
      <w:r w:rsidR="00096F7C" w:rsidRPr="00FC27BD">
        <w:rPr>
          <w:iCs/>
          <w:color w:val="4F6228" w:themeColor="accent3" w:themeShade="80"/>
        </w:rPr>
        <w:t>am piekrīt (jāsakrīt ar projekta iesniegumā norādītām aktivitātēm)</w:t>
      </w:r>
    </w:p>
    <w:p w14:paraId="00872983" w14:textId="33929993" w:rsidR="0003062A" w:rsidRPr="00FC27BD" w:rsidRDefault="00E7256F" w:rsidP="0003062A">
      <w:pPr>
        <w:pStyle w:val="ListParagraph"/>
        <w:numPr>
          <w:ilvl w:val="0"/>
          <w:numId w:val="18"/>
        </w:numPr>
        <w:shd w:val="clear" w:color="auto" w:fill="DBE5F1" w:themeFill="accent1" w:themeFillTint="33"/>
        <w:ind w:left="426" w:hanging="426"/>
        <w:jc w:val="both"/>
        <w:rPr>
          <w:iCs/>
          <w:color w:val="4F6228" w:themeColor="accent3" w:themeShade="80"/>
        </w:rPr>
      </w:pPr>
      <w:r w:rsidRPr="00FC27BD">
        <w:rPr>
          <w:iCs/>
          <w:color w:val="4F6228" w:themeColor="accent3" w:themeShade="80"/>
        </w:rPr>
        <w:t>k</w:t>
      </w:r>
      <w:r w:rsidR="00096F7C" w:rsidRPr="00FC27BD">
        <w:rPr>
          <w:iCs/>
          <w:color w:val="4F6228" w:themeColor="accent3" w:themeShade="80"/>
        </w:rPr>
        <w:t>urā īpašumā piekrīt realizēt</w:t>
      </w:r>
    </w:p>
    <w:p w14:paraId="02489072" w14:textId="77777777" w:rsidR="00482166" w:rsidRPr="00FC27BD" w:rsidRDefault="00482166" w:rsidP="00482166">
      <w:pPr>
        <w:pStyle w:val="BodyText"/>
        <w:jc w:val="center"/>
        <w:rPr>
          <w:color w:val="5F497A"/>
        </w:rPr>
      </w:pPr>
    </w:p>
    <w:p w14:paraId="4F9BF066" w14:textId="1A1A695B" w:rsidR="00482166" w:rsidRPr="00FC27BD" w:rsidRDefault="00482166" w:rsidP="00482166">
      <w:pPr>
        <w:pStyle w:val="BodyText"/>
        <w:jc w:val="center"/>
        <w:rPr>
          <w:color w:val="5F497A"/>
        </w:rPr>
      </w:pPr>
      <w:r w:rsidRPr="00FC27BD">
        <w:rPr>
          <w:b/>
          <w:bCs/>
          <w:color w:val="5F497A"/>
        </w:rPr>
        <w:t>Piekrišana</w:t>
      </w:r>
      <w:r w:rsidRPr="00FC27BD">
        <w:rPr>
          <w:color w:val="5F497A"/>
        </w:rPr>
        <w:t xml:space="preserve"> </w:t>
      </w:r>
      <w:r w:rsidRPr="00FC27BD">
        <w:rPr>
          <w:color w:val="4F6228" w:themeColor="accent3" w:themeShade="80"/>
        </w:rPr>
        <w:t>(paraugs)</w:t>
      </w:r>
    </w:p>
    <w:p w14:paraId="1073DB5A" w14:textId="77777777" w:rsidR="002C1A86" w:rsidRPr="00FC27BD" w:rsidRDefault="002C1A86" w:rsidP="002C1A86">
      <w:pPr>
        <w:pStyle w:val="BodyText"/>
        <w:spacing w:after="0"/>
        <w:jc w:val="both"/>
        <w:rPr>
          <w:color w:val="4F6228" w:themeColor="accent3" w:themeShade="80"/>
        </w:rPr>
      </w:pPr>
      <w:r w:rsidRPr="00FC27BD">
        <w:rPr>
          <w:color w:val="5F497A"/>
        </w:rPr>
        <w:t xml:space="preserve">Rīgā </w:t>
      </w:r>
      <w:r w:rsidRPr="00FC27BD">
        <w:rPr>
          <w:color w:val="4F6228" w:themeColor="accent3" w:themeShade="80"/>
        </w:rPr>
        <w:t>(norāda vietu)</w:t>
      </w:r>
    </w:p>
    <w:p w14:paraId="47B2CB76" w14:textId="77777777" w:rsidR="002C1A86" w:rsidRPr="00FC27BD" w:rsidRDefault="002C1A86" w:rsidP="002C1A86">
      <w:pPr>
        <w:pStyle w:val="BodyText"/>
        <w:jc w:val="both"/>
        <w:rPr>
          <w:i/>
          <w:iCs/>
          <w:color w:val="5F497A"/>
        </w:rPr>
      </w:pPr>
      <w:r w:rsidRPr="00FC27BD">
        <w:rPr>
          <w:i/>
          <w:iCs/>
          <w:color w:val="5F497A"/>
        </w:rPr>
        <w:t xml:space="preserve">Datums skatāms laika zīmogā </w:t>
      </w:r>
      <w:r w:rsidRPr="00FC27BD">
        <w:rPr>
          <w:color w:val="4F6228" w:themeColor="accent3" w:themeShade="80"/>
        </w:rPr>
        <w:t>(datumam ir jābūt pēc MK noteikumu Nr. 150 spēkā stāšanās)</w:t>
      </w:r>
    </w:p>
    <w:p w14:paraId="29D2FB43" w14:textId="4C33CE9A" w:rsidR="00AE7A76" w:rsidRPr="00FC27BD" w:rsidRDefault="0003062A" w:rsidP="00482166">
      <w:pPr>
        <w:jc w:val="both"/>
        <w:rPr>
          <w:iCs/>
          <w:color w:val="403152" w:themeColor="accent4" w:themeShade="80"/>
        </w:rPr>
      </w:pPr>
      <w:r w:rsidRPr="00FC27BD">
        <w:rPr>
          <w:iCs/>
          <w:color w:val="403152" w:themeColor="accent4" w:themeShade="80"/>
        </w:rPr>
        <w:t xml:space="preserve">Es, </w:t>
      </w:r>
      <w:r w:rsidR="00804F27" w:rsidRPr="00FC27BD">
        <w:rPr>
          <w:i/>
          <w:color w:val="403152" w:themeColor="accent4" w:themeShade="80"/>
        </w:rPr>
        <w:t xml:space="preserve">CITA ĪPAŠNIEKA </w:t>
      </w:r>
      <w:r w:rsidR="00CE1B70" w:rsidRPr="00FC27BD">
        <w:rPr>
          <w:i/>
          <w:color w:val="403152" w:themeColor="accent4" w:themeShade="80"/>
        </w:rPr>
        <w:t>VĀRDS</w:t>
      </w:r>
      <w:r w:rsidRPr="00FC27BD">
        <w:rPr>
          <w:i/>
          <w:color w:val="403152" w:themeColor="accent4" w:themeShade="80"/>
        </w:rPr>
        <w:t xml:space="preserve"> U</w:t>
      </w:r>
      <w:r w:rsidR="00CE1B70" w:rsidRPr="00FC27BD">
        <w:rPr>
          <w:i/>
          <w:color w:val="403152" w:themeColor="accent4" w:themeShade="80"/>
        </w:rPr>
        <w:t>ZVĀRDS</w:t>
      </w:r>
      <w:r w:rsidR="00804F27" w:rsidRPr="00FC27BD">
        <w:rPr>
          <w:iCs/>
          <w:color w:val="403152" w:themeColor="accent4" w:themeShade="80"/>
        </w:rPr>
        <w:t xml:space="preserve">, </w:t>
      </w:r>
      <w:r w:rsidRPr="00FC27BD">
        <w:rPr>
          <w:iCs/>
          <w:color w:val="403152" w:themeColor="accent4" w:themeShade="80"/>
        </w:rPr>
        <w:t>pers</w:t>
      </w:r>
      <w:r w:rsidR="00CE1B70" w:rsidRPr="00FC27BD">
        <w:rPr>
          <w:iCs/>
          <w:color w:val="403152" w:themeColor="accent4" w:themeShade="80"/>
        </w:rPr>
        <w:t>onas</w:t>
      </w:r>
      <w:r w:rsidRPr="00FC27BD">
        <w:rPr>
          <w:iCs/>
          <w:color w:val="403152" w:themeColor="accent4" w:themeShade="80"/>
        </w:rPr>
        <w:t xml:space="preserve"> kods </w:t>
      </w:r>
      <w:r w:rsidRPr="00FC27BD">
        <w:rPr>
          <w:i/>
          <w:color w:val="403152" w:themeColor="accent4" w:themeShade="80"/>
        </w:rPr>
        <w:t>XXXXXX-XXXXX</w:t>
      </w:r>
      <w:r w:rsidR="00804F27" w:rsidRPr="00FC27BD">
        <w:rPr>
          <w:iCs/>
          <w:color w:val="403152" w:themeColor="accent4" w:themeShade="80"/>
        </w:rPr>
        <w:t xml:space="preserve"> </w:t>
      </w:r>
      <w:r w:rsidR="00804F27" w:rsidRPr="00FC27BD">
        <w:rPr>
          <w:iCs/>
        </w:rPr>
        <w:t>(nav jānorāda, ja paraksta ar elektronisko parakstu</w:t>
      </w:r>
      <w:r w:rsidRPr="00FC27BD">
        <w:rPr>
          <w:iCs/>
        </w:rPr>
        <w:t>)</w:t>
      </w:r>
      <w:r w:rsidRPr="00FC27BD">
        <w:rPr>
          <w:iCs/>
          <w:color w:val="403152" w:themeColor="accent4" w:themeShade="80"/>
        </w:rPr>
        <w:t xml:space="preserve">, piekrītu, ka </w:t>
      </w:r>
      <w:r w:rsidR="00804F27" w:rsidRPr="00FC27BD">
        <w:rPr>
          <w:iCs/>
          <w:color w:val="403152" w:themeColor="accent4" w:themeShade="80"/>
        </w:rPr>
        <w:t xml:space="preserve">mājā ar adresi: </w:t>
      </w:r>
      <w:r w:rsidR="00AE7A76" w:rsidRPr="00FC27BD">
        <w:rPr>
          <w:iCs/>
          <w:color w:val="403152" w:themeColor="accent4" w:themeShade="80"/>
        </w:rPr>
        <w:t xml:space="preserve">“Latvija”, Saulkrastu pagasts, Saulkrastu novads </w:t>
      </w:r>
      <w:r w:rsidR="00AE7A76" w:rsidRPr="00FC27BD">
        <w:rPr>
          <w:iCs/>
        </w:rPr>
        <w:t>(norāda dzīvojamās mājas adresi)</w:t>
      </w:r>
      <w:r w:rsidR="00804F27" w:rsidRPr="00FC27BD">
        <w:rPr>
          <w:iCs/>
          <w:color w:val="403152" w:themeColor="accent4" w:themeShade="80"/>
        </w:rPr>
        <w:t xml:space="preserve">, kadastra apzīmējums </w:t>
      </w:r>
      <w:r w:rsidR="00AE7A76" w:rsidRPr="00FC27BD">
        <w:rPr>
          <w:color w:val="5F497A"/>
        </w:rPr>
        <w:t xml:space="preserve">50000000000001 </w:t>
      </w:r>
      <w:r w:rsidR="00AE7A76" w:rsidRPr="00FC27BD">
        <w:t>(norāda mājas kadastra apzīmējumu)</w:t>
      </w:r>
      <w:r w:rsidR="00804F27" w:rsidRPr="00FC27BD">
        <w:rPr>
          <w:iCs/>
          <w:color w:val="403152" w:themeColor="accent4" w:themeShade="80"/>
        </w:rPr>
        <w:t xml:space="preserve"> (turpmāk tekstā – Īpašums) </w:t>
      </w:r>
      <w:r w:rsidR="00482166" w:rsidRPr="00FC27BD">
        <w:rPr>
          <w:color w:val="5F497A"/>
        </w:rPr>
        <w:t xml:space="preserve">Jānis Bērziņš  </w:t>
      </w:r>
      <w:r w:rsidR="00482166" w:rsidRPr="00FC27BD">
        <w:t>(projekta iesnie</w:t>
      </w:r>
      <w:r w:rsidR="00AE7A76" w:rsidRPr="00FC27BD">
        <w:t>dzēja vārds uzvārds)</w:t>
      </w:r>
      <w:r w:rsidR="00CE1B70" w:rsidRPr="00FC27BD">
        <w:rPr>
          <w:iCs/>
        </w:rPr>
        <w:t xml:space="preserve"> </w:t>
      </w:r>
      <w:r w:rsidR="00CE1B70" w:rsidRPr="00FC27BD">
        <w:rPr>
          <w:iCs/>
          <w:color w:val="403152" w:themeColor="accent4" w:themeShade="80"/>
        </w:rPr>
        <w:t>uzstād</w:t>
      </w:r>
      <w:r w:rsidR="00804F27" w:rsidRPr="00FC27BD">
        <w:rPr>
          <w:iCs/>
          <w:color w:val="403152" w:themeColor="accent4" w:themeShade="80"/>
        </w:rPr>
        <w:t>a</w:t>
      </w:r>
      <w:r w:rsidR="00AE7A76" w:rsidRPr="00FC27BD">
        <w:rPr>
          <w:iCs/>
          <w:color w:val="403152" w:themeColor="accent4" w:themeShade="80"/>
        </w:rPr>
        <w:t xml:space="preserve"> Īpašumā </w:t>
      </w:r>
      <w:r w:rsidR="00AE7A76" w:rsidRPr="00FC27BD">
        <w:rPr>
          <w:iCs/>
        </w:rPr>
        <w:t>(uzskaita plānotās aktivitātes projektā)</w:t>
      </w:r>
      <w:r w:rsidR="00AE7A76" w:rsidRPr="00FC27BD">
        <w:rPr>
          <w:iCs/>
          <w:color w:val="403152" w:themeColor="accent4" w:themeShade="80"/>
        </w:rPr>
        <w:t>:</w:t>
      </w:r>
    </w:p>
    <w:p w14:paraId="743BED22" w14:textId="77777777" w:rsidR="00AE7A76" w:rsidRPr="00FC27BD" w:rsidRDefault="00AE7A76" w:rsidP="00AE7A76">
      <w:pPr>
        <w:pStyle w:val="ListParagraph"/>
        <w:numPr>
          <w:ilvl w:val="0"/>
          <w:numId w:val="25"/>
        </w:numPr>
        <w:jc w:val="both"/>
        <w:rPr>
          <w:iCs/>
          <w:color w:val="403152" w:themeColor="accent4" w:themeShade="80"/>
        </w:rPr>
      </w:pPr>
      <w:proofErr w:type="spellStart"/>
      <w:r w:rsidRPr="00FC27BD">
        <w:rPr>
          <w:iCs/>
          <w:color w:val="403152" w:themeColor="accent4" w:themeShade="80"/>
        </w:rPr>
        <w:t>siltumsūkni</w:t>
      </w:r>
      <w:proofErr w:type="spellEnd"/>
      <w:r w:rsidRPr="00FC27BD">
        <w:rPr>
          <w:iCs/>
          <w:color w:val="403152" w:themeColor="accent4" w:themeShade="80"/>
        </w:rPr>
        <w:t xml:space="preserve"> THERMAL Optimum 1;</w:t>
      </w:r>
    </w:p>
    <w:p w14:paraId="45C43E0F" w14:textId="77777777" w:rsidR="00AE7A76" w:rsidRPr="00FC27BD" w:rsidRDefault="00AE7A76" w:rsidP="00AE7A76">
      <w:pPr>
        <w:pStyle w:val="ListParagraph"/>
        <w:numPr>
          <w:ilvl w:val="0"/>
          <w:numId w:val="25"/>
        </w:numPr>
        <w:jc w:val="both"/>
        <w:rPr>
          <w:iCs/>
          <w:color w:val="403152" w:themeColor="accent4" w:themeShade="80"/>
        </w:rPr>
      </w:pPr>
      <w:r w:rsidRPr="00FC27BD">
        <w:rPr>
          <w:iCs/>
          <w:color w:val="403152" w:themeColor="accent4" w:themeShade="80"/>
        </w:rPr>
        <w:t>saules kolektoru sistēma ar akumulācijas tvertni</w:t>
      </w:r>
      <w:r w:rsidRPr="00FC27BD">
        <w:t xml:space="preserve"> </w:t>
      </w:r>
      <w:r w:rsidRPr="00FC27BD">
        <w:rPr>
          <w:iCs/>
          <w:color w:val="403152" w:themeColor="accent4" w:themeShade="80"/>
        </w:rPr>
        <w:t xml:space="preserve">SOLAR </w:t>
      </w:r>
      <w:proofErr w:type="spellStart"/>
      <w:r w:rsidRPr="00FC27BD">
        <w:rPr>
          <w:iCs/>
          <w:color w:val="403152" w:themeColor="accent4" w:themeShade="80"/>
        </w:rPr>
        <w:t>Roof</w:t>
      </w:r>
      <w:proofErr w:type="spellEnd"/>
      <w:r w:rsidRPr="00FC27BD">
        <w:rPr>
          <w:iCs/>
          <w:color w:val="403152" w:themeColor="accent4" w:themeShade="80"/>
        </w:rPr>
        <w:t xml:space="preserve"> XC;</w:t>
      </w:r>
    </w:p>
    <w:p w14:paraId="6F2BAEA5" w14:textId="77777777" w:rsidR="00AE7A76" w:rsidRPr="00FC27BD" w:rsidRDefault="00AE7A76" w:rsidP="00AE7A76">
      <w:pPr>
        <w:pStyle w:val="ListParagraph"/>
        <w:numPr>
          <w:ilvl w:val="0"/>
          <w:numId w:val="25"/>
        </w:numPr>
        <w:jc w:val="both"/>
        <w:rPr>
          <w:iCs/>
          <w:color w:val="403152" w:themeColor="accent4" w:themeShade="80"/>
        </w:rPr>
      </w:pPr>
      <w:r w:rsidRPr="00FC27BD">
        <w:rPr>
          <w:iCs/>
          <w:color w:val="403152" w:themeColor="accent4" w:themeShade="80"/>
        </w:rPr>
        <w:t xml:space="preserve">saules elektrostaciju </w:t>
      </w:r>
      <w:proofErr w:type="spellStart"/>
      <w:r w:rsidRPr="00FC27BD">
        <w:rPr>
          <w:iCs/>
          <w:color w:val="403152" w:themeColor="accent4" w:themeShade="80"/>
        </w:rPr>
        <w:t>Huawei</w:t>
      </w:r>
      <w:proofErr w:type="spellEnd"/>
      <w:r w:rsidRPr="00FC27BD">
        <w:rPr>
          <w:iCs/>
          <w:color w:val="403152" w:themeColor="accent4" w:themeShade="80"/>
        </w:rPr>
        <w:t xml:space="preserve"> SUN2000-5; SOLAR Electric5 400W 3 gab. </w:t>
      </w:r>
    </w:p>
    <w:p w14:paraId="149399F4" w14:textId="3F30D989" w:rsidR="00CE1B70" w:rsidRPr="00FC27BD" w:rsidRDefault="00CE1B70" w:rsidP="00AE7A76">
      <w:pPr>
        <w:jc w:val="both"/>
        <w:rPr>
          <w:iCs/>
          <w:color w:val="403152" w:themeColor="accent4" w:themeShade="80"/>
        </w:rPr>
      </w:pPr>
      <w:r w:rsidRPr="00FC27BD">
        <w:rPr>
          <w:iCs/>
          <w:color w:val="403152" w:themeColor="accent4" w:themeShade="80"/>
        </w:rPr>
        <w:t xml:space="preserve">un saņem </w:t>
      </w:r>
      <w:r w:rsidRPr="00FC27BD">
        <w:rPr>
          <w:color w:val="403152" w:themeColor="accent4" w:themeShade="80"/>
        </w:rPr>
        <w:t>valsts atbalstu saskaņā ar Ministru kabineta 2022.</w:t>
      </w:r>
      <w:r w:rsidR="00A85199" w:rsidRPr="00FC27BD">
        <w:rPr>
          <w:color w:val="403152" w:themeColor="accent4" w:themeShade="80"/>
        </w:rPr>
        <w:t> </w:t>
      </w:r>
      <w:r w:rsidRPr="00FC27BD">
        <w:rPr>
          <w:color w:val="403152" w:themeColor="accent4" w:themeShade="80"/>
        </w:rPr>
        <w:t>gada 1.</w:t>
      </w:r>
      <w:r w:rsidR="00A85199" w:rsidRPr="00FC27BD">
        <w:rPr>
          <w:color w:val="403152" w:themeColor="accent4" w:themeShade="80"/>
        </w:rPr>
        <w:t> </w:t>
      </w:r>
      <w:r w:rsidRPr="00FC27BD">
        <w:rPr>
          <w:color w:val="403152" w:themeColor="accent4" w:themeShade="80"/>
        </w:rPr>
        <w:t>marta noteikumiem Nr.</w:t>
      </w:r>
      <w:r w:rsidR="00A85199" w:rsidRPr="00FC27BD">
        <w:rPr>
          <w:color w:val="403152" w:themeColor="accent4" w:themeShade="80"/>
        </w:rPr>
        <w:t> </w:t>
      </w:r>
      <w:r w:rsidRPr="00FC27BD">
        <w:rPr>
          <w:color w:val="403152" w:themeColor="accent4" w:themeShade="80"/>
        </w:rPr>
        <w:t xml:space="preserve">150 </w:t>
      </w:r>
      <w:r w:rsidR="000A7E35" w:rsidRPr="00FC27BD">
        <w:rPr>
          <w:color w:val="403152" w:themeColor="accent4" w:themeShade="80"/>
        </w:rPr>
        <w:t>“</w:t>
      </w:r>
      <w:r w:rsidRPr="00FC27BD">
        <w:rPr>
          <w:color w:val="403152" w:themeColor="accent4" w:themeShade="80"/>
        </w:rPr>
        <w:t xml:space="preserve">Emisijas kvotu izsolīšanas instrumenta finansēto projektu atklāta konkursa </w:t>
      </w:r>
      <w:r w:rsidR="000A7E35" w:rsidRPr="00FC27BD">
        <w:rPr>
          <w:color w:val="403152" w:themeColor="accent4" w:themeShade="80"/>
        </w:rPr>
        <w:t>“</w:t>
      </w:r>
      <w:r w:rsidRPr="00FC27BD">
        <w:rPr>
          <w:color w:val="403152" w:themeColor="accent4" w:themeShade="80"/>
        </w:rPr>
        <w:t>Siltumnīcefekta gāzu emisiju samazināšana mājsaimniecībās – atbalsts atjaunojamo energoresursu izmantošanai</w:t>
      </w:r>
      <w:r w:rsidR="000A7E35" w:rsidRPr="00FC27BD">
        <w:rPr>
          <w:color w:val="403152" w:themeColor="accent4" w:themeShade="80"/>
        </w:rPr>
        <w:t>”</w:t>
      </w:r>
      <w:r w:rsidRPr="00FC27BD">
        <w:rPr>
          <w:color w:val="403152" w:themeColor="accent4" w:themeShade="80"/>
        </w:rPr>
        <w:t xml:space="preserve"> nolikums</w:t>
      </w:r>
      <w:r w:rsidR="000A7E35" w:rsidRPr="00FC27BD">
        <w:rPr>
          <w:color w:val="403152" w:themeColor="accent4" w:themeShade="80"/>
        </w:rPr>
        <w:t>”</w:t>
      </w:r>
      <w:r w:rsidRPr="00FC27BD">
        <w:rPr>
          <w:color w:val="403152" w:themeColor="accent4" w:themeShade="80"/>
        </w:rPr>
        <w:t>.</w:t>
      </w:r>
    </w:p>
    <w:p w14:paraId="6EB70E22" w14:textId="77777777" w:rsidR="002C1A86" w:rsidRPr="00FC27BD" w:rsidRDefault="002C1A86" w:rsidP="002C1A86">
      <w:pPr>
        <w:pStyle w:val="BodyText"/>
        <w:jc w:val="center"/>
        <w:rPr>
          <w:color w:val="5F497A"/>
        </w:rPr>
      </w:pPr>
    </w:p>
    <w:p w14:paraId="3B3FF87D" w14:textId="202CB8B7" w:rsidR="002C1A86" w:rsidRPr="00FC27BD" w:rsidRDefault="002C1A86" w:rsidP="002C1A86">
      <w:pPr>
        <w:pStyle w:val="BodyText"/>
        <w:jc w:val="center"/>
        <w:rPr>
          <w:color w:val="5F497A"/>
        </w:rPr>
      </w:pPr>
      <w:r w:rsidRPr="00FC27BD">
        <w:rPr>
          <w:color w:val="5F497A"/>
        </w:rPr>
        <w:t xml:space="preserve">DOKUMENTS PARAKSTĪTS AR DROŠU ELEKTRONISKO PARAKSTU UN SATUR LAIKA ZĪMOGU </w:t>
      </w:r>
    </w:p>
    <w:p w14:paraId="1578F442" w14:textId="4F874015" w:rsidR="00482166" w:rsidRPr="00FC27BD" w:rsidRDefault="00FC6A92" w:rsidP="00482166">
      <w:pPr>
        <w:shd w:val="clear" w:color="auto" w:fill="DBE5F1" w:themeFill="accent1" w:themeFillTint="33"/>
        <w:jc w:val="both"/>
        <w:rPr>
          <w:iCs/>
          <w:color w:val="4F6228" w:themeColor="accent3" w:themeShade="80"/>
        </w:rPr>
      </w:pPr>
      <w:r>
        <w:rPr>
          <w:iCs/>
          <w:color w:val="4F6228" w:themeColor="accent3" w:themeShade="80"/>
        </w:rPr>
        <w:t>K</w:t>
      </w:r>
      <w:r w:rsidRPr="00FC27BD">
        <w:rPr>
          <w:iCs/>
          <w:color w:val="4F6228" w:themeColor="accent3" w:themeShade="80"/>
        </w:rPr>
        <w:t xml:space="preserve">atrs </w:t>
      </w:r>
      <w:r>
        <w:rPr>
          <w:iCs/>
          <w:color w:val="4F6228" w:themeColor="accent3" w:themeShade="80"/>
        </w:rPr>
        <w:t>r</w:t>
      </w:r>
      <w:r w:rsidR="00482166" w:rsidRPr="00FC27BD">
        <w:rPr>
          <w:iCs/>
          <w:color w:val="4F6228" w:themeColor="accent3" w:themeShade="80"/>
        </w:rPr>
        <w:t>indu mājas vai dvīņu mājas īpašnieks var iesniegt atsevišķi savu projekta iesniegumu.</w:t>
      </w:r>
    </w:p>
    <w:p w14:paraId="2D4389AA" w14:textId="77777777" w:rsidR="00E32064" w:rsidRPr="00FC27BD" w:rsidRDefault="00E32064" w:rsidP="00E32064">
      <w:pPr>
        <w:rPr>
          <w:bCs/>
          <w:sz w:val="32"/>
          <w:szCs w:val="20"/>
        </w:rPr>
      </w:pPr>
      <w:r w:rsidRPr="00FC27BD">
        <w:rPr>
          <w:color w:val="FFFFFF" w:themeColor="background1"/>
          <w:sz w:val="2"/>
          <w:szCs w:val="2"/>
        </w:rPr>
        <w:t>ELI</w:t>
      </w:r>
    </w:p>
    <w:p w14:paraId="4DC9F9C3" w14:textId="2C17404B" w:rsidR="00697C1E" w:rsidRPr="00FC27BD" w:rsidRDefault="00E32064" w:rsidP="00697C1E">
      <w:pPr>
        <w:jc w:val="right"/>
        <w:rPr>
          <w:rFonts w:eastAsia="Arial Unicode MS"/>
        </w:rPr>
      </w:pPr>
      <w:r w:rsidRPr="00FC27BD">
        <w:rPr>
          <w:color w:val="5F497A"/>
        </w:rPr>
        <w:br w:type="page"/>
      </w:r>
      <w:r w:rsidR="00697C1E" w:rsidRPr="00FC27BD">
        <w:rPr>
          <w:rFonts w:eastAsia="Arial Unicode MS"/>
        </w:rPr>
        <w:lastRenderedPageBreak/>
        <w:t>15. pielikums</w:t>
      </w:r>
    </w:p>
    <w:p w14:paraId="587F8102" w14:textId="5C6B754C" w:rsidR="00697C1E" w:rsidRPr="00FC27BD" w:rsidRDefault="00697C1E" w:rsidP="00697C1E">
      <w:pPr>
        <w:pStyle w:val="Heading3"/>
        <w:jc w:val="center"/>
      </w:pPr>
      <w:bookmarkStart w:id="45" w:name="_Toc171066717"/>
      <w:bookmarkStart w:id="46" w:name="_Hlk146700482"/>
      <w:proofErr w:type="spellStart"/>
      <w:r w:rsidRPr="00FC27BD">
        <w:rPr>
          <w:i/>
          <w:iCs/>
        </w:rPr>
        <w:t>De</w:t>
      </w:r>
      <w:proofErr w:type="spellEnd"/>
      <w:r w:rsidRPr="00FC27BD">
        <w:rPr>
          <w:i/>
          <w:iCs/>
        </w:rPr>
        <w:t xml:space="preserve"> </w:t>
      </w:r>
      <w:proofErr w:type="spellStart"/>
      <w:r w:rsidRPr="00FC27BD">
        <w:rPr>
          <w:i/>
          <w:iCs/>
        </w:rPr>
        <w:t>minimis</w:t>
      </w:r>
      <w:proofErr w:type="spellEnd"/>
      <w:r w:rsidRPr="00FC27BD">
        <w:t xml:space="preserve"> veidlapa</w:t>
      </w:r>
      <w:bookmarkEnd w:id="45"/>
    </w:p>
    <w:p w14:paraId="2E851B65" w14:textId="77777777" w:rsidR="00697C1E" w:rsidRPr="00FC27BD" w:rsidRDefault="00697C1E" w:rsidP="00697C1E">
      <w:pPr>
        <w:rPr>
          <w:b/>
          <w:i/>
        </w:rPr>
      </w:pPr>
    </w:p>
    <w:p w14:paraId="6DFFDE23" w14:textId="47A450CB" w:rsidR="00276C0E" w:rsidRPr="00FC27BD" w:rsidRDefault="00276C0E" w:rsidP="00276C0E">
      <w:pPr>
        <w:shd w:val="clear" w:color="auto" w:fill="DBE5F1" w:themeFill="accent1" w:themeFillTint="33"/>
        <w:jc w:val="both"/>
        <w:rPr>
          <w:iCs/>
          <w:color w:val="4F6228" w:themeColor="accent3" w:themeShade="80"/>
        </w:rPr>
      </w:pPr>
      <w:r w:rsidRPr="00FC27BD">
        <w:rPr>
          <w:iCs/>
          <w:color w:val="4F6228" w:themeColor="accent3" w:themeShade="80"/>
        </w:rPr>
        <w:t xml:space="preserve">Ja MK noteikumu Nr. 150 16. punktā minētās aktivitātes veic dzīvojamā mājā vai daudzdzīvokļu mājā, kas tiek izmantota saimnieciskajā darbībā, un dzīvojamās mājas vai daudzdzīvokļu mājas dzīvokļa īpašnieks pretendē uz atbalstu, kas kvalificējams kā komercdarbības atbalsts, tad atbalstu konkursa ietvaros sniedz saskaņā ar Komisijas 2023. gada 13. decembra Regulu (ES) Nr. </w:t>
      </w:r>
      <w:hyperlink r:id="rId49" w:history="1">
        <w:r w:rsidRPr="00FC27BD">
          <w:rPr>
            <w:rStyle w:val="Hyperlink"/>
            <w:iCs/>
          </w:rPr>
          <w:t>2023/2831</w:t>
        </w:r>
      </w:hyperlink>
      <w:r w:rsidRPr="00FC27BD">
        <w:rPr>
          <w:iCs/>
          <w:color w:val="4F6228" w:themeColor="accent3" w:themeShade="80"/>
        </w:rPr>
        <w:t xml:space="preserve"> par Līguma par Eiropas Savienības darbību 107. un 108. panta piemērošanu </w:t>
      </w:r>
      <w:proofErr w:type="spellStart"/>
      <w:r w:rsidRPr="00FC27BD">
        <w:rPr>
          <w:i/>
          <w:color w:val="4F6228" w:themeColor="accent3" w:themeShade="80"/>
        </w:rPr>
        <w:t>de</w:t>
      </w:r>
      <w:proofErr w:type="spellEnd"/>
      <w:r w:rsidRPr="00FC27BD">
        <w:rPr>
          <w:i/>
          <w:color w:val="4F6228" w:themeColor="accent3" w:themeShade="80"/>
        </w:rPr>
        <w:t xml:space="preserve"> </w:t>
      </w:r>
      <w:proofErr w:type="spellStart"/>
      <w:r w:rsidRPr="00FC27BD">
        <w:rPr>
          <w:i/>
          <w:color w:val="4F6228" w:themeColor="accent3" w:themeShade="80"/>
        </w:rPr>
        <w:t>minimis</w:t>
      </w:r>
      <w:proofErr w:type="spellEnd"/>
      <w:r w:rsidRPr="00FC27BD">
        <w:rPr>
          <w:iCs/>
          <w:color w:val="4F6228" w:themeColor="accent3" w:themeShade="80"/>
        </w:rPr>
        <w:t xml:space="preserve"> atbalstam (turpmāk – regula Nr. 2023/2831) un normatīvajiem aktiem par </w:t>
      </w:r>
      <w:proofErr w:type="spellStart"/>
      <w:r w:rsidRPr="00FC27BD">
        <w:rPr>
          <w:i/>
          <w:color w:val="4F6228" w:themeColor="accent3" w:themeShade="80"/>
        </w:rPr>
        <w:t>de</w:t>
      </w:r>
      <w:proofErr w:type="spellEnd"/>
      <w:r w:rsidRPr="00FC27BD">
        <w:rPr>
          <w:i/>
          <w:color w:val="4F6228" w:themeColor="accent3" w:themeShade="80"/>
        </w:rPr>
        <w:t xml:space="preserve"> </w:t>
      </w:r>
      <w:proofErr w:type="spellStart"/>
      <w:r w:rsidRPr="00FC27BD">
        <w:rPr>
          <w:i/>
          <w:color w:val="4F6228" w:themeColor="accent3" w:themeShade="80"/>
        </w:rPr>
        <w:t>minimis</w:t>
      </w:r>
      <w:proofErr w:type="spellEnd"/>
      <w:r w:rsidRPr="00FC27BD">
        <w:rPr>
          <w:iCs/>
          <w:color w:val="4F6228" w:themeColor="accent3" w:themeShade="80"/>
        </w:rPr>
        <w:t xml:space="preserve"> atbalsta uzskaites un piešķiršanas kārtību. Projekta iesniedzējam ir tiesības projekta iesniegumā norādīt, ka proporcionāli tās īpašuma vai kopīpašuma daļai iekārtas iegādes izmaksas ir uzskatāmas par neattiecināmām un tiek segtas no citiem privātiem līdzekļiem bez valsts atbalsta, proporcionāli samazinot atbalsta daļu.</w:t>
      </w:r>
    </w:p>
    <w:p w14:paraId="098E42A0" w14:textId="77777777" w:rsidR="00276C0E" w:rsidRPr="00FC27BD" w:rsidRDefault="00276C0E" w:rsidP="004F6440">
      <w:pPr>
        <w:shd w:val="clear" w:color="auto" w:fill="DBE5F1" w:themeFill="accent1" w:themeFillTint="33"/>
        <w:jc w:val="both"/>
        <w:rPr>
          <w:i/>
          <w:color w:val="4F6228" w:themeColor="accent3" w:themeShade="80"/>
        </w:rPr>
      </w:pPr>
    </w:p>
    <w:p w14:paraId="2B1AC425" w14:textId="4696FD9C" w:rsidR="004F6440" w:rsidRPr="00FC27BD" w:rsidRDefault="004F6440" w:rsidP="004F6440">
      <w:pPr>
        <w:shd w:val="clear" w:color="auto" w:fill="DBE5F1" w:themeFill="accent1" w:themeFillTint="33"/>
        <w:jc w:val="both"/>
        <w:rPr>
          <w:iCs/>
          <w:color w:val="4F6228" w:themeColor="accent3" w:themeShade="80"/>
        </w:rPr>
      </w:pPr>
      <w:proofErr w:type="spellStart"/>
      <w:r w:rsidRPr="00FC27BD">
        <w:rPr>
          <w:i/>
          <w:color w:val="4F6228" w:themeColor="accent3" w:themeShade="80"/>
        </w:rPr>
        <w:t>De</w:t>
      </w:r>
      <w:proofErr w:type="spellEnd"/>
      <w:r w:rsidRPr="00FC27BD">
        <w:rPr>
          <w:i/>
          <w:color w:val="4F6228" w:themeColor="accent3" w:themeShade="80"/>
        </w:rPr>
        <w:t xml:space="preserve"> </w:t>
      </w:r>
      <w:proofErr w:type="spellStart"/>
      <w:r w:rsidRPr="00FC27BD">
        <w:rPr>
          <w:i/>
          <w:color w:val="4F6228" w:themeColor="accent3" w:themeShade="80"/>
        </w:rPr>
        <w:t>minimis</w:t>
      </w:r>
      <w:proofErr w:type="spellEnd"/>
      <w:r w:rsidRPr="00FC27BD">
        <w:rPr>
          <w:iCs/>
          <w:color w:val="4F6228" w:themeColor="accent3" w:themeShade="80"/>
        </w:rPr>
        <w:t xml:space="preserve"> atbalstam </w:t>
      </w:r>
      <w:r w:rsidRPr="00FC27BD">
        <w:rPr>
          <w:b/>
          <w:bCs/>
          <w:iCs/>
          <w:color w:val="4F6228" w:themeColor="accent3" w:themeShade="80"/>
        </w:rPr>
        <w:t>nav jāpiesakās, ja dzīvojamā mājā ir tikai reģistrēta komercsabiedrība</w:t>
      </w:r>
      <w:r w:rsidRPr="00FC27BD">
        <w:rPr>
          <w:iCs/>
          <w:color w:val="4F6228" w:themeColor="accent3" w:themeShade="80"/>
        </w:rPr>
        <w:t xml:space="preserve">, bet saimniecisko darbību veic citā vietā nevis dzīvojamā mājā. Šādos gadījumos komercsabiedrībai ir pienākums valsts ieņēmumu dienesta elektroniskās deklarēšanās sistēmā (EDS) sadaļā </w:t>
      </w:r>
      <w:r w:rsidR="00276C0E" w:rsidRPr="00FC27BD">
        <w:rPr>
          <w:iCs/>
          <w:color w:val="4F6228" w:themeColor="accent3" w:themeShade="80"/>
        </w:rPr>
        <w:t>“</w:t>
      </w:r>
      <w:r w:rsidRPr="00FC27BD">
        <w:rPr>
          <w:iCs/>
          <w:color w:val="4F6228" w:themeColor="accent3" w:themeShade="80"/>
          <w:u w:val="single"/>
        </w:rPr>
        <w:t>Reģistri</w:t>
      </w:r>
      <w:r w:rsidR="00276C0E" w:rsidRPr="00FC27BD">
        <w:rPr>
          <w:iCs/>
          <w:color w:val="4F6228" w:themeColor="accent3" w:themeShade="80"/>
        </w:rPr>
        <w:t>”</w:t>
      </w:r>
      <w:r w:rsidRPr="00FC27BD">
        <w:rPr>
          <w:iCs/>
          <w:color w:val="4F6228" w:themeColor="accent3" w:themeShade="80"/>
        </w:rPr>
        <w:t xml:space="preserve"> reģistrēt struktūrvienību, izvēloties vienu no struktūrvienības veid</w:t>
      </w:r>
      <w:r w:rsidR="00E46949">
        <w:rPr>
          <w:iCs/>
          <w:color w:val="4F6228" w:themeColor="accent3" w:themeShade="80"/>
        </w:rPr>
        <w:t>iem</w:t>
      </w:r>
      <w:r w:rsidRPr="00FC27BD">
        <w:rPr>
          <w:iCs/>
          <w:color w:val="4F6228" w:themeColor="accent3" w:themeShade="80"/>
        </w:rPr>
        <w:t>:</w:t>
      </w:r>
    </w:p>
    <w:p w14:paraId="3CE3978F" w14:textId="3D04667E" w:rsidR="004F6440" w:rsidRPr="00FC27BD" w:rsidRDefault="004F6440" w:rsidP="004F6440">
      <w:pPr>
        <w:pStyle w:val="ListParagraph"/>
        <w:numPr>
          <w:ilvl w:val="0"/>
          <w:numId w:val="18"/>
        </w:numPr>
        <w:shd w:val="clear" w:color="auto" w:fill="DBE5F1" w:themeFill="accent1" w:themeFillTint="33"/>
        <w:ind w:left="426" w:hanging="426"/>
        <w:jc w:val="both"/>
        <w:rPr>
          <w:i/>
          <w:color w:val="4F6228" w:themeColor="accent3" w:themeShade="80"/>
        </w:rPr>
      </w:pPr>
      <w:r w:rsidRPr="00FC27BD">
        <w:rPr>
          <w:i/>
          <w:color w:val="4F6228" w:themeColor="accent3" w:themeShade="80"/>
        </w:rPr>
        <w:t xml:space="preserve">saimnieciskās darbības </w:t>
      </w:r>
      <w:r w:rsidR="00E46949">
        <w:rPr>
          <w:i/>
          <w:color w:val="4F6228" w:themeColor="accent3" w:themeShade="80"/>
        </w:rPr>
        <w:t xml:space="preserve">citā </w:t>
      </w:r>
      <w:r w:rsidRPr="00FC27BD">
        <w:rPr>
          <w:i/>
          <w:color w:val="4F6228" w:themeColor="accent3" w:themeShade="80"/>
        </w:rPr>
        <w:t>vieta</w:t>
      </w:r>
    </w:p>
    <w:p w14:paraId="023A13CF" w14:textId="77777777" w:rsidR="004F6440" w:rsidRPr="00FC27BD" w:rsidRDefault="004F6440" w:rsidP="004F6440">
      <w:pPr>
        <w:pStyle w:val="ListParagraph"/>
        <w:numPr>
          <w:ilvl w:val="0"/>
          <w:numId w:val="18"/>
        </w:numPr>
        <w:shd w:val="clear" w:color="auto" w:fill="DBE5F1" w:themeFill="accent1" w:themeFillTint="33"/>
        <w:ind w:left="426" w:hanging="426"/>
        <w:jc w:val="both"/>
        <w:rPr>
          <w:i/>
          <w:color w:val="4F6228" w:themeColor="accent3" w:themeShade="80"/>
        </w:rPr>
      </w:pPr>
      <w:r w:rsidRPr="00FC27BD">
        <w:rPr>
          <w:i/>
          <w:color w:val="4F6228" w:themeColor="accent3" w:themeShade="80"/>
        </w:rPr>
        <w:t>tīmekļa vietne vai Mobilā aplikācija</w:t>
      </w:r>
    </w:p>
    <w:p w14:paraId="09168AEC" w14:textId="77777777" w:rsidR="004F6440" w:rsidRPr="00FC27BD" w:rsidRDefault="004F6440" w:rsidP="004F6440">
      <w:pPr>
        <w:pStyle w:val="ListParagraph"/>
        <w:numPr>
          <w:ilvl w:val="0"/>
          <w:numId w:val="18"/>
        </w:numPr>
        <w:shd w:val="clear" w:color="auto" w:fill="DBE5F1" w:themeFill="accent1" w:themeFillTint="33"/>
        <w:ind w:left="426" w:hanging="426"/>
        <w:jc w:val="both"/>
        <w:rPr>
          <w:i/>
          <w:color w:val="4F6228" w:themeColor="accent3" w:themeShade="80"/>
        </w:rPr>
      </w:pPr>
      <w:r w:rsidRPr="00FC27BD">
        <w:rPr>
          <w:i/>
          <w:color w:val="4F6228" w:themeColor="accent3" w:themeShade="80"/>
        </w:rPr>
        <w:t>izbraukuma pakalpojums</w:t>
      </w:r>
    </w:p>
    <w:p w14:paraId="40DC4558" w14:textId="77777777" w:rsidR="004F6440" w:rsidRPr="00FC27BD" w:rsidRDefault="004F6440" w:rsidP="004F6440">
      <w:pPr>
        <w:pStyle w:val="ListParagraph"/>
        <w:numPr>
          <w:ilvl w:val="0"/>
          <w:numId w:val="18"/>
        </w:numPr>
        <w:shd w:val="clear" w:color="auto" w:fill="DBE5F1" w:themeFill="accent1" w:themeFillTint="33"/>
        <w:ind w:left="426" w:hanging="426"/>
        <w:jc w:val="both"/>
        <w:rPr>
          <w:i/>
          <w:color w:val="4F6228" w:themeColor="accent3" w:themeShade="80"/>
        </w:rPr>
      </w:pPr>
      <w:r w:rsidRPr="00FC27BD">
        <w:rPr>
          <w:i/>
          <w:color w:val="4F6228" w:themeColor="accent3" w:themeShade="80"/>
        </w:rPr>
        <w:t>struktūrvienība ārvalstī</w:t>
      </w:r>
    </w:p>
    <w:p w14:paraId="59D3D619" w14:textId="77777777" w:rsidR="004F6440" w:rsidRPr="00FC27BD" w:rsidRDefault="004F6440" w:rsidP="00697C1E">
      <w:pPr>
        <w:shd w:val="clear" w:color="auto" w:fill="DBE5F1" w:themeFill="accent1" w:themeFillTint="33"/>
        <w:jc w:val="both"/>
        <w:rPr>
          <w:i/>
          <w:color w:val="4F6228" w:themeColor="accent3" w:themeShade="80"/>
        </w:rPr>
      </w:pPr>
    </w:p>
    <w:p w14:paraId="7D40AB98" w14:textId="1083C621" w:rsidR="004F6440" w:rsidRPr="00FC27BD" w:rsidRDefault="004F6440" w:rsidP="00697C1E">
      <w:pPr>
        <w:shd w:val="clear" w:color="auto" w:fill="DBE5F1" w:themeFill="accent1" w:themeFillTint="33"/>
        <w:jc w:val="both"/>
        <w:rPr>
          <w:iCs/>
          <w:color w:val="4F6228" w:themeColor="accent3" w:themeShade="80"/>
        </w:rPr>
      </w:pPr>
      <w:r w:rsidRPr="00FC27BD">
        <w:rPr>
          <w:iCs/>
          <w:color w:val="4F6228" w:themeColor="accent3" w:themeShade="80"/>
        </w:rPr>
        <w:t>Ja dzīvojamā mājā ir reģistrēta komercsabiedrība, bet tai nav juridiska pamata tur būt reģistrētai (biežākais iemesls – reģistrēja dzīvojamās mājas iepriekšējais īpašnieks) un nav zināmi komercsabiedrības īpašnieku kontakti, tad</w:t>
      </w:r>
      <w:r w:rsidR="00EC4D23" w:rsidRPr="00FC27BD">
        <w:rPr>
          <w:iCs/>
          <w:color w:val="4F6228" w:themeColor="accent3" w:themeShade="80"/>
        </w:rPr>
        <w:t xml:space="preserve"> ir jāraksta iesniegums Uzņēmumu reģistram, lai uzsāktu komercsabiedrības izslēgšanu no publiskajiem reģistriem procedūru.</w:t>
      </w:r>
    </w:p>
    <w:p w14:paraId="52CC19AB" w14:textId="77777777" w:rsidR="004F6440" w:rsidRPr="00FC27BD" w:rsidRDefault="004F6440" w:rsidP="00697C1E">
      <w:pPr>
        <w:shd w:val="clear" w:color="auto" w:fill="DBE5F1" w:themeFill="accent1" w:themeFillTint="33"/>
        <w:jc w:val="both"/>
        <w:rPr>
          <w:iCs/>
          <w:color w:val="4F6228" w:themeColor="accent3" w:themeShade="80"/>
        </w:rPr>
      </w:pPr>
    </w:p>
    <w:p w14:paraId="31FEB668" w14:textId="5E4C12D6" w:rsidR="006D7511" w:rsidRPr="00FC27BD" w:rsidRDefault="006D7511" w:rsidP="00697C1E">
      <w:pPr>
        <w:shd w:val="clear" w:color="auto" w:fill="DBE5F1" w:themeFill="accent1" w:themeFillTint="33"/>
        <w:jc w:val="both"/>
        <w:rPr>
          <w:iCs/>
          <w:color w:val="4F6228" w:themeColor="accent3" w:themeShade="80"/>
        </w:rPr>
      </w:pPr>
      <w:proofErr w:type="spellStart"/>
      <w:r w:rsidRPr="00FC27BD">
        <w:rPr>
          <w:i/>
          <w:color w:val="4F6228" w:themeColor="accent3" w:themeShade="80"/>
        </w:rPr>
        <w:t>De</w:t>
      </w:r>
      <w:proofErr w:type="spellEnd"/>
      <w:r w:rsidRPr="00FC27BD">
        <w:rPr>
          <w:i/>
          <w:color w:val="4F6228" w:themeColor="accent3" w:themeShade="80"/>
        </w:rPr>
        <w:t xml:space="preserve"> </w:t>
      </w:r>
      <w:proofErr w:type="spellStart"/>
      <w:r w:rsidRPr="00FC27BD">
        <w:rPr>
          <w:i/>
          <w:color w:val="4F6228" w:themeColor="accent3" w:themeShade="80"/>
        </w:rPr>
        <w:t>minimis</w:t>
      </w:r>
      <w:proofErr w:type="spellEnd"/>
      <w:r w:rsidRPr="00FC27BD">
        <w:rPr>
          <w:iCs/>
          <w:color w:val="4F6228" w:themeColor="accent3" w:themeShade="80"/>
        </w:rPr>
        <w:t xml:space="preserve"> atbalstam </w:t>
      </w:r>
      <w:r w:rsidRPr="00FC27BD">
        <w:rPr>
          <w:b/>
          <w:bCs/>
          <w:iCs/>
          <w:color w:val="4F6228" w:themeColor="accent3" w:themeShade="80"/>
        </w:rPr>
        <w:t xml:space="preserve">ir jāpiesakās, ja dzīvojamā mājā tiek veikta saimnieciskā darbība un izpildās </w:t>
      </w:r>
      <w:r w:rsidR="00EC4D23" w:rsidRPr="00FC27BD">
        <w:rPr>
          <w:b/>
          <w:bCs/>
          <w:iCs/>
          <w:color w:val="4F6228" w:themeColor="accent3" w:themeShade="80"/>
        </w:rPr>
        <w:t xml:space="preserve">visas </w:t>
      </w:r>
      <w:r w:rsidRPr="00FC27BD">
        <w:rPr>
          <w:b/>
          <w:bCs/>
          <w:iCs/>
          <w:color w:val="4F6228" w:themeColor="accent3" w:themeShade="80"/>
        </w:rPr>
        <w:t>četras pazīmes</w:t>
      </w:r>
      <w:r w:rsidRPr="00FC27BD">
        <w:rPr>
          <w:iCs/>
          <w:color w:val="4F6228" w:themeColor="accent3" w:themeShade="80"/>
        </w:rPr>
        <w:t>:</w:t>
      </w:r>
    </w:p>
    <w:p w14:paraId="2805FA93" w14:textId="77777777" w:rsidR="00EC4D23" w:rsidRPr="00FC27BD" w:rsidRDefault="00EC4D23" w:rsidP="00697C1E">
      <w:pPr>
        <w:shd w:val="clear" w:color="auto" w:fill="DBE5F1" w:themeFill="accent1" w:themeFillTint="33"/>
        <w:jc w:val="both"/>
        <w:rPr>
          <w:iCs/>
          <w:color w:val="4F6228" w:themeColor="accent3" w:themeShade="80"/>
        </w:rPr>
      </w:pPr>
    </w:p>
    <w:tbl>
      <w:tblPr>
        <w:tblStyle w:val="TableGrid"/>
        <w:tblW w:w="0" w:type="auto"/>
        <w:shd w:val="clear" w:color="auto" w:fill="DBE5F1" w:themeFill="accent1" w:themeFillTint="33"/>
        <w:tblCellMar>
          <w:left w:w="0" w:type="dxa"/>
          <w:right w:w="0" w:type="dxa"/>
        </w:tblCellMar>
        <w:tblLook w:val="04A0" w:firstRow="1" w:lastRow="0" w:firstColumn="1" w:lastColumn="0" w:noHBand="0" w:noVBand="1"/>
      </w:tblPr>
      <w:tblGrid>
        <w:gridCol w:w="2972"/>
        <w:gridCol w:w="6656"/>
      </w:tblGrid>
      <w:tr w:rsidR="004F6440" w:rsidRPr="00FC27BD" w14:paraId="3D5099A3" w14:textId="77777777" w:rsidTr="004F6440">
        <w:tc>
          <w:tcPr>
            <w:tcW w:w="2972" w:type="dxa"/>
            <w:shd w:val="clear" w:color="auto" w:fill="B8CCE4" w:themeFill="accent1" w:themeFillTint="66"/>
          </w:tcPr>
          <w:p w14:paraId="74DEE641" w14:textId="7027DD2C" w:rsidR="004F6440" w:rsidRPr="00FC27BD" w:rsidRDefault="004F6440" w:rsidP="00697C1E">
            <w:pPr>
              <w:jc w:val="both"/>
              <w:rPr>
                <w:b/>
                <w:bCs/>
                <w:iCs/>
                <w:color w:val="4F6228" w:themeColor="accent3" w:themeShade="80"/>
              </w:rPr>
            </w:pPr>
            <w:r w:rsidRPr="00FC27BD">
              <w:rPr>
                <w:b/>
                <w:bCs/>
                <w:iCs/>
                <w:color w:val="4F6228" w:themeColor="accent3" w:themeShade="80"/>
              </w:rPr>
              <w:t>Pazīme</w:t>
            </w:r>
          </w:p>
        </w:tc>
        <w:tc>
          <w:tcPr>
            <w:tcW w:w="6656" w:type="dxa"/>
            <w:shd w:val="clear" w:color="auto" w:fill="B8CCE4" w:themeFill="accent1" w:themeFillTint="66"/>
          </w:tcPr>
          <w:p w14:paraId="26343E8E" w14:textId="098597A4" w:rsidR="004F6440" w:rsidRPr="00FC27BD" w:rsidRDefault="004F6440" w:rsidP="00697C1E">
            <w:pPr>
              <w:jc w:val="both"/>
              <w:rPr>
                <w:b/>
                <w:bCs/>
                <w:iCs/>
                <w:color w:val="4F6228" w:themeColor="accent3" w:themeShade="80"/>
              </w:rPr>
            </w:pPr>
            <w:r w:rsidRPr="00FC27BD">
              <w:rPr>
                <w:b/>
                <w:bCs/>
                <w:iCs/>
                <w:color w:val="4F6228" w:themeColor="accent3" w:themeShade="80"/>
              </w:rPr>
              <w:t>Novērtējums</w:t>
            </w:r>
          </w:p>
        </w:tc>
      </w:tr>
      <w:tr w:rsidR="006D7511" w:rsidRPr="00FC27BD" w14:paraId="1B6FE96C" w14:textId="77777777" w:rsidTr="004F6440">
        <w:tc>
          <w:tcPr>
            <w:tcW w:w="2972" w:type="dxa"/>
            <w:shd w:val="clear" w:color="auto" w:fill="DBE5F1" w:themeFill="accent1" w:themeFillTint="33"/>
          </w:tcPr>
          <w:p w14:paraId="14071C98" w14:textId="3D1AF4DD" w:rsidR="006D7511" w:rsidRPr="00FC27BD" w:rsidRDefault="006D7511" w:rsidP="004F6440">
            <w:pPr>
              <w:rPr>
                <w:iCs/>
                <w:color w:val="4F6228" w:themeColor="accent3" w:themeShade="80"/>
              </w:rPr>
            </w:pPr>
            <w:r w:rsidRPr="00FC27BD">
              <w:rPr>
                <w:iCs/>
                <w:color w:val="4F6228" w:themeColor="accent3" w:themeShade="80"/>
              </w:rPr>
              <w:t>Publiskie resursi</w:t>
            </w:r>
          </w:p>
        </w:tc>
        <w:tc>
          <w:tcPr>
            <w:tcW w:w="6656" w:type="dxa"/>
            <w:shd w:val="clear" w:color="auto" w:fill="DBE5F1" w:themeFill="accent1" w:themeFillTint="33"/>
          </w:tcPr>
          <w:p w14:paraId="6FE0BAEC" w14:textId="0E83AA34" w:rsidR="006D7511" w:rsidRPr="00FC27BD" w:rsidRDefault="006D7511" w:rsidP="00697C1E">
            <w:pPr>
              <w:jc w:val="both"/>
              <w:rPr>
                <w:iCs/>
                <w:color w:val="4F6228" w:themeColor="accent3" w:themeShade="80"/>
              </w:rPr>
            </w:pPr>
            <w:r w:rsidRPr="00FC27BD">
              <w:rPr>
                <w:b/>
                <w:bCs/>
                <w:iCs/>
                <w:color w:val="4F6228" w:themeColor="accent3" w:themeShade="80"/>
              </w:rPr>
              <w:t>Atbilst</w:t>
            </w:r>
            <w:r w:rsidRPr="00FC27BD">
              <w:rPr>
                <w:iCs/>
                <w:color w:val="4F6228" w:themeColor="accent3" w:themeShade="80"/>
              </w:rPr>
              <w:t>, emisijas kvotu izsolīšanas instrumenta atbalsts</w:t>
            </w:r>
          </w:p>
        </w:tc>
      </w:tr>
      <w:tr w:rsidR="006D7511" w:rsidRPr="00FC27BD" w14:paraId="36B129A6" w14:textId="77777777" w:rsidTr="004F6440">
        <w:tc>
          <w:tcPr>
            <w:tcW w:w="2972" w:type="dxa"/>
            <w:shd w:val="clear" w:color="auto" w:fill="DBE5F1" w:themeFill="accent1" w:themeFillTint="33"/>
          </w:tcPr>
          <w:p w14:paraId="2F5A871D" w14:textId="55F41325" w:rsidR="006D7511" w:rsidRPr="00FC27BD" w:rsidRDefault="006D7511" w:rsidP="004F6440">
            <w:pPr>
              <w:rPr>
                <w:iCs/>
                <w:color w:val="4F6228" w:themeColor="accent3" w:themeShade="80"/>
              </w:rPr>
            </w:pPr>
            <w:r w:rsidRPr="00FC27BD">
              <w:rPr>
                <w:iCs/>
                <w:color w:val="4F6228" w:themeColor="accent3" w:themeShade="80"/>
              </w:rPr>
              <w:t>Ekonomiskā priekšrocība</w:t>
            </w:r>
          </w:p>
        </w:tc>
        <w:tc>
          <w:tcPr>
            <w:tcW w:w="6656" w:type="dxa"/>
            <w:shd w:val="clear" w:color="auto" w:fill="DBE5F1" w:themeFill="accent1" w:themeFillTint="33"/>
          </w:tcPr>
          <w:p w14:paraId="3EFE23D3" w14:textId="5B764309" w:rsidR="006D7511" w:rsidRPr="00FC27BD" w:rsidRDefault="006D7511" w:rsidP="00697C1E">
            <w:pPr>
              <w:jc w:val="both"/>
              <w:rPr>
                <w:iCs/>
                <w:color w:val="4F6228" w:themeColor="accent3" w:themeShade="80"/>
              </w:rPr>
            </w:pPr>
            <w:r w:rsidRPr="00FC27BD">
              <w:rPr>
                <w:b/>
                <w:bCs/>
                <w:iCs/>
                <w:color w:val="4F6228" w:themeColor="accent3" w:themeShade="80"/>
              </w:rPr>
              <w:t>Atbilst</w:t>
            </w:r>
            <w:r w:rsidRPr="00FC27BD">
              <w:rPr>
                <w:iCs/>
                <w:color w:val="4F6228" w:themeColor="accent3" w:themeShade="80"/>
              </w:rPr>
              <w:t>, finansējums iekārtu iegādei</w:t>
            </w:r>
          </w:p>
        </w:tc>
      </w:tr>
      <w:tr w:rsidR="006D7511" w:rsidRPr="00FC27BD" w14:paraId="6057293E" w14:textId="77777777" w:rsidTr="004F6440">
        <w:tc>
          <w:tcPr>
            <w:tcW w:w="2972" w:type="dxa"/>
            <w:shd w:val="clear" w:color="auto" w:fill="DBE5F1" w:themeFill="accent1" w:themeFillTint="33"/>
          </w:tcPr>
          <w:p w14:paraId="45979088" w14:textId="4886177F" w:rsidR="006D7511" w:rsidRPr="00FC27BD" w:rsidRDefault="006D7511" w:rsidP="004F6440">
            <w:pPr>
              <w:rPr>
                <w:iCs/>
                <w:color w:val="4F6228" w:themeColor="accent3" w:themeShade="80"/>
              </w:rPr>
            </w:pPr>
            <w:r w:rsidRPr="00FC27BD">
              <w:rPr>
                <w:iCs/>
                <w:color w:val="4F6228" w:themeColor="accent3" w:themeShade="80"/>
              </w:rPr>
              <w:t>Selektivitāte</w:t>
            </w:r>
          </w:p>
        </w:tc>
        <w:tc>
          <w:tcPr>
            <w:tcW w:w="6656" w:type="dxa"/>
            <w:shd w:val="clear" w:color="auto" w:fill="DBE5F1" w:themeFill="accent1" w:themeFillTint="33"/>
          </w:tcPr>
          <w:p w14:paraId="62909954" w14:textId="1D105678" w:rsidR="006D7511" w:rsidRPr="00FC27BD" w:rsidRDefault="006D7511" w:rsidP="00697C1E">
            <w:pPr>
              <w:jc w:val="both"/>
              <w:rPr>
                <w:iCs/>
                <w:color w:val="4F6228" w:themeColor="accent3" w:themeShade="80"/>
              </w:rPr>
            </w:pPr>
            <w:r w:rsidRPr="00FC27BD">
              <w:rPr>
                <w:b/>
                <w:bCs/>
                <w:iCs/>
                <w:color w:val="4F6228" w:themeColor="accent3" w:themeShade="80"/>
              </w:rPr>
              <w:t>Atbilst</w:t>
            </w:r>
            <w:r w:rsidRPr="00FC27BD">
              <w:rPr>
                <w:iCs/>
                <w:color w:val="4F6228" w:themeColor="accent3" w:themeShade="80"/>
              </w:rPr>
              <w:t>, atbalsts tiek sniegts tikai fiziskām personām</w:t>
            </w:r>
          </w:p>
        </w:tc>
      </w:tr>
      <w:tr w:rsidR="006D7511" w:rsidRPr="00FC27BD" w14:paraId="0DDA7F82" w14:textId="77777777" w:rsidTr="004F6440">
        <w:tc>
          <w:tcPr>
            <w:tcW w:w="2972" w:type="dxa"/>
            <w:shd w:val="clear" w:color="auto" w:fill="DBE5F1" w:themeFill="accent1" w:themeFillTint="33"/>
          </w:tcPr>
          <w:p w14:paraId="0AD627C9" w14:textId="62373EBB" w:rsidR="006D7511" w:rsidRPr="00FC27BD" w:rsidRDefault="006D7511" w:rsidP="004F6440">
            <w:pPr>
              <w:rPr>
                <w:iCs/>
                <w:color w:val="4F6228" w:themeColor="accent3" w:themeShade="80"/>
              </w:rPr>
            </w:pPr>
            <w:r w:rsidRPr="00FC27BD">
              <w:rPr>
                <w:iCs/>
                <w:color w:val="4F6228" w:themeColor="accent3" w:themeShade="80"/>
              </w:rPr>
              <w:t>Ietekme uz tirdzniecību un konkurenci</w:t>
            </w:r>
          </w:p>
        </w:tc>
        <w:tc>
          <w:tcPr>
            <w:tcW w:w="6656" w:type="dxa"/>
            <w:shd w:val="clear" w:color="auto" w:fill="DBE5F1" w:themeFill="accent1" w:themeFillTint="33"/>
          </w:tcPr>
          <w:p w14:paraId="0D85C3AD" w14:textId="77777777" w:rsidR="004F6440" w:rsidRPr="00FC27BD" w:rsidRDefault="006D7511" w:rsidP="00697C1E">
            <w:pPr>
              <w:jc w:val="both"/>
              <w:rPr>
                <w:iCs/>
                <w:color w:val="4F6228" w:themeColor="accent3" w:themeShade="80"/>
              </w:rPr>
            </w:pPr>
            <w:r w:rsidRPr="00FC27BD">
              <w:rPr>
                <w:b/>
                <w:bCs/>
                <w:iCs/>
                <w:color w:val="FF0000"/>
              </w:rPr>
              <w:t>Jāizvērtē</w:t>
            </w:r>
            <w:r w:rsidRPr="00FC27BD">
              <w:rPr>
                <w:iCs/>
                <w:color w:val="FF0000"/>
              </w:rPr>
              <w:t xml:space="preserve"> </w:t>
            </w:r>
            <w:r w:rsidRPr="00FC27BD">
              <w:rPr>
                <w:iCs/>
                <w:color w:val="4F6228" w:themeColor="accent3" w:themeShade="80"/>
              </w:rPr>
              <w:t xml:space="preserve">vai atbalsts ietekmē konkurenci Eiropas savienības iekšējā tirgū. </w:t>
            </w:r>
          </w:p>
          <w:p w14:paraId="7D5A667F" w14:textId="77777777" w:rsidR="00EC4D23" w:rsidRPr="00FC27BD" w:rsidRDefault="00EC4D23" w:rsidP="00697C1E">
            <w:pPr>
              <w:jc w:val="both"/>
              <w:rPr>
                <w:iCs/>
                <w:color w:val="4F6228" w:themeColor="accent3" w:themeShade="80"/>
              </w:rPr>
            </w:pPr>
          </w:p>
          <w:p w14:paraId="3DA89550" w14:textId="4594511E" w:rsidR="006D7511" w:rsidRPr="00FC27BD" w:rsidRDefault="00276C0E" w:rsidP="00697C1E">
            <w:pPr>
              <w:jc w:val="both"/>
              <w:rPr>
                <w:iCs/>
                <w:color w:val="4F6228" w:themeColor="accent3" w:themeShade="80"/>
              </w:rPr>
            </w:pPr>
            <w:r w:rsidRPr="00FC27BD">
              <w:rPr>
                <w:iCs/>
                <w:color w:val="4F6228" w:themeColor="accent3" w:themeShade="80"/>
              </w:rPr>
              <w:t>Piemēram, a</w:t>
            </w:r>
            <w:r w:rsidR="006D7511" w:rsidRPr="00FC27BD">
              <w:rPr>
                <w:iCs/>
                <w:color w:val="4F6228" w:themeColor="accent3" w:themeShade="80"/>
              </w:rPr>
              <w:t>tbilst, ja iznomā telpas, eksportē preces vai pakalpojumus ārpus Latvijas</w:t>
            </w:r>
            <w:r w:rsidR="004F6440" w:rsidRPr="00FC27BD">
              <w:rPr>
                <w:iCs/>
                <w:color w:val="4F6228" w:themeColor="accent3" w:themeShade="80"/>
              </w:rPr>
              <w:t xml:space="preserve"> vai preces un pakalpojumus pērk Latvijā nedzīvojošas personas</w:t>
            </w:r>
            <w:r w:rsidR="00EC4D23" w:rsidRPr="00FC27BD">
              <w:rPr>
                <w:iCs/>
                <w:color w:val="4F6228" w:themeColor="accent3" w:themeShade="80"/>
              </w:rPr>
              <w:t>.</w:t>
            </w:r>
          </w:p>
          <w:p w14:paraId="7C03A474" w14:textId="77777777" w:rsidR="00EC4D23" w:rsidRPr="00FC27BD" w:rsidRDefault="00EC4D23" w:rsidP="00697C1E">
            <w:pPr>
              <w:jc w:val="both"/>
              <w:rPr>
                <w:iCs/>
                <w:color w:val="4F6228" w:themeColor="accent3" w:themeShade="80"/>
              </w:rPr>
            </w:pPr>
          </w:p>
          <w:p w14:paraId="54C111F3" w14:textId="32C8EA95" w:rsidR="00EC4D23" w:rsidRPr="00FC27BD" w:rsidRDefault="00EC4D23" w:rsidP="00697C1E">
            <w:pPr>
              <w:jc w:val="both"/>
              <w:rPr>
                <w:iCs/>
                <w:color w:val="4F6228" w:themeColor="accent3" w:themeShade="80"/>
              </w:rPr>
            </w:pPr>
            <w:r w:rsidRPr="00FC27BD">
              <w:rPr>
                <w:iCs/>
                <w:color w:val="4F6228" w:themeColor="accent3" w:themeShade="80"/>
              </w:rPr>
              <w:t xml:space="preserve">Ja nav iespējams precīzi izvērtēt, tad dzīvojamās mājas īpašniekam jāpiesakās </w:t>
            </w:r>
            <w:proofErr w:type="spellStart"/>
            <w:r w:rsidRPr="00FC27BD">
              <w:rPr>
                <w:i/>
                <w:color w:val="4F6228" w:themeColor="accent3" w:themeShade="80"/>
              </w:rPr>
              <w:t>de</w:t>
            </w:r>
            <w:proofErr w:type="spellEnd"/>
            <w:r w:rsidRPr="00FC27BD">
              <w:rPr>
                <w:i/>
                <w:color w:val="4F6228" w:themeColor="accent3" w:themeShade="80"/>
              </w:rPr>
              <w:t xml:space="preserve"> </w:t>
            </w:r>
            <w:proofErr w:type="spellStart"/>
            <w:r w:rsidRPr="00FC27BD">
              <w:rPr>
                <w:i/>
                <w:color w:val="4F6228" w:themeColor="accent3" w:themeShade="80"/>
              </w:rPr>
              <w:t>minimis</w:t>
            </w:r>
            <w:proofErr w:type="spellEnd"/>
            <w:r w:rsidRPr="00FC27BD">
              <w:rPr>
                <w:iCs/>
                <w:color w:val="4F6228" w:themeColor="accent3" w:themeShade="80"/>
              </w:rPr>
              <w:t xml:space="preserve"> atbalstam.</w:t>
            </w:r>
          </w:p>
        </w:tc>
      </w:tr>
    </w:tbl>
    <w:p w14:paraId="4ACB2EAE" w14:textId="77777777" w:rsidR="004F6440" w:rsidRPr="00FC27BD" w:rsidRDefault="004F6440" w:rsidP="00697C1E">
      <w:pPr>
        <w:shd w:val="clear" w:color="auto" w:fill="DBE5F1" w:themeFill="accent1" w:themeFillTint="33"/>
        <w:jc w:val="both"/>
        <w:rPr>
          <w:i/>
          <w:color w:val="4F6228" w:themeColor="accent3" w:themeShade="80"/>
        </w:rPr>
      </w:pPr>
    </w:p>
    <w:p w14:paraId="55D66F44" w14:textId="52372E7F" w:rsidR="00EC4D23" w:rsidRPr="00FC27BD" w:rsidRDefault="00EC4D23" w:rsidP="00697C1E">
      <w:pPr>
        <w:shd w:val="clear" w:color="auto" w:fill="DBE5F1" w:themeFill="accent1" w:themeFillTint="33"/>
        <w:jc w:val="both"/>
        <w:rPr>
          <w:iCs/>
          <w:color w:val="4F6228" w:themeColor="accent3" w:themeShade="80"/>
        </w:rPr>
      </w:pPr>
      <w:r w:rsidRPr="00FC27BD">
        <w:rPr>
          <w:iCs/>
          <w:color w:val="4F6228" w:themeColor="accent3" w:themeShade="80"/>
        </w:rPr>
        <w:t>Norādām, ka dzīvojamās mājas īpašniekam ir jābūt noslēgtam līgumam ar komercsabiedrību par dzīvojamās mājas izmantošanu saimnieciskajā darbībā</w:t>
      </w:r>
      <w:r w:rsidR="006A43A0" w:rsidRPr="00FC27BD">
        <w:rPr>
          <w:iCs/>
          <w:color w:val="4F6228" w:themeColor="accent3" w:themeShade="80"/>
        </w:rPr>
        <w:t xml:space="preserve">, ja komercsabiedrība nepieder dzīvojamās mājas īpašniekam un, ja gūst ienākumus no līguma, tad </w:t>
      </w:r>
      <w:r w:rsidR="00276C0E" w:rsidRPr="00FC27BD">
        <w:rPr>
          <w:iCs/>
          <w:color w:val="4F6228" w:themeColor="accent3" w:themeShade="80"/>
        </w:rPr>
        <w:t xml:space="preserve">mājas īpašniekam </w:t>
      </w:r>
      <w:r w:rsidR="006A43A0" w:rsidRPr="00FC27BD">
        <w:rPr>
          <w:iCs/>
          <w:color w:val="4F6228" w:themeColor="accent3" w:themeShade="80"/>
        </w:rPr>
        <w:t>līgums ir jāreģistrē valsts ieņēmumu dienesta elektroniskās deklarēšanās sistēmā (EDS)</w:t>
      </w:r>
      <w:r w:rsidR="00276C0E" w:rsidRPr="00FC27BD">
        <w:rPr>
          <w:iCs/>
          <w:color w:val="4F6228" w:themeColor="accent3" w:themeShade="80"/>
        </w:rPr>
        <w:t xml:space="preserve"> un jāreģistrējas kā saimnieciskās darbības veicējam</w:t>
      </w:r>
      <w:r w:rsidR="006A43A0" w:rsidRPr="00FC27BD">
        <w:rPr>
          <w:iCs/>
          <w:color w:val="4F6228" w:themeColor="accent3" w:themeShade="80"/>
        </w:rPr>
        <w:t>.</w:t>
      </w:r>
    </w:p>
    <w:p w14:paraId="2509AEB8" w14:textId="77777777" w:rsidR="00276C0E" w:rsidRPr="00FC27BD" w:rsidRDefault="00276C0E" w:rsidP="00697C1E">
      <w:pPr>
        <w:shd w:val="clear" w:color="auto" w:fill="DBE5F1" w:themeFill="accent1" w:themeFillTint="33"/>
        <w:jc w:val="both"/>
        <w:rPr>
          <w:iCs/>
          <w:color w:val="4F6228" w:themeColor="accent3" w:themeShade="80"/>
        </w:rPr>
      </w:pPr>
    </w:p>
    <w:p w14:paraId="50D89E18" w14:textId="77777777" w:rsidR="00276C0E" w:rsidRPr="00FC27BD" w:rsidRDefault="00276C0E" w:rsidP="00276C0E">
      <w:pPr>
        <w:shd w:val="clear" w:color="auto" w:fill="DBE5F1" w:themeFill="accent1" w:themeFillTint="33"/>
        <w:jc w:val="both"/>
        <w:rPr>
          <w:iCs/>
          <w:color w:val="4F6228" w:themeColor="accent3" w:themeShade="80"/>
        </w:rPr>
      </w:pPr>
      <w:proofErr w:type="spellStart"/>
      <w:r w:rsidRPr="00FC27BD">
        <w:rPr>
          <w:i/>
          <w:color w:val="4F6228" w:themeColor="accent3" w:themeShade="80"/>
        </w:rPr>
        <w:t>De</w:t>
      </w:r>
      <w:proofErr w:type="spellEnd"/>
      <w:r w:rsidRPr="00FC27BD">
        <w:rPr>
          <w:i/>
          <w:color w:val="4F6228" w:themeColor="accent3" w:themeShade="80"/>
        </w:rPr>
        <w:t xml:space="preserve"> </w:t>
      </w:r>
      <w:proofErr w:type="spellStart"/>
      <w:r w:rsidRPr="00FC27BD">
        <w:rPr>
          <w:i/>
          <w:color w:val="4F6228" w:themeColor="accent3" w:themeShade="80"/>
        </w:rPr>
        <w:t>minimis</w:t>
      </w:r>
      <w:proofErr w:type="spellEnd"/>
      <w:r w:rsidRPr="00FC27BD">
        <w:rPr>
          <w:iCs/>
          <w:color w:val="4F6228" w:themeColor="accent3" w:themeShade="80"/>
        </w:rPr>
        <w:t xml:space="preserve"> atbalstu piešķir, ievērojot šādus nosacījumus:</w:t>
      </w:r>
    </w:p>
    <w:p w14:paraId="6910DD0F" w14:textId="77777777" w:rsidR="00C837DE" w:rsidRPr="00FC27BD" w:rsidRDefault="00276C0E" w:rsidP="00C837DE">
      <w:pPr>
        <w:pStyle w:val="ListParagraph"/>
        <w:numPr>
          <w:ilvl w:val="0"/>
          <w:numId w:val="18"/>
        </w:numPr>
        <w:shd w:val="clear" w:color="auto" w:fill="DBE5F1" w:themeFill="accent1" w:themeFillTint="33"/>
        <w:ind w:left="426" w:hanging="426"/>
        <w:jc w:val="both"/>
        <w:rPr>
          <w:iCs/>
          <w:color w:val="4F6228" w:themeColor="accent3" w:themeShade="80"/>
        </w:rPr>
      </w:pPr>
      <w:proofErr w:type="spellStart"/>
      <w:r w:rsidRPr="00FC27BD">
        <w:rPr>
          <w:i/>
          <w:color w:val="4F6228" w:themeColor="accent3" w:themeShade="80"/>
        </w:rPr>
        <w:lastRenderedPageBreak/>
        <w:t>de</w:t>
      </w:r>
      <w:proofErr w:type="spellEnd"/>
      <w:r w:rsidRPr="00FC27BD">
        <w:rPr>
          <w:i/>
          <w:color w:val="4F6228" w:themeColor="accent3" w:themeShade="80"/>
        </w:rPr>
        <w:t xml:space="preserve"> </w:t>
      </w:r>
      <w:proofErr w:type="spellStart"/>
      <w:r w:rsidRPr="00FC27BD">
        <w:rPr>
          <w:i/>
          <w:color w:val="4F6228" w:themeColor="accent3" w:themeShade="80"/>
        </w:rPr>
        <w:t>minimis</w:t>
      </w:r>
      <w:proofErr w:type="spellEnd"/>
      <w:r w:rsidRPr="00FC27BD">
        <w:rPr>
          <w:iCs/>
          <w:color w:val="4F6228" w:themeColor="accent3" w:themeShade="80"/>
        </w:rPr>
        <w:t xml:space="preserve"> atbalstu piešķir, ievērojot regulas Nr.</w:t>
      </w:r>
      <w:r w:rsidR="00C837DE" w:rsidRPr="00FC27BD">
        <w:rPr>
          <w:iCs/>
          <w:color w:val="4F6228" w:themeColor="accent3" w:themeShade="80"/>
        </w:rPr>
        <w:t> </w:t>
      </w:r>
      <w:r w:rsidRPr="00FC27BD">
        <w:rPr>
          <w:iCs/>
          <w:color w:val="4F6228" w:themeColor="accent3" w:themeShade="80"/>
        </w:rPr>
        <w:t>2023/2831 1. panta 1. punktā minētos nozaru un darbības ierobežojumus. Ja MK noteikumu Nr. 150 8. punktā minētā persona</w:t>
      </w:r>
      <w:r w:rsidR="00C837DE" w:rsidRPr="00FC27BD">
        <w:rPr>
          <w:iCs/>
          <w:color w:val="4F6228" w:themeColor="accent3" w:themeShade="80"/>
        </w:rPr>
        <w:t>,</w:t>
      </w:r>
      <w:r w:rsidRPr="00FC27BD">
        <w:rPr>
          <w:iCs/>
          <w:color w:val="4F6228" w:themeColor="accent3" w:themeShade="80"/>
        </w:rPr>
        <w:t xml:space="preserve"> – dzīvojamās mājas vai daudzdzīvokļu mājas dzīvokļa īpašnieks, kura konkrētais dzīvokļa vai dzīvojamās mājas īpašums tiek izmantots saimnieciskajā darbībā, – pretendē uz atbalstu, kas kvalificējams kā komercdarbības atbalsts, un </w:t>
      </w:r>
      <w:r w:rsidR="00C837DE" w:rsidRPr="00FC27BD">
        <w:rPr>
          <w:iCs/>
          <w:color w:val="4F6228" w:themeColor="accent3" w:themeShade="80"/>
        </w:rPr>
        <w:t xml:space="preserve">MK noteikumu Nr. 150 </w:t>
      </w:r>
      <w:r w:rsidRPr="00FC27BD">
        <w:rPr>
          <w:iCs/>
          <w:color w:val="4F6228" w:themeColor="accent3" w:themeShade="80"/>
        </w:rPr>
        <w:t>8.</w:t>
      </w:r>
      <w:r w:rsidR="00C837DE" w:rsidRPr="00FC27BD">
        <w:rPr>
          <w:iCs/>
          <w:color w:val="4F6228" w:themeColor="accent3" w:themeShade="80"/>
        </w:rPr>
        <w:t> </w:t>
      </w:r>
      <w:r w:rsidRPr="00FC27BD">
        <w:rPr>
          <w:iCs/>
          <w:color w:val="4F6228" w:themeColor="accent3" w:themeShade="80"/>
        </w:rPr>
        <w:t>punktā minētā persona darbojas arī nozarēs, kas minētas regulas Nr.</w:t>
      </w:r>
      <w:r w:rsidR="00C837DE" w:rsidRPr="00FC27BD">
        <w:rPr>
          <w:iCs/>
          <w:color w:val="4F6228" w:themeColor="accent3" w:themeShade="80"/>
        </w:rPr>
        <w:t> </w:t>
      </w:r>
      <w:r w:rsidRPr="00FC27BD">
        <w:rPr>
          <w:iCs/>
          <w:color w:val="4F6228" w:themeColor="accent3" w:themeShade="80"/>
        </w:rPr>
        <w:t>2023/2831 1.</w:t>
      </w:r>
      <w:r w:rsidR="00C837DE" w:rsidRPr="00FC27BD">
        <w:rPr>
          <w:iCs/>
          <w:color w:val="4F6228" w:themeColor="accent3" w:themeShade="80"/>
        </w:rPr>
        <w:t> </w:t>
      </w:r>
      <w:r w:rsidRPr="00FC27BD">
        <w:rPr>
          <w:iCs/>
          <w:color w:val="4F6228" w:themeColor="accent3" w:themeShade="80"/>
        </w:rPr>
        <w:t>panta 1.</w:t>
      </w:r>
      <w:r w:rsidR="00C837DE" w:rsidRPr="00FC27BD">
        <w:rPr>
          <w:iCs/>
          <w:color w:val="4F6228" w:themeColor="accent3" w:themeShade="80"/>
        </w:rPr>
        <w:t> </w:t>
      </w:r>
      <w:r w:rsidRPr="00FC27BD">
        <w:rPr>
          <w:iCs/>
          <w:color w:val="4F6228" w:themeColor="accent3" w:themeShade="80"/>
        </w:rPr>
        <w:t>punkta "a", "b", "c" vai "d" apakšpunktā, minētās personas nodrošina šo nozaru darbību vai uzskaites nodalīšanu atbilstoši regulas Nr.</w:t>
      </w:r>
      <w:r w:rsidR="00C837DE" w:rsidRPr="00FC27BD">
        <w:rPr>
          <w:iCs/>
          <w:color w:val="4F6228" w:themeColor="accent3" w:themeShade="80"/>
        </w:rPr>
        <w:t> </w:t>
      </w:r>
      <w:r w:rsidRPr="00FC27BD">
        <w:rPr>
          <w:iCs/>
          <w:color w:val="4F6228" w:themeColor="accent3" w:themeShade="80"/>
        </w:rPr>
        <w:t>2023/2831 1.</w:t>
      </w:r>
      <w:r w:rsidR="00C837DE" w:rsidRPr="00FC27BD">
        <w:rPr>
          <w:iCs/>
          <w:color w:val="4F6228" w:themeColor="accent3" w:themeShade="80"/>
        </w:rPr>
        <w:t> </w:t>
      </w:r>
      <w:r w:rsidRPr="00FC27BD">
        <w:rPr>
          <w:iCs/>
          <w:color w:val="4F6228" w:themeColor="accent3" w:themeShade="80"/>
        </w:rPr>
        <w:t>panta 2.</w:t>
      </w:r>
      <w:r w:rsidR="00C837DE" w:rsidRPr="00FC27BD">
        <w:rPr>
          <w:iCs/>
          <w:color w:val="4F6228" w:themeColor="accent3" w:themeShade="80"/>
        </w:rPr>
        <w:t> </w:t>
      </w:r>
      <w:r w:rsidRPr="00FC27BD">
        <w:rPr>
          <w:iCs/>
          <w:color w:val="4F6228" w:themeColor="accent3" w:themeShade="80"/>
        </w:rPr>
        <w:t xml:space="preserve">punktam tā, lai darbības nozarēs, kuras ir izslēgtas no šīs regulas darbības jomas, negūtu labumu no </w:t>
      </w:r>
      <w:proofErr w:type="spellStart"/>
      <w:r w:rsidRPr="00FC27BD">
        <w:rPr>
          <w:i/>
          <w:color w:val="4F6228" w:themeColor="accent3" w:themeShade="80"/>
        </w:rPr>
        <w:t>de</w:t>
      </w:r>
      <w:proofErr w:type="spellEnd"/>
      <w:r w:rsidRPr="00FC27BD">
        <w:rPr>
          <w:i/>
          <w:color w:val="4F6228" w:themeColor="accent3" w:themeShade="80"/>
        </w:rPr>
        <w:t xml:space="preserve"> </w:t>
      </w:r>
      <w:proofErr w:type="spellStart"/>
      <w:r w:rsidRPr="00FC27BD">
        <w:rPr>
          <w:i/>
          <w:color w:val="4F6228" w:themeColor="accent3" w:themeShade="80"/>
        </w:rPr>
        <w:t>minimis</w:t>
      </w:r>
      <w:proofErr w:type="spellEnd"/>
      <w:r w:rsidRPr="00FC27BD">
        <w:rPr>
          <w:iCs/>
          <w:color w:val="4F6228" w:themeColor="accent3" w:themeShade="80"/>
        </w:rPr>
        <w:t xml:space="preserve"> atbalsta, ko piešķir saskaņā ar šo regulu;</w:t>
      </w:r>
    </w:p>
    <w:p w14:paraId="00C6551A" w14:textId="2D60790E" w:rsidR="00276C0E" w:rsidRPr="00FC27BD" w:rsidRDefault="00276C0E" w:rsidP="00C837DE">
      <w:pPr>
        <w:pStyle w:val="ListParagraph"/>
        <w:numPr>
          <w:ilvl w:val="0"/>
          <w:numId w:val="18"/>
        </w:numPr>
        <w:shd w:val="clear" w:color="auto" w:fill="DBE5F1" w:themeFill="accent1" w:themeFillTint="33"/>
        <w:ind w:left="426" w:hanging="426"/>
        <w:jc w:val="both"/>
        <w:rPr>
          <w:iCs/>
          <w:color w:val="4F6228" w:themeColor="accent3" w:themeShade="80"/>
        </w:rPr>
      </w:pPr>
      <w:r w:rsidRPr="00FC27BD">
        <w:rPr>
          <w:iCs/>
          <w:color w:val="4F6228" w:themeColor="accent3" w:themeShade="80"/>
        </w:rPr>
        <w:t xml:space="preserve">piešķirot </w:t>
      </w:r>
      <w:proofErr w:type="spellStart"/>
      <w:r w:rsidRPr="00FC27BD">
        <w:rPr>
          <w:i/>
          <w:color w:val="4F6228" w:themeColor="accent3" w:themeShade="80"/>
        </w:rPr>
        <w:t>de</w:t>
      </w:r>
      <w:proofErr w:type="spellEnd"/>
      <w:r w:rsidRPr="00FC27BD">
        <w:rPr>
          <w:i/>
          <w:color w:val="4F6228" w:themeColor="accent3" w:themeShade="80"/>
        </w:rPr>
        <w:t xml:space="preserve"> </w:t>
      </w:r>
      <w:proofErr w:type="spellStart"/>
      <w:r w:rsidRPr="00FC27BD">
        <w:rPr>
          <w:i/>
          <w:color w:val="4F6228" w:themeColor="accent3" w:themeShade="80"/>
        </w:rPr>
        <w:t>minimis</w:t>
      </w:r>
      <w:proofErr w:type="spellEnd"/>
      <w:r w:rsidRPr="00FC27BD">
        <w:rPr>
          <w:iCs/>
          <w:color w:val="4F6228" w:themeColor="accent3" w:themeShade="80"/>
        </w:rPr>
        <w:t xml:space="preserve"> atbalstu, pārbauda, vai plānotais </w:t>
      </w:r>
      <w:proofErr w:type="spellStart"/>
      <w:r w:rsidRPr="00FC27BD">
        <w:rPr>
          <w:i/>
          <w:color w:val="4F6228" w:themeColor="accent3" w:themeShade="80"/>
        </w:rPr>
        <w:t>de</w:t>
      </w:r>
      <w:proofErr w:type="spellEnd"/>
      <w:r w:rsidRPr="00FC27BD">
        <w:rPr>
          <w:i/>
          <w:color w:val="4F6228" w:themeColor="accent3" w:themeShade="80"/>
        </w:rPr>
        <w:t xml:space="preserve"> </w:t>
      </w:r>
      <w:proofErr w:type="spellStart"/>
      <w:r w:rsidRPr="00FC27BD">
        <w:rPr>
          <w:i/>
          <w:color w:val="4F6228" w:themeColor="accent3" w:themeShade="80"/>
        </w:rPr>
        <w:t>minimis</w:t>
      </w:r>
      <w:proofErr w:type="spellEnd"/>
      <w:r w:rsidRPr="00FC27BD">
        <w:rPr>
          <w:iCs/>
          <w:color w:val="4F6228" w:themeColor="accent3" w:themeShade="80"/>
        </w:rPr>
        <w:t xml:space="preserve"> atbalsts kopā ar iepriekšējos trijos gados no atbalsta piešķiršanas dienas piešķirto </w:t>
      </w:r>
      <w:proofErr w:type="spellStart"/>
      <w:r w:rsidRPr="00FC27BD">
        <w:rPr>
          <w:i/>
          <w:color w:val="4F6228" w:themeColor="accent3" w:themeShade="80"/>
        </w:rPr>
        <w:t>de</w:t>
      </w:r>
      <w:proofErr w:type="spellEnd"/>
      <w:r w:rsidRPr="00FC27BD">
        <w:rPr>
          <w:i/>
          <w:color w:val="4F6228" w:themeColor="accent3" w:themeShade="80"/>
        </w:rPr>
        <w:t xml:space="preserve"> </w:t>
      </w:r>
      <w:proofErr w:type="spellStart"/>
      <w:r w:rsidRPr="00FC27BD">
        <w:rPr>
          <w:i/>
          <w:color w:val="4F6228" w:themeColor="accent3" w:themeShade="80"/>
        </w:rPr>
        <w:t>minimis</w:t>
      </w:r>
      <w:proofErr w:type="spellEnd"/>
      <w:r w:rsidRPr="00FC27BD">
        <w:rPr>
          <w:iCs/>
          <w:color w:val="4F6228" w:themeColor="accent3" w:themeShade="80"/>
        </w:rPr>
        <w:t xml:space="preserve"> atbalstu viena vienota uzņēmuma līmenī nepārsniedz regulas Nr.</w:t>
      </w:r>
      <w:r w:rsidR="00C837DE" w:rsidRPr="00FC27BD">
        <w:rPr>
          <w:iCs/>
          <w:color w:val="4F6228" w:themeColor="accent3" w:themeShade="80"/>
        </w:rPr>
        <w:t> </w:t>
      </w:r>
      <w:r w:rsidRPr="00FC27BD">
        <w:rPr>
          <w:iCs/>
          <w:color w:val="4F6228" w:themeColor="accent3" w:themeShade="80"/>
        </w:rPr>
        <w:t>2023/2831 3.</w:t>
      </w:r>
      <w:r w:rsidR="00C837DE" w:rsidRPr="00FC27BD">
        <w:rPr>
          <w:iCs/>
          <w:color w:val="4F6228" w:themeColor="accent3" w:themeShade="80"/>
        </w:rPr>
        <w:t> </w:t>
      </w:r>
      <w:r w:rsidRPr="00FC27BD">
        <w:rPr>
          <w:iCs/>
          <w:color w:val="4F6228" w:themeColor="accent3" w:themeShade="80"/>
        </w:rPr>
        <w:t>panta 2.</w:t>
      </w:r>
      <w:r w:rsidR="00C837DE" w:rsidRPr="00FC27BD">
        <w:rPr>
          <w:iCs/>
          <w:color w:val="4F6228" w:themeColor="accent3" w:themeShade="80"/>
        </w:rPr>
        <w:t> </w:t>
      </w:r>
      <w:r w:rsidRPr="00FC27BD">
        <w:rPr>
          <w:iCs/>
          <w:color w:val="4F6228" w:themeColor="accent3" w:themeShade="80"/>
        </w:rPr>
        <w:t xml:space="preserve">punktā noteikto maksimālo </w:t>
      </w:r>
      <w:proofErr w:type="spellStart"/>
      <w:r w:rsidRPr="00FC27BD">
        <w:rPr>
          <w:i/>
          <w:color w:val="4F6228" w:themeColor="accent3" w:themeShade="80"/>
        </w:rPr>
        <w:t>de</w:t>
      </w:r>
      <w:proofErr w:type="spellEnd"/>
      <w:r w:rsidRPr="00FC27BD">
        <w:rPr>
          <w:i/>
          <w:color w:val="4F6228" w:themeColor="accent3" w:themeShade="80"/>
        </w:rPr>
        <w:t xml:space="preserve"> </w:t>
      </w:r>
      <w:proofErr w:type="spellStart"/>
      <w:r w:rsidRPr="00FC27BD">
        <w:rPr>
          <w:i/>
          <w:color w:val="4F6228" w:themeColor="accent3" w:themeShade="80"/>
        </w:rPr>
        <w:t>minimis</w:t>
      </w:r>
      <w:proofErr w:type="spellEnd"/>
      <w:r w:rsidRPr="00FC27BD">
        <w:rPr>
          <w:iCs/>
          <w:color w:val="4F6228" w:themeColor="accent3" w:themeShade="80"/>
        </w:rPr>
        <w:t xml:space="preserve"> atbalsta apmēru. Viens vienots uzņēmums ir uzņēmums, kas atbilst regulas Nr.</w:t>
      </w:r>
      <w:r w:rsidR="00C837DE" w:rsidRPr="00FC27BD">
        <w:rPr>
          <w:iCs/>
          <w:color w:val="4F6228" w:themeColor="accent3" w:themeShade="80"/>
        </w:rPr>
        <w:t> </w:t>
      </w:r>
      <w:r w:rsidRPr="00FC27BD">
        <w:rPr>
          <w:iCs/>
          <w:color w:val="4F6228" w:themeColor="accent3" w:themeShade="80"/>
        </w:rPr>
        <w:t>2023/2831 2.</w:t>
      </w:r>
      <w:r w:rsidR="00C837DE" w:rsidRPr="00FC27BD">
        <w:rPr>
          <w:iCs/>
          <w:color w:val="4F6228" w:themeColor="accent3" w:themeShade="80"/>
        </w:rPr>
        <w:t> </w:t>
      </w:r>
      <w:r w:rsidRPr="00FC27BD">
        <w:rPr>
          <w:iCs/>
          <w:color w:val="4F6228" w:themeColor="accent3" w:themeShade="80"/>
        </w:rPr>
        <w:t>panta 2.</w:t>
      </w:r>
      <w:r w:rsidR="00C837DE" w:rsidRPr="00FC27BD">
        <w:rPr>
          <w:iCs/>
          <w:color w:val="4F6228" w:themeColor="accent3" w:themeShade="80"/>
        </w:rPr>
        <w:t> </w:t>
      </w:r>
      <w:r w:rsidRPr="00FC27BD">
        <w:rPr>
          <w:iCs/>
          <w:color w:val="4F6228" w:themeColor="accent3" w:themeShade="80"/>
        </w:rPr>
        <w:t>punktam.</w:t>
      </w:r>
    </w:p>
    <w:p w14:paraId="514076AF" w14:textId="46FD7386" w:rsidR="006A43A0" w:rsidRPr="00FC27BD" w:rsidRDefault="006A43A0">
      <w:pPr>
        <w:rPr>
          <w:i/>
          <w:color w:val="4F6228" w:themeColor="accent3" w:themeShade="80"/>
        </w:rPr>
      </w:pPr>
    </w:p>
    <w:p w14:paraId="4C16ED90" w14:textId="32E4059F" w:rsidR="00697C1E" w:rsidRPr="00FC27BD" w:rsidRDefault="00216EF4" w:rsidP="00697C1E">
      <w:pPr>
        <w:shd w:val="clear" w:color="auto" w:fill="DBE5F1" w:themeFill="accent1" w:themeFillTint="33"/>
        <w:jc w:val="both"/>
        <w:rPr>
          <w:iCs/>
          <w:color w:val="4F6228" w:themeColor="accent3" w:themeShade="80"/>
        </w:rPr>
      </w:pPr>
      <w:proofErr w:type="spellStart"/>
      <w:r w:rsidRPr="00FC27BD">
        <w:rPr>
          <w:i/>
          <w:color w:val="4F6228" w:themeColor="accent3" w:themeShade="80"/>
        </w:rPr>
        <w:t>De</w:t>
      </w:r>
      <w:proofErr w:type="spellEnd"/>
      <w:r w:rsidRPr="00FC27BD">
        <w:rPr>
          <w:i/>
          <w:color w:val="4F6228" w:themeColor="accent3" w:themeShade="80"/>
        </w:rPr>
        <w:t xml:space="preserve"> </w:t>
      </w:r>
      <w:proofErr w:type="spellStart"/>
      <w:r w:rsidRPr="00FC27BD">
        <w:rPr>
          <w:i/>
          <w:color w:val="4F6228" w:themeColor="accent3" w:themeShade="80"/>
        </w:rPr>
        <w:t>minimis</w:t>
      </w:r>
      <w:proofErr w:type="spellEnd"/>
      <w:r w:rsidRPr="00FC27BD">
        <w:rPr>
          <w:iCs/>
          <w:color w:val="4F6228" w:themeColor="accent3" w:themeShade="80"/>
        </w:rPr>
        <w:t xml:space="preserve"> atbalstam </w:t>
      </w:r>
      <w:r w:rsidRPr="00FC27BD">
        <w:rPr>
          <w:b/>
          <w:bCs/>
          <w:iCs/>
          <w:color w:val="4F6228" w:themeColor="accent3" w:themeShade="80"/>
        </w:rPr>
        <w:t>piesakās mājas īpašnieks, kā fiziskā persona</w:t>
      </w:r>
      <w:r w:rsidRPr="00FC27BD">
        <w:rPr>
          <w:iCs/>
          <w:color w:val="4F6228" w:themeColor="accent3" w:themeShade="80"/>
        </w:rPr>
        <w:t xml:space="preserve"> valsts ieņēmumu dienesta elektroniskās deklarēšanās sistēmā (EDS) sadaļā </w:t>
      </w:r>
      <w:r w:rsidR="00C837DE" w:rsidRPr="00FC27BD">
        <w:rPr>
          <w:iCs/>
          <w:color w:val="4F6228" w:themeColor="accent3" w:themeShade="80"/>
        </w:rPr>
        <w:t>“</w:t>
      </w:r>
      <w:r w:rsidRPr="00FC27BD">
        <w:rPr>
          <w:iCs/>
          <w:color w:val="4F6228" w:themeColor="accent3" w:themeShade="80"/>
          <w:u w:val="single"/>
        </w:rPr>
        <w:t>Citas sistēmas</w:t>
      </w:r>
      <w:r w:rsidR="00C837DE" w:rsidRPr="00FC27BD">
        <w:rPr>
          <w:iCs/>
          <w:color w:val="4F6228" w:themeColor="accent3" w:themeShade="80"/>
          <w:u w:val="single"/>
        </w:rPr>
        <w:t>”</w:t>
      </w:r>
      <w:r w:rsidRPr="00FC27BD">
        <w:rPr>
          <w:iCs/>
          <w:color w:val="4F6228" w:themeColor="accent3" w:themeShade="80"/>
        </w:rPr>
        <w:t xml:space="preserve"> apakšizvēlnē </w:t>
      </w:r>
      <w:r w:rsidR="00C837DE" w:rsidRPr="00FC27BD">
        <w:rPr>
          <w:iCs/>
          <w:color w:val="4F6228" w:themeColor="accent3" w:themeShade="80"/>
        </w:rPr>
        <w:t>“</w:t>
      </w:r>
      <w:proofErr w:type="spellStart"/>
      <w:r w:rsidRPr="00FC27BD">
        <w:rPr>
          <w:i/>
          <w:color w:val="4F6228" w:themeColor="accent3" w:themeShade="80"/>
          <w:u w:val="single"/>
        </w:rPr>
        <w:t>De</w:t>
      </w:r>
      <w:proofErr w:type="spellEnd"/>
      <w:r w:rsidRPr="00FC27BD">
        <w:rPr>
          <w:i/>
          <w:color w:val="4F6228" w:themeColor="accent3" w:themeShade="80"/>
          <w:u w:val="single"/>
        </w:rPr>
        <w:t xml:space="preserve"> </w:t>
      </w:r>
      <w:proofErr w:type="spellStart"/>
      <w:r w:rsidRPr="00FC27BD">
        <w:rPr>
          <w:i/>
          <w:color w:val="4F6228" w:themeColor="accent3" w:themeShade="80"/>
          <w:u w:val="single"/>
        </w:rPr>
        <w:t>minimis</w:t>
      </w:r>
      <w:proofErr w:type="spellEnd"/>
      <w:r w:rsidR="00C837DE" w:rsidRPr="00FC27BD">
        <w:rPr>
          <w:i/>
          <w:color w:val="4F6228" w:themeColor="accent3" w:themeShade="80"/>
          <w:u w:val="single"/>
        </w:rPr>
        <w:t>”</w:t>
      </w:r>
      <w:r w:rsidRPr="00FC27BD">
        <w:rPr>
          <w:iCs/>
          <w:color w:val="4F6228" w:themeColor="accent3" w:themeShade="80"/>
        </w:rPr>
        <w:t xml:space="preserve"> sadaļā aizpildot jaunu veidlapu</w:t>
      </w:r>
      <w:r w:rsidR="00315176" w:rsidRPr="00FC27BD">
        <w:rPr>
          <w:iCs/>
          <w:color w:val="4F6228" w:themeColor="accent3" w:themeShade="80"/>
        </w:rPr>
        <w:t>.</w:t>
      </w:r>
    </w:p>
    <w:p w14:paraId="008E9E54" w14:textId="77777777" w:rsidR="0063778B" w:rsidRPr="00FC27BD" w:rsidRDefault="0063778B" w:rsidP="00697C1E">
      <w:pPr>
        <w:shd w:val="clear" w:color="auto" w:fill="DBE5F1" w:themeFill="accent1" w:themeFillTint="33"/>
        <w:jc w:val="both"/>
        <w:rPr>
          <w:iCs/>
          <w:color w:val="4F6228" w:themeColor="accent3" w:themeShade="80"/>
        </w:rPr>
      </w:pPr>
    </w:p>
    <w:p w14:paraId="4DE476F5" w14:textId="16509645" w:rsidR="0063778B" w:rsidRPr="00FC27BD" w:rsidRDefault="0063778B" w:rsidP="00697C1E">
      <w:pPr>
        <w:shd w:val="clear" w:color="auto" w:fill="DBE5F1" w:themeFill="accent1" w:themeFillTint="33"/>
        <w:jc w:val="both"/>
        <w:rPr>
          <w:i/>
          <w:color w:val="4F6228" w:themeColor="accent3" w:themeShade="80"/>
        </w:rPr>
      </w:pPr>
      <w:r w:rsidRPr="00FC27BD">
        <w:rPr>
          <w:i/>
          <w:noProof/>
          <w:color w:val="4F6228" w:themeColor="accent3" w:themeShade="80"/>
        </w:rPr>
        <w:drawing>
          <wp:inline distT="0" distB="0" distL="0" distR="0" wp14:anchorId="2CA197AE" wp14:editId="27EEA5B8">
            <wp:extent cx="6120130" cy="5488305"/>
            <wp:effectExtent l="0" t="0" r="0" b="0"/>
            <wp:docPr id="104470043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700436" name="Picture 1" descr="A screenshot of a computer&#10;&#10;Description automatically generated"/>
                    <pic:cNvPicPr/>
                  </pic:nvPicPr>
                  <pic:blipFill>
                    <a:blip r:embed="rId50"/>
                    <a:stretch>
                      <a:fillRect/>
                    </a:stretch>
                  </pic:blipFill>
                  <pic:spPr>
                    <a:xfrm>
                      <a:off x="0" y="0"/>
                      <a:ext cx="6120130" cy="5488305"/>
                    </a:xfrm>
                    <a:prstGeom prst="rect">
                      <a:avLst/>
                    </a:prstGeom>
                  </pic:spPr>
                </pic:pic>
              </a:graphicData>
            </a:graphic>
          </wp:inline>
        </w:drawing>
      </w:r>
    </w:p>
    <w:p w14:paraId="531AA423" w14:textId="0445A4D0" w:rsidR="00C837DE" w:rsidRPr="00FC27BD" w:rsidRDefault="00C837DE">
      <w:pPr>
        <w:rPr>
          <w:b/>
          <w:i/>
          <w:color w:val="4F6228" w:themeColor="accent3" w:themeShade="80"/>
        </w:rPr>
      </w:pPr>
      <w:r w:rsidRPr="00FC27BD">
        <w:rPr>
          <w:b/>
          <w:i/>
          <w:color w:val="4F6228" w:themeColor="accent3" w:themeShade="80"/>
        </w:rPr>
        <w:br w:type="page"/>
      </w:r>
    </w:p>
    <w:p w14:paraId="7ED07DD3" w14:textId="77777777" w:rsidR="00E32064" w:rsidRPr="00FC27BD" w:rsidRDefault="00E32064">
      <w:pPr>
        <w:rPr>
          <w:b/>
          <w:i/>
          <w:color w:val="4F6228" w:themeColor="accent3" w:themeShade="80"/>
        </w:rPr>
      </w:pPr>
    </w:p>
    <w:p w14:paraId="70E7DA87" w14:textId="297310E9" w:rsidR="00315176" w:rsidRPr="00FC27BD" w:rsidRDefault="00315176" w:rsidP="00D751D6">
      <w:pPr>
        <w:shd w:val="clear" w:color="auto" w:fill="DBE5F1" w:themeFill="accent1" w:themeFillTint="33"/>
        <w:jc w:val="both"/>
        <w:rPr>
          <w:i/>
          <w:color w:val="4F6228" w:themeColor="accent3" w:themeShade="80"/>
        </w:rPr>
      </w:pPr>
      <w:r w:rsidRPr="00FC27BD">
        <w:rPr>
          <w:i/>
          <w:color w:val="4F6228" w:themeColor="accent3" w:themeShade="80"/>
        </w:rPr>
        <w:t>Pēc veidlapas aizpildīšanas spiež pogu SAGLABĀT UN REĢISTRĒT</w:t>
      </w:r>
    </w:p>
    <w:p w14:paraId="0623C7B0" w14:textId="37AACCE6" w:rsidR="00D751D6" w:rsidRPr="00FC27BD" w:rsidRDefault="00D751D6">
      <w:pPr>
        <w:rPr>
          <w:color w:val="5F497A"/>
        </w:rPr>
      </w:pPr>
      <w:r w:rsidRPr="00FC27BD">
        <w:rPr>
          <w:noProof/>
          <w:color w:val="5F497A"/>
        </w:rPr>
        <w:drawing>
          <wp:inline distT="0" distB="0" distL="0" distR="0" wp14:anchorId="2E8353EC" wp14:editId="7D653E7F">
            <wp:extent cx="6120130" cy="1372870"/>
            <wp:effectExtent l="0" t="0" r="0" b="0"/>
            <wp:docPr id="62257726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577263" name="Picture 1" descr="A screenshot of a computer&#10;&#10;Description automatically generated"/>
                    <pic:cNvPicPr/>
                  </pic:nvPicPr>
                  <pic:blipFill>
                    <a:blip r:embed="rId51"/>
                    <a:stretch>
                      <a:fillRect/>
                    </a:stretch>
                  </pic:blipFill>
                  <pic:spPr>
                    <a:xfrm>
                      <a:off x="0" y="0"/>
                      <a:ext cx="6120130" cy="1372870"/>
                    </a:xfrm>
                    <a:prstGeom prst="rect">
                      <a:avLst/>
                    </a:prstGeom>
                  </pic:spPr>
                </pic:pic>
              </a:graphicData>
            </a:graphic>
          </wp:inline>
        </w:drawing>
      </w:r>
    </w:p>
    <w:p w14:paraId="31E5B673" w14:textId="36AE1343" w:rsidR="00D751D6" w:rsidRPr="00FC27BD" w:rsidRDefault="00D751D6" w:rsidP="00D751D6">
      <w:pPr>
        <w:shd w:val="clear" w:color="auto" w:fill="DBE5F1" w:themeFill="accent1" w:themeFillTint="33"/>
        <w:jc w:val="both"/>
        <w:rPr>
          <w:i/>
          <w:color w:val="4F6228" w:themeColor="accent3" w:themeShade="80"/>
        </w:rPr>
      </w:pPr>
      <w:r w:rsidRPr="00FC27BD">
        <w:rPr>
          <w:i/>
          <w:color w:val="4F6228" w:themeColor="accent3" w:themeShade="80"/>
        </w:rPr>
        <w:t>Lai veidlapu</w:t>
      </w:r>
      <w:r w:rsidR="00BD3E64" w:rsidRPr="00FC27BD">
        <w:rPr>
          <w:i/>
          <w:color w:val="4F6228" w:themeColor="accent3" w:themeShade="80"/>
        </w:rPr>
        <w:t xml:space="preserve"> nosūtītu Vides investīciju fondam</w:t>
      </w:r>
      <w:r w:rsidRPr="00FC27BD">
        <w:rPr>
          <w:i/>
          <w:color w:val="4F6228" w:themeColor="accent3" w:themeShade="80"/>
        </w:rPr>
        <w:t xml:space="preserve">, spiež uz saites PDF un </w:t>
      </w:r>
      <w:proofErr w:type="spellStart"/>
      <w:r w:rsidRPr="00FC27BD">
        <w:rPr>
          <w:i/>
          <w:color w:val="4F6228" w:themeColor="accent3" w:themeShade="80"/>
        </w:rPr>
        <w:t>lejuplādēto</w:t>
      </w:r>
      <w:proofErr w:type="spellEnd"/>
      <w:r w:rsidRPr="00FC27BD">
        <w:rPr>
          <w:i/>
          <w:color w:val="4F6228" w:themeColor="accent3" w:themeShade="80"/>
        </w:rPr>
        <w:t xml:space="preserve"> </w:t>
      </w:r>
      <w:r w:rsidR="00BD3E64" w:rsidRPr="00FC27BD">
        <w:rPr>
          <w:i/>
          <w:color w:val="4F6228" w:themeColor="accent3" w:themeShade="80"/>
        </w:rPr>
        <w:t>failu</w:t>
      </w:r>
      <w:r w:rsidRPr="00FC27BD">
        <w:rPr>
          <w:i/>
          <w:color w:val="4F6228" w:themeColor="accent3" w:themeShade="80"/>
        </w:rPr>
        <w:t xml:space="preserve"> nosūta </w:t>
      </w:r>
      <w:r w:rsidR="00BD3E64" w:rsidRPr="00FC27BD">
        <w:rPr>
          <w:i/>
          <w:color w:val="4F6228" w:themeColor="accent3" w:themeShade="80"/>
        </w:rPr>
        <w:t xml:space="preserve">kopā ar citiem dokumentiem </w:t>
      </w:r>
      <w:r w:rsidRPr="00FC27BD">
        <w:rPr>
          <w:i/>
          <w:color w:val="4F6228" w:themeColor="accent3" w:themeShade="80"/>
        </w:rPr>
        <w:t>Vides investīciju fondam.</w:t>
      </w:r>
    </w:p>
    <w:bookmarkEnd w:id="46"/>
    <w:p w14:paraId="797CB76C" w14:textId="77777777" w:rsidR="00C837DE" w:rsidRPr="00FC27BD" w:rsidRDefault="00C837DE">
      <w:pPr>
        <w:rPr>
          <w:rFonts w:eastAsia="Arial Unicode MS"/>
        </w:rPr>
      </w:pPr>
      <w:r w:rsidRPr="00FC27BD">
        <w:rPr>
          <w:rFonts w:eastAsia="Arial Unicode MS"/>
        </w:rPr>
        <w:br w:type="page"/>
      </w:r>
    </w:p>
    <w:p w14:paraId="40959F46" w14:textId="4F6968BB" w:rsidR="00C837DE" w:rsidRPr="00FC27BD" w:rsidRDefault="00C837DE" w:rsidP="00C837DE">
      <w:pPr>
        <w:jc w:val="right"/>
        <w:rPr>
          <w:rFonts w:eastAsia="Arial Unicode MS"/>
        </w:rPr>
      </w:pPr>
      <w:r w:rsidRPr="00FC27BD">
        <w:rPr>
          <w:rFonts w:eastAsia="Arial Unicode MS"/>
        </w:rPr>
        <w:lastRenderedPageBreak/>
        <w:t>16. pielikums</w:t>
      </w:r>
    </w:p>
    <w:p w14:paraId="470C0FC7" w14:textId="23A26032" w:rsidR="00C837DE" w:rsidRPr="00FC27BD" w:rsidRDefault="00C837DE" w:rsidP="00C837DE">
      <w:pPr>
        <w:pStyle w:val="Heading3"/>
        <w:jc w:val="center"/>
      </w:pPr>
      <w:bookmarkStart w:id="47" w:name="_Toc171066718"/>
      <w:r w:rsidRPr="00FC27BD">
        <w:t>Līguma kopiju par elektroenerģijas neto norēķinu sistēmas izmantošanu</w:t>
      </w:r>
      <w:bookmarkEnd w:id="47"/>
    </w:p>
    <w:p w14:paraId="34C62CD8" w14:textId="3EB6CFC8" w:rsidR="00C837DE" w:rsidRPr="00FC27BD" w:rsidRDefault="00C837DE" w:rsidP="00C837DE">
      <w:pPr>
        <w:rPr>
          <w:b/>
          <w:i/>
        </w:rPr>
      </w:pPr>
      <w:r w:rsidRPr="00FC27BD">
        <w:rPr>
          <w:b/>
          <w:i/>
        </w:rPr>
        <w:t>kas noslēgts ar dzīvojamās mājas vai daudzdzīvokļu mājas, kurā projekta ietvaros ir uzstādīta elektroenerģijas ražošanas iekārta, īpašnieku (ja attiecināms)</w:t>
      </w:r>
    </w:p>
    <w:p w14:paraId="4627941D" w14:textId="77777777" w:rsidR="00C837DE" w:rsidRPr="00FC27BD" w:rsidRDefault="00C837DE" w:rsidP="00C837DE">
      <w:pPr>
        <w:rPr>
          <w:b/>
          <w:i/>
        </w:rPr>
      </w:pPr>
    </w:p>
    <w:p w14:paraId="4312CA90" w14:textId="024D3B62" w:rsidR="00C837DE" w:rsidRPr="00FC27BD" w:rsidRDefault="00C837DE" w:rsidP="00C837DE">
      <w:pPr>
        <w:shd w:val="clear" w:color="auto" w:fill="DBE5F1" w:themeFill="accent1" w:themeFillTint="33"/>
        <w:jc w:val="both"/>
        <w:rPr>
          <w:b/>
          <w:i/>
          <w:color w:val="4F6228" w:themeColor="accent3" w:themeShade="80"/>
        </w:rPr>
      </w:pPr>
      <w:r w:rsidRPr="00FC27BD">
        <w:rPr>
          <w:b/>
          <w:i/>
          <w:color w:val="4F6228" w:themeColor="accent3" w:themeShade="80"/>
        </w:rPr>
        <w:t>Iesniedz visi projekti, kas realizē 16.2. apakšpunktā minēto aktivitāti pēc 2024. gada 1. maija.</w:t>
      </w:r>
    </w:p>
    <w:p w14:paraId="4ED45BFB" w14:textId="77777777" w:rsidR="00C837DE" w:rsidRPr="00FC27BD" w:rsidRDefault="00C837DE" w:rsidP="00C837DE">
      <w:pPr>
        <w:shd w:val="clear" w:color="auto" w:fill="DBE5F1" w:themeFill="accent1" w:themeFillTint="33"/>
        <w:jc w:val="both"/>
        <w:rPr>
          <w:i/>
          <w:color w:val="4F6228" w:themeColor="accent3" w:themeShade="80"/>
        </w:rPr>
      </w:pPr>
    </w:p>
    <w:p w14:paraId="5358BCEA" w14:textId="5DCD60E6" w:rsidR="000C38F3" w:rsidRPr="00FC27BD" w:rsidRDefault="000C38F3" w:rsidP="000C38F3">
      <w:pPr>
        <w:shd w:val="clear" w:color="auto" w:fill="DBE5F1" w:themeFill="accent1" w:themeFillTint="33"/>
        <w:jc w:val="both"/>
        <w:rPr>
          <w:i/>
          <w:color w:val="4F6228" w:themeColor="accent3" w:themeShade="80"/>
        </w:rPr>
      </w:pPr>
      <w:r w:rsidRPr="00FC27BD">
        <w:rPr>
          <w:i/>
          <w:color w:val="4F6228" w:themeColor="accent3" w:themeShade="80"/>
        </w:rPr>
        <w:t xml:space="preserve">Neto norēķinu (euro) sistēma ļauj elektrotīklā nodoto enerģiju izmantot visos dzīvojamās mājas vai daudzdzīvokļu mājas īpašnieka objektos kopā. </w:t>
      </w:r>
    </w:p>
    <w:p w14:paraId="6B891249" w14:textId="77777777" w:rsidR="000C38F3" w:rsidRPr="00FC27BD" w:rsidRDefault="000C38F3" w:rsidP="000C38F3">
      <w:pPr>
        <w:shd w:val="clear" w:color="auto" w:fill="DBE5F1" w:themeFill="accent1" w:themeFillTint="33"/>
        <w:jc w:val="both"/>
        <w:rPr>
          <w:b/>
          <w:bCs/>
          <w:i/>
          <w:color w:val="4F6228" w:themeColor="accent3" w:themeShade="80"/>
        </w:rPr>
      </w:pPr>
    </w:p>
    <w:p w14:paraId="5127A4BA" w14:textId="75B16CF7" w:rsidR="000C38F3" w:rsidRPr="00FC27BD" w:rsidRDefault="000C38F3" w:rsidP="000C38F3">
      <w:pPr>
        <w:shd w:val="clear" w:color="auto" w:fill="DBE5F1" w:themeFill="accent1" w:themeFillTint="33"/>
        <w:jc w:val="both"/>
        <w:rPr>
          <w:b/>
          <w:bCs/>
          <w:i/>
          <w:color w:val="4F6228" w:themeColor="accent3" w:themeShade="80"/>
        </w:rPr>
      </w:pPr>
      <w:r w:rsidRPr="00FC27BD">
        <w:rPr>
          <w:b/>
          <w:bCs/>
          <w:i/>
          <w:color w:val="4F6228" w:themeColor="accent3" w:themeShade="80"/>
        </w:rPr>
        <w:t>Tikai dzīvojamās vai daudzdzīvokļu mājas īpašnieks ar ko ir noslēgts līgums par atbalsta saņemšanu var būt neto norēķinu sistēmas dalībnieks.</w:t>
      </w:r>
    </w:p>
    <w:p w14:paraId="78E748E9" w14:textId="77777777" w:rsidR="000C38F3" w:rsidRPr="00FC27BD" w:rsidRDefault="000C38F3" w:rsidP="000C38F3">
      <w:pPr>
        <w:shd w:val="clear" w:color="auto" w:fill="DBE5F1" w:themeFill="accent1" w:themeFillTint="33"/>
        <w:jc w:val="both"/>
        <w:rPr>
          <w:i/>
          <w:color w:val="4F6228" w:themeColor="accent3" w:themeShade="80"/>
        </w:rPr>
      </w:pPr>
    </w:p>
    <w:p w14:paraId="134EAB63" w14:textId="41710B99" w:rsidR="0083455B" w:rsidRPr="00FC27BD" w:rsidRDefault="000C38F3" w:rsidP="000C38F3">
      <w:pPr>
        <w:shd w:val="clear" w:color="auto" w:fill="DBE5F1" w:themeFill="accent1" w:themeFillTint="33"/>
        <w:jc w:val="both"/>
        <w:rPr>
          <w:i/>
          <w:color w:val="4F6228" w:themeColor="accent3" w:themeShade="80"/>
        </w:rPr>
      </w:pPr>
      <w:r w:rsidRPr="00FC27BD">
        <w:rPr>
          <w:i/>
          <w:color w:val="4F6228" w:themeColor="accent3" w:themeShade="80"/>
        </w:rPr>
        <w:t>Izvēloties neto norēķinu (</w:t>
      </w:r>
      <w:r w:rsidR="00095A34">
        <w:rPr>
          <w:i/>
          <w:color w:val="4F6228" w:themeColor="accent3" w:themeShade="80"/>
        </w:rPr>
        <w:t>euro</w:t>
      </w:r>
      <w:r w:rsidRPr="00FC27BD">
        <w:rPr>
          <w:i/>
          <w:color w:val="4F6228" w:themeColor="accent3" w:themeShade="80"/>
        </w:rPr>
        <w:t>) sistēmu</w:t>
      </w:r>
      <w:r w:rsidR="00095A34">
        <w:rPr>
          <w:i/>
          <w:color w:val="4F6228" w:themeColor="accent3" w:themeShade="80"/>
        </w:rPr>
        <w:t>,</w:t>
      </w:r>
      <w:r w:rsidRPr="00FC27BD">
        <w:rPr>
          <w:i/>
          <w:color w:val="4F6228" w:themeColor="accent3" w:themeShade="80"/>
        </w:rPr>
        <w:t xml:space="preserve"> jānodrošina MK noteikumu</w:t>
      </w:r>
      <w:r w:rsidR="00FC6A92">
        <w:rPr>
          <w:i/>
          <w:color w:val="4F6228" w:themeColor="accent3" w:themeShade="80"/>
        </w:rPr>
        <w:t xml:space="preserve"> Nr. </w:t>
      </w:r>
      <w:r w:rsidRPr="00FC27BD">
        <w:rPr>
          <w:i/>
          <w:color w:val="4F6228" w:themeColor="accent3" w:themeShade="80"/>
        </w:rPr>
        <w:t>150 9.4.</w:t>
      </w:r>
      <w:r w:rsidR="00FC6A92">
        <w:rPr>
          <w:i/>
          <w:color w:val="4F6228" w:themeColor="accent3" w:themeShade="80"/>
        </w:rPr>
        <w:t> </w:t>
      </w:r>
      <w:r w:rsidRPr="00FC27BD">
        <w:rPr>
          <w:i/>
          <w:color w:val="4F6228" w:themeColor="accent3" w:themeShade="80"/>
        </w:rPr>
        <w:t>punkta nosacījuma izpilde (vismaz 80 % no elektroenerģijas tiek izmantota dzīvojamās mājas vai daudzdzīvokļu mājas iedzīvotāju pašpatēriņam gada griezumā (12 mēnešu periodā, kas sākas kārtējā gada 1.</w:t>
      </w:r>
      <w:r w:rsidR="00FC6A92">
        <w:rPr>
          <w:i/>
          <w:color w:val="4F6228" w:themeColor="accent3" w:themeShade="80"/>
        </w:rPr>
        <w:t> </w:t>
      </w:r>
      <w:r w:rsidRPr="00FC27BD">
        <w:rPr>
          <w:i/>
          <w:color w:val="4F6228" w:themeColor="accent3" w:themeShade="80"/>
        </w:rPr>
        <w:t xml:space="preserve">martā un beidzas nākamā gada februāra pēdējā dienā) </w:t>
      </w:r>
      <w:r w:rsidRPr="00FC6A92">
        <w:rPr>
          <w:i/>
          <w:color w:val="4F6228" w:themeColor="accent3" w:themeShade="80"/>
        </w:rPr>
        <w:t xml:space="preserve">attiecīgajā elektroenerģijas sistēmas </w:t>
      </w:r>
      <w:proofErr w:type="spellStart"/>
      <w:r w:rsidRPr="00FC6A92">
        <w:rPr>
          <w:i/>
          <w:color w:val="4F6228" w:themeColor="accent3" w:themeShade="80"/>
        </w:rPr>
        <w:t>pieslēgumā</w:t>
      </w:r>
      <w:proofErr w:type="spellEnd"/>
      <w:r w:rsidRPr="00FC6A92">
        <w:rPr>
          <w:i/>
          <w:color w:val="4F6228" w:themeColor="accent3" w:themeShade="80"/>
        </w:rPr>
        <w:t xml:space="preserve"> vai visos dzīvojamās mājas vai daudzdzīvokļu mājas īpašnieka objektos kopā).</w:t>
      </w:r>
    </w:p>
    <w:p w14:paraId="7D6D0806" w14:textId="77777777" w:rsidR="000C38F3" w:rsidRPr="00FC27BD" w:rsidRDefault="000C38F3" w:rsidP="000C38F3">
      <w:pPr>
        <w:shd w:val="clear" w:color="auto" w:fill="DBE5F1" w:themeFill="accent1" w:themeFillTint="33"/>
        <w:jc w:val="both"/>
        <w:rPr>
          <w:i/>
          <w:color w:val="4F6228" w:themeColor="accent3" w:themeShade="80"/>
        </w:rPr>
      </w:pPr>
    </w:p>
    <w:p w14:paraId="43D9935C" w14:textId="2B140AB9" w:rsidR="00C837DE" w:rsidRPr="00FC27BD" w:rsidRDefault="0083455B" w:rsidP="000C38F3">
      <w:pPr>
        <w:shd w:val="clear" w:color="auto" w:fill="DBE5F1" w:themeFill="accent1" w:themeFillTint="33"/>
        <w:jc w:val="both"/>
        <w:rPr>
          <w:i/>
          <w:color w:val="4F6228" w:themeColor="accent3" w:themeShade="80"/>
        </w:rPr>
      </w:pPr>
      <w:r w:rsidRPr="00FC27BD">
        <w:rPr>
          <w:i/>
          <w:color w:val="4F6228" w:themeColor="accent3" w:themeShade="80"/>
        </w:rPr>
        <w:t>Papildus jāņem vērā e</w:t>
      </w:r>
      <w:r w:rsidR="000C38F3" w:rsidRPr="00FC27BD">
        <w:rPr>
          <w:i/>
          <w:color w:val="4F6228" w:themeColor="accent3" w:themeShade="80"/>
        </w:rPr>
        <w:t>lektroenerģijas neto norēķinu sistēmas ietvaros maksimāli pieļaujamais elektrotīklā nodotās un pašpatēriņam neizmantotās elektroenerģijas pārpalikums 12 mēnešu periodā</w:t>
      </w:r>
      <w:r w:rsidR="00C837DE" w:rsidRPr="00FC27BD">
        <w:rPr>
          <w:i/>
          <w:color w:val="4F6228" w:themeColor="accent3" w:themeShade="80"/>
        </w:rPr>
        <w:t>.</w:t>
      </w:r>
    </w:p>
    <w:p w14:paraId="1F6D25AC" w14:textId="77777777" w:rsidR="0083455B" w:rsidRPr="00FC27BD" w:rsidRDefault="0083455B" w:rsidP="000C38F3">
      <w:pPr>
        <w:shd w:val="clear" w:color="auto" w:fill="DBE5F1" w:themeFill="accent1" w:themeFillTint="33"/>
        <w:jc w:val="both"/>
        <w:rPr>
          <w:i/>
          <w:color w:val="4F6228" w:themeColor="accent3" w:themeShade="80"/>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DBE5F1" w:themeFill="accent1" w:themeFillTint="33"/>
        <w:tblCellMar>
          <w:left w:w="0" w:type="dxa"/>
          <w:right w:w="0" w:type="dxa"/>
        </w:tblCellMar>
        <w:tblLook w:val="04A0" w:firstRow="1" w:lastRow="0" w:firstColumn="1" w:lastColumn="0" w:noHBand="0" w:noVBand="1"/>
      </w:tblPr>
      <w:tblGrid>
        <w:gridCol w:w="2544"/>
        <w:gridCol w:w="3539"/>
        <w:gridCol w:w="3539"/>
      </w:tblGrid>
      <w:tr w:rsidR="0083455B" w:rsidRPr="00FC27BD" w14:paraId="175A2B0D" w14:textId="77777777" w:rsidTr="0083455B">
        <w:trPr>
          <w:trHeight w:val="113"/>
          <w:tblCellSpacing w:w="0" w:type="dxa"/>
        </w:trPr>
        <w:tc>
          <w:tcPr>
            <w:tcW w:w="1322" w:type="pct"/>
            <w:vMerge w:val="restar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5FA8AF01" w14:textId="77777777" w:rsidR="0083455B" w:rsidRPr="00FC27BD" w:rsidRDefault="0083455B" w:rsidP="0083455B">
            <w:pPr>
              <w:rPr>
                <w:color w:val="333333"/>
                <w:sz w:val="20"/>
                <w:szCs w:val="20"/>
              </w:rPr>
            </w:pPr>
            <w:r w:rsidRPr="00FC27BD">
              <w:rPr>
                <w:b/>
                <w:bCs/>
                <w:color w:val="333333"/>
                <w:sz w:val="20"/>
                <w:szCs w:val="20"/>
              </w:rPr>
              <w:t>Elektroenerģijas ražošanas iekārtas jauda, kW</w:t>
            </w:r>
          </w:p>
        </w:tc>
        <w:tc>
          <w:tcPr>
            <w:tcW w:w="3678" w:type="pct"/>
            <w:gridSpan w:val="2"/>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654EB3F2" w14:textId="77777777" w:rsidR="0083455B" w:rsidRPr="00FC27BD" w:rsidRDefault="0083455B" w:rsidP="00E148C7">
            <w:pPr>
              <w:jc w:val="center"/>
              <w:rPr>
                <w:color w:val="333333"/>
                <w:sz w:val="20"/>
                <w:szCs w:val="20"/>
              </w:rPr>
            </w:pPr>
            <w:r w:rsidRPr="00FC27BD">
              <w:rPr>
                <w:b/>
                <w:bCs/>
                <w:color w:val="333333"/>
                <w:sz w:val="20"/>
                <w:szCs w:val="20"/>
              </w:rPr>
              <w:t>Maksimāli pieļaujamais saražotās elektroenerģijas pārpalikums, kWh</w:t>
            </w:r>
          </w:p>
        </w:tc>
      </w:tr>
      <w:tr w:rsidR="0083455B" w:rsidRPr="00FC27BD" w14:paraId="331F8222" w14:textId="77777777" w:rsidTr="0083455B">
        <w:trPr>
          <w:trHeight w:val="113"/>
          <w:tblCellSpacing w:w="0" w:type="dxa"/>
        </w:trPr>
        <w:tc>
          <w:tcPr>
            <w:tcW w:w="1322" w:type="pct"/>
            <w:vMerge/>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793246EB" w14:textId="77777777" w:rsidR="0083455B" w:rsidRPr="00FC27BD" w:rsidRDefault="0083455B" w:rsidP="00E148C7">
            <w:pPr>
              <w:jc w:val="both"/>
              <w:rPr>
                <w:color w:val="333333"/>
                <w:sz w:val="20"/>
                <w:szCs w:val="20"/>
              </w:rPr>
            </w:pP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18D7A43A" w14:textId="77777777" w:rsidR="0083455B" w:rsidRPr="00FC27BD" w:rsidRDefault="0083455B" w:rsidP="00E148C7">
            <w:pPr>
              <w:jc w:val="center"/>
              <w:rPr>
                <w:color w:val="333333"/>
                <w:sz w:val="20"/>
                <w:szCs w:val="20"/>
              </w:rPr>
            </w:pPr>
            <w:r w:rsidRPr="00FC27BD">
              <w:rPr>
                <w:b/>
                <w:bCs/>
                <w:color w:val="333333"/>
                <w:sz w:val="20"/>
                <w:szCs w:val="20"/>
              </w:rPr>
              <w:t>saules elektrostacijām</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23C40C7B" w14:textId="77777777" w:rsidR="0083455B" w:rsidRPr="00FC27BD" w:rsidRDefault="0083455B" w:rsidP="00E148C7">
            <w:pPr>
              <w:jc w:val="center"/>
              <w:rPr>
                <w:color w:val="333333"/>
                <w:sz w:val="20"/>
                <w:szCs w:val="20"/>
              </w:rPr>
            </w:pPr>
            <w:r w:rsidRPr="00FC27BD">
              <w:rPr>
                <w:b/>
                <w:bCs/>
                <w:color w:val="333333"/>
                <w:sz w:val="20"/>
                <w:szCs w:val="20"/>
              </w:rPr>
              <w:t>vēja elektrostacijām</w:t>
            </w:r>
          </w:p>
        </w:tc>
      </w:tr>
      <w:tr w:rsidR="0083455B" w:rsidRPr="00FC27BD" w14:paraId="19B963CE" w14:textId="77777777" w:rsidTr="0083455B">
        <w:trPr>
          <w:trHeight w:val="113"/>
          <w:tblCellSpacing w:w="0" w:type="dxa"/>
        </w:trPr>
        <w:tc>
          <w:tcPr>
            <w:tcW w:w="132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5AD015B6" w14:textId="77777777" w:rsidR="0083455B" w:rsidRPr="00FC27BD" w:rsidRDefault="0083455B" w:rsidP="00E148C7">
            <w:pPr>
              <w:jc w:val="both"/>
              <w:rPr>
                <w:color w:val="333333"/>
                <w:sz w:val="20"/>
                <w:szCs w:val="20"/>
              </w:rPr>
            </w:pPr>
            <w:r w:rsidRPr="00FC27BD">
              <w:rPr>
                <w:color w:val="333333"/>
                <w:sz w:val="20"/>
                <w:szCs w:val="20"/>
              </w:rPr>
              <w:t>līdz 3</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7BDDCC44" w14:textId="77777777" w:rsidR="0083455B" w:rsidRPr="00FC27BD" w:rsidRDefault="0083455B" w:rsidP="00E148C7">
            <w:pPr>
              <w:jc w:val="right"/>
              <w:rPr>
                <w:color w:val="333333"/>
                <w:sz w:val="20"/>
                <w:szCs w:val="20"/>
              </w:rPr>
            </w:pPr>
            <w:r w:rsidRPr="00FC27BD">
              <w:rPr>
                <w:color w:val="333333"/>
                <w:sz w:val="20"/>
                <w:szCs w:val="20"/>
              </w:rPr>
              <w:t>1 051</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06F25527" w14:textId="77777777" w:rsidR="0083455B" w:rsidRPr="00FC27BD" w:rsidRDefault="0083455B" w:rsidP="00E148C7">
            <w:pPr>
              <w:jc w:val="right"/>
              <w:rPr>
                <w:color w:val="333333"/>
                <w:sz w:val="20"/>
                <w:szCs w:val="20"/>
              </w:rPr>
            </w:pPr>
            <w:r w:rsidRPr="00FC27BD">
              <w:rPr>
                <w:color w:val="333333"/>
                <w:sz w:val="20"/>
                <w:szCs w:val="20"/>
              </w:rPr>
              <w:t>1 840</w:t>
            </w:r>
          </w:p>
        </w:tc>
      </w:tr>
      <w:tr w:rsidR="0083455B" w:rsidRPr="00FC27BD" w14:paraId="0C6BFEBD" w14:textId="77777777" w:rsidTr="0083455B">
        <w:trPr>
          <w:trHeight w:val="113"/>
          <w:tblCellSpacing w:w="0" w:type="dxa"/>
        </w:trPr>
        <w:tc>
          <w:tcPr>
            <w:tcW w:w="132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783696DF" w14:textId="77777777" w:rsidR="0083455B" w:rsidRPr="00FC27BD" w:rsidRDefault="0083455B" w:rsidP="00E148C7">
            <w:pPr>
              <w:jc w:val="both"/>
              <w:rPr>
                <w:color w:val="333333"/>
                <w:sz w:val="20"/>
                <w:szCs w:val="20"/>
              </w:rPr>
            </w:pPr>
            <w:r w:rsidRPr="00FC27BD">
              <w:rPr>
                <w:color w:val="333333"/>
                <w:sz w:val="20"/>
                <w:szCs w:val="20"/>
              </w:rPr>
              <w:t>3,001–4</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6146DC53" w14:textId="77777777" w:rsidR="0083455B" w:rsidRPr="00FC27BD" w:rsidRDefault="0083455B" w:rsidP="00E148C7">
            <w:pPr>
              <w:jc w:val="right"/>
              <w:rPr>
                <w:color w:val="333333"/>
                <w:sz w:val="20"/>
                <w:szCs w:val="20"/>
              </w:rPr>
            </w:pPr>
            <w:r w:rsidRPr="00FC27BD">
              <w:rPr>
                <w:color w:val="333333"/>
                <w:sz w:val="20"/>
                <w:szCs w:val="20"/>
              </w:rPr>
              <w:t>1 402</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767F4AF8" w14:textId="77777777" w:rsidR="0083455B" w:rsidRPr="00FC27BD" w:rsidRDefault="0083455B" w:rsidP="00E148C7">
            <w:pPr>
              <w:jc w:val="right"/>
              <w:rPr>
                <w:color w:val="333333"/>
                <w:sz w:val="20"/>
                <w:szCs w:val="20"/>
              </w:rPr>
            </w:pPr>
            <w:r w:rsidRPr="00FC27BD">
              <w:rPr>
                <w:color w:val="333333"/>
                <w:sz w:val="20"/>
                <w:szCs w:val="20"/>
              </w:rPr>
              <w:t>2 453</w:t>
            </w:r>
          </w:p>
        </w:tc>
      </w:tr>
      <w:tr w:rsidR="0083455B" w:rsidRPr="00FC27BD" w14:paraId="63DD475C" w14:textId="77777777" w:rsidTr="0083455B">
        <w:trPr>
          <w:trHeight w:val="113"/>
          <w:tblCellSpacing w:w="0" w:type="dxa"/>
        </w:trPr>
        <w:tc>
          <w:tcPr>
            <w:tcW w:w="132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261848D7" w14:textId="77777777" w:rsidR="0083455B" w:rsidRPr="00FC27BD" w:rsidRDefault="0083455B" w:rsidP="00E148C7">
            <w:pPr>
              <w:jc w:val="both"/>
              <w:rPr>
                <w:color w:val="333333"/>
                <w:sz w:val="20"/>
                <w:szCs w:val="20"/>
              </w:rPr>
            </w:pPr>
            <w:r w:rsidRPr="00FC27BD">
              <w:rPr>
                <w:color w:val="333333"/>
                <w:sz w:val="20"/>
                <w:szCs w:val="20"/>
              </w:rPr>
              <w:t>4,001–5</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0CAF3215" w14:textId="77777777" w:rsidR="0083455B" w:rsidRPr="00FC27BD" w:rsidRDefault="0083455B" w:rsidP="00E148C7">
            <w:pPr>
              <w:jc w:val="right"/>
              <w:rPr>
                <w:color w:val="333333"/>
                <w:sz w:val="20"/>
                <w:szCs w:val="20"/>
              </w:rPr>
            </w:pPr>
            <w:r w:rsidRPr="00FC27BD">
              <w:rPr>
                <w:color w:val="333333"/>
                <w:sz w:val="20"/>
                <w:szCs w:val="20"/>
              </w:rPr>
              <w:t>1 752</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3820F82A" w14:textId="77777777" w:rsidR="0083455B" w:rsidRPr="00FC27BD" w:rsidRDefault="0083455B" w:rsidP="00E148C7">
            <w:pPr>
              <w:jc w:val="right"/>
              <w:rPr>
                <w:color w:val="333333"/>
                <w:sz w:val="20"/>
                <w:szCs w:val="20"/>
              </w:rPr>
            </w:pPr>
            <w:r w:rsidRPr="00FC27BD">
              <w:rPr>
                <w:color w:val="333333"/>
                <w:sz w:val="20"/>
                <w:szCs w:val="20"/>
              </w:rPr>
              <w:t>3 066</w:t>
            </w:r>
          </w:p>
        </w:tc>
      </w:tr>
      <w:tr w:rsidR="0083455B" w:rsidRPr="00FC27BD" w14:paraId="3F3B80A9" w14:textId="77777777" w:rsidTr="0083455B">
        <w:trPr>
          <w:trHeight w:val="113"/>
          <w:tblCellSpacing w:w="0" w:type="dxa"/>
        </w:trPr>
        <w:tc>
          <w:tcPr>
            <w:tcW w:w="132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3B078809" w14:textId="77777777" w:rsidR="0083455B" w:rsidRPr="00FC27BD" w:rsidRDefault="0083455B" w:rsidP="00E148C7">
            <w:pPr>
              <w:jc w:val="both"/>
              <w:rPr>
                <w:color w:val="333333"/>
                <w:sz w:val="20"/>
                <w:szCs w:val="20"/>
              </w:rPr>
            </w:pPr>
            <w:r w:rsidRPr="00FC27BD">
              <w:rPr>
                <w:color w:val="333333"/>
                <w:sz w:val="20"/>
                <w:szCs w:val="20"/>
              </w:rPr>
              <w:t>5,001–6</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2AFAA586" w14:textId="77777777" w:rsidR="0083455B" w:rsidRPr="00FC27BD" w:rsidRDefault="0083455B" w:rsidP="00E148C7">
            <w:pPr>
              <w:jc w:val="right"/>
              <w:rPr>
                <w:color w:val="333333"/>
                <w:sz w:val="20"/>
                <w:szCs w:val="20"/>
              </w:rPr>
            </w:pPr>
            <w:r w:rsidRPr="00FC27BD">
              <w:rPr>
                <w:color w:val="333333"/>
                <w:sz w:val="20"/>
                <w:szCs w:val="20"/>
              </w:rPr>
              <w:t>2 102</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6CACE0DD" w14:textId="77777777" w:rsidR="0083455B" w:rsidRPr="00FC27BD" w:rsidRDefault="0083455B" w:rsidP="00E148C7">
            <w:pPr>
              <w:jc w:val="right"/>
              <w:rPr>
                <w:color w:val="333333"/>
                <w:sz w:val="20"/>
                <w:szCs w:val="20"/>
              </w:rPr>
            </w:pPr>
            <w:r w:rsidRPr="00FC27BD">
              <w:rPr>
                <w:color w:val="333333"/>
                <w:sz w:val="20"/>
                <w:szCs w:val="20"/>
              </w:rPr>
              <w:t>3 679</w:t>
            </w:r>
          </w:p>
        </w:tc>
      </w:tr>
      <w:tr w:rsidR="0083455B" w:rsidRPr="00FC27BD" w14:paraId="36234373" w14:textId="77777777" w:rsidTr="0083455B">
        <w:trPr>
          <w:trHeight w:val="113"/>
          <w:tblCellSpacing w:w="0" w:type="dxa"/>
        </w:trPr>
        <w:tc>
          <w:tcPr>
            <w:tcW w:w="132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68C3AF54" w14:textId="77777777" w:rsidR="0083455B" w:rsidRPr="00FC27BD" w:rsidRDefault="0083455B" w:rsidP="00E148C7">
            <w:pPr>
              <w:jc w:val="both"/>
              <w:rPr>
                <w:color w:val="333333"/>
                <w:sz w:val="20"/>
                <w:szCs w:val="20"/>
              </w:rPr>
            </w:pPr>
            <w:r w:rsidRPr="00FC27BD">
              <w:rPr>
                <w:color w:val="333333"/>
                <w:sz w:val="20"/>
                <w:szCs w:val="20"/>
              </w:rPr>
              <w:t>6,001–7</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362A24D9" w14:textId="77777777" w:rsidR="0083455B" w:rsidRPr="00FC27BD" w:rsidRDefault="0083455B" w:rsidP="00E148C7">
            <w:pPr>
              <w:jc w:val="right"/>
              <w:rPr>
                <w:color w:val="333333"/>
                <w:sz w:val="20"/>
                <w:szCs w:val="20"/>
              </w:rPr>
            </w:pPr>
            <w:r w:rsidRPr="00FC27BD">
              <w:rPr>
                <w:color w:val="333333"/>
                <w:sz w:val="20"/>
                <w:szCs w:val="20"/>
              </w:rPr>
              <w:t>2 453</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09D471ED" w14:textId="77777777" w:rsidR="0083455B" w:rsidRPr="00FC27BD" w:rsidRDefault="0083455B" w:rsidP="00E148C7">
            <w:pPr>
              <w:jc w:val="right"/>
              <w:rPr>
                <w:color w:val="333333"/>
                <w:sz w:val="20"/>
                <w:szCs w:val="20"/>
              </w:rPr>
            </w:pPr>
            <w:r w:rsidRPr="00FC27BD">
              <w:rPr>
                <w:color w:val="333333"/>
                <w:sz w:val="20"/>
                <w:szCs w:val="20"/>
              </w:rPr>
              <w:t>4 292</w:t>
            </w:r>
          </w:p>
        </w:tc>
      </w:tr>
      <w:tr w:rsidR="0083455B" w:rsidRPr="00FC27BD" w14:paraId="4429E82D" w14:textId="77777777" w:rsidTr="0083455B">
        <w:trPr>
          <w:trHeight w:val="113"/>
          <w:tblCellSpacing w:w="0" w:type="dxa"/>
        </w:trPr>
        <w:tc>
          <w:tcPr>
            <w:tcW w:w="132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01DF6F05" w14:textId="77777777" w:rsidR="0083455B" w:rsidRPr="00FC27BD" w:rsidRDefault="0083455B" w:rsidP="00E148C7">
            <w:pPr>
              <w:jc w:val="both"/>
              <w:rPr>
                <w:color w:val="333333"/>
                <w:sz w:val="20"/>
                <w:szCs w:val="20"/>
              </w:rPr>
            </w:pPr>
            <w:r w:rsidRPr="00FC27BD">
              <w:rPr>
                <w:color w:val="333333"/>
                <w:sz w:val="20"/>
                <w:szCs w:val="20"/>
              </w:rPr>
              <w:t>7,001–8</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73B2B6EE" w14:textId="77777777" w:rsidR="0083455B" w:rsidRPr="00FC27BD" w:rsidRDefault="0083455B" w:rsidP="00E148C7">
            <w:pPr>
              <w:jc w:val="right"/>
              <w:rPr>
                <w:color w:val="333333"/>
                <w:sz w:val="20"/>
                <w:szCs w:val="20"/>
              </w:rPr>
            </w:pPr>
            <w:r w:rsidRPr="00FC27BD">
              <w:rPr>
                <w:color w:val="333333"/>
                <w:sz w:val="20"/>
                <w:szCs w:val="20"/>
              </w:rPr>
              <w:t>2 803</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2A20B76F" w14:textId="77777777" w:rsidR="0083455B" w:rsidRPr="00FC27BD" w:rsidRDefault="0083455B" w:rsidP="00E148C7">
            <w:pPr>
              <w:jc w:val="right"/>
              <w:rPr>
                <w:color w:val="333333"/>
                <w:sz w:val="20"/>
                <w:szCs w:val="20"/>
              </w:rPr>
            </w:pPr>
            <w:r w:rsidRPr="00FC27BD">
              <w:rPr>
                <w:color w:val="333333"/>
                <w:sz w:val="20"/>
                <w:szCs w:val="20"/>
              </w:rPr>
              <w:t>4 906</w:t>
            </w:r>
          </w:p>
        </w:tc>
      </w:tr>
      <w:tr w:rsidR="0083455B" w:rsidRPr="00FC27BD" w14:paraId="65A0BC30" w14:textId="77777777" w:rsidTr="0083455B">
        <w:trPr>
          <w:trHeight w:val="113"/>
          <w:tblCellSpacing w:w="0" w:type="dxa"/>
        </w:trPr>
        <w:tc>
          <w:tcPr>
            <w:tcW w:w="132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16BCF1CC" w14:textId="77777777" w:rsidR="0083455B" w:rsidRPr="00FC27BD" w:rsidRDefault="0083455B" w:rsidP="00E148C7">
            <w:pPr>
              <w:jc w:val="both"/>
              <w:rPr>
                <w:color w:val="333333"/>
                <w:sz w:val="20"/>
                <w:szCs w:val="20"/>
              </w:rPr>
            </w:pPr>
            <w:r w:rsidRPr="00FC27BD">
              <w:rPr>
                <w:color w:val="333333"/>
                <w:sz w:val="20"/>
                <w:szCs w:val="20"/>
              </w:rPr>
              <w:t>8,001–9</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6994E4B7" w14:textId="77777777" w:rsidR="0083455B" w:rsidRPr="00FC27BD" w:rsidRDefault="0083455B" w:rsidP="00E148C7">
            <w:pPr>
              <w:jc w:val="right"/>
              <w:rPr>
                <w:color w:val="333333"/>
                <w:sz w:val="20"/>
                <w:szCs w:val="20"/>
              </w:rPr>
            </w:pPr>
            <w:r w:rsidRPr="00FC27BD">
              <w:rPr>
                <w:color w:val="333333"/>
                <w:sz w:val="20"/>
                <w:szCs w:val="20"/>
              </w:rPr>
              <w:t>3 154</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101736DF" w14:textId="77777777" w:rsidR="0083455B" w:rsidRPr="00FC27BD" w:rsidRDefault="0083455B" w:rsidP="00E148C7">
            <w:pPr>
              <w:jc w:val="right"/>
              <w:rPr>
                <w:color w:val="333333"/>
                <w:sz w:val="20"/>
                <w:szCs w:val="20"/>
              </w:rPr>
            </w:pPr>
            <w:r w:rsidRPr="00FC27BD">
              <w:rPr>
                <w:color w:val="333333"/>
                <w:sz w:val="20"/>
                <w:szCs w:val="20"/>
              </w:rPr>
              <w:t>5 519</w:t>
            </w:r>
          </w:p>
        </w:tc>
      </w:tr>
      <w:tr w:rsidR="0083455B" w:rsidRPr="00FC27BD" w14:paraId="30011E46" w14:textId="77777777" w:rsidTr="0083455B">
        <w:trPr>
          <w:trHeight w:val="113"/>
          <w:tblCellSpacing w:w="0" w:type="dxa"/>
        </w:trPr>
        <w:tc>
          <w:tcPr>
            <w:tcW w:w="132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62605999" w14:textId="77777777" w:rsidR="0083455B" w:rsidRPr="00FC27BD" w:rsidRDefault="0083455B" w:rsidP="00E148C7">
            <w:pPr>
              <w:spacing w:before="100" w:beforeAutospacing="1" w:after="100" w:afterAutospacing="1"/>
              <w:jc w:val="both"/>
              <w:rPr>
                <w:color w:val="333333"/>
                <w:sz w:val="20"/>
                <w:szCs w:val="20"/>
              </w:rPr>
            </w:pPr>
            <w:r w:rsidRPr="00FC27BD">
              <w:rPr>
                <w:color w:val="333333"/>
                <w:sz w:val="20"/>
                <w:szCs w:val="20"/>
              </w:rPr>
              <w:t>9,001–10</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255A2C75" w14:textId="77777777" w:rsidR="0083455B" w:rsidRPr="00FC27BD" w:rsidRDefault="0083455B" w:rsidP="00E148C7">
            <w:pPr>
              <w:jc w:val="right"/>
              <w:rPr>
                <w:color w:val="333333"/>
                <w:sz w:val="20"/>
                <w:szCs w:val="20"/>
              </w:rPr>
            </w:pPr>
            <w:r w:rsidRPr="00FC27BD">
              <w:rPr>
                <w:color w:val="333333"/>
                <w:sz w:val="20"/>
                <w:szCs w:val="20"/>
              </w:rPr>
              <w:t>3 504</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0F68513C" w14:textId="77777777" w:rsidR="0083455B" w:rsidRPr="00FC27BD" w:rsidRDefault="0083455B" w:rsidP="00E148C7">
            <w:pPr>
              <w:jc w:val="right"/>
              <w:rPr>
                <w:color w:val="333333"/>
                <w:sz w:val="20"/>
                <w:szCs w:val="20"/>
              </w:rPr>
            </w:pPr>
            <w:r w:rsidRPr="00FC27BD">
              <w:rPr>
                <w:color w:val="333333"/>
                <w:sz w:val="20"/>
                <w:szCs w:val="20"/>
              </w:rPr>
              <w:t>6 132</w:t>
            </w:r>
          </w:p>
        </w:tc>
      </w:tr>
      <w:tr w:rsidR="0083455B" w:rsidRPr="00FC27BD" w14:paraId="402C2FD9" w14:textId="77777777" w:rsidTr="0083455B">
        <w:trPr>
          <w:trHeight w:val="113"/>
          <w:tblCellSpacing w:w="0" w:type="dxa"/>
        </w:trPr>
        <w:tc>
          <w:tcPr>
            <w:tcW w:w="132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35F3351A" w14:textId="77777777" w:rsidR="0083455B" w:rsidRPr="00FC27BD" w:rsidRDefault="0083455B" w:rsidP="00E148C7">
            <w:pPr>
              <w:jc w:val="both"/>
              <w:rPr>
                <w:color w:val="333333"/>
                <w:sz w:val="20"/>
                <w:szCs w:val="20"/>
              </w:rPr>
            </w:pPr>
            <w:r w:rsidRPr="00FC27BD">
              <w:rPr>
                <w:color w:val="333333"/>
                <w:sz w:val="20"/>
                <w:szCs w:val="20"/>
              </w:rPr>
              <w:t>10,001–13</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4E48FFD6" w14:textId="77777777" w:rsidR="0083455B" w:rsidRPr="00FC27BD" w:rsidRDefault="0083455B" w:rsidP="00E148C7">
            <w:pPr>
              <w:jc w:val="right"/>
              <w:rPr>
                <w:color w:val="333333"/>
                <w:sz w:val="20"/>
                <w:szCs w:val="20"/>
              </w:rPr>
            </w:pPr>
            <w:r w:rsidRPr="00FC27BD">
              <w:rPr>
                <w:color w:val="333333"/>
                <w:sz w:val="20"/>
                <w:szCs w:val="20"/>
              </w:rPr>
              <w:t>4 555</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618B82F7" w14:textId="77777777" w:rsidR="0083455B" w:rsidRPr="00FC27BD" w:rsidRDefault="0083455B" w:rsidP="00E148C7">
            <w:pPr>
              <w:jc w:val="right"/>
              <w:rPr>
                <w:color w:val="333333"/>
                <w:sz w:val="20"/>
                <w:szCs w:val="20"/>
              </w:rPr>
            </w:pPr>
            <w:r w:rsidRPr="00FC27BD">
              <w:rPr>
                <w:color w:val="333333"/>
                <w:sz w:val="20"/>
                <w:szCs w:val="20"/>
              </w:rPr>
              <w:t>7 972</w:t>
            </w:r>
          </w:p>
        </w:tc>
      </w:tr>
      <w:tr w:rsidR="0083455B" w:rsidRPr="00FC27BD" w14:paraId="10A2BE52" w14:textId="77777777" w:rsidTr="0083455B">
        <w:trPr>
          <w:trHeight w:val="113"/>
          <w:tblCellSpacing w:w="0" w:type="dxa"/>
        </w:trPr>
        <w:tc>
          <w:tcPr>
            <w:tcW w:w="132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7A3463CE" w14:textId="77777777" w:rsidR="0083455B" w:rsidRPr="00FC27BD" w:rsidRDefault="0083455B" w:rsidP="00E148C7">
            <w:pPr>
              <w:jc w:val="both"/>
              <w:rPr>
                <w:color w:val="333333"/>
                <w:sz w:val="20"/>
                <w:szCs w:val="20"/>
              </w:rPr>
            </w:pPr>
            <w:r w:rsidRPr="00FC27BD">
              <w:rPr>
                <w:color w:val="333333"/>
                <w:sz w:val="20"/>
                <w:szCs w:val="20"/>
              </w:rPr>
              <w:t>13,001–16</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46E5DD15" w14:textId="77777777" w:rsidR="0083455B" w:rsidRPr="00FC27BD" w:rsidRDefault="0083455B" w:rsidP="00E148C7">
            <w:pPr>
              <w:jc w:val="right"/>
              <w:rPr>
                <w:color w:val="333333"/>
                <w:sz w:val="20"/>
                <w:szCs w:val="20"/>
              </w:rPr>
            </w:pPr>
            <w:r w:rsidRPr="00FC27BD">
              <w:rPr>
                <w:color w:val="333333"/>
                <w:sz w:val="20"/>
                <w:szCs w:val="20"/>
              </w:rPr>
              <w:t>5 606</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7B5F4338" w14:textId="77777777" w:rsidR="0083455B" w:rsidRPr="00FC27BD" w:rsidRDefault="0083455B" w:rsidP="00E148C7">
            <w:pPr>
              <w:jc w:val="right"/>
              <w:rPr>
                <w:color w:val="333333"/>
                <w:sz w:val="20"/>
                <w:szCs w:val="20"/>
              </w:rPr>
            </w:pPr>
            <w:r w:rsidRPr="00FC27BD">
              <w:rPr>
                <w:color w:val="333333"/>
                <w:sz w:val="20"/>
                <w:szCs w:val="20"/>
              </w:rPr>
              <w:t>9 811</w:t>
            </w:r>
          </w:p>
        </w:tc>
      </w:tr>
      <w:tr w:rsidR="0083455B" w:rsidRPr="00FC27BD" w14:paraId="7B63E0A5" w14:textId="77777777" w:rsidTr="0083455B">
        <w:trPr>
          <w:trHeight w:val="113"/>
          <w:tblCellSpacing w:w="0" w:type="dxa"/>
        </w:trPr>
        <w:tc>
          <w:tcPr>
            <w:tcW w:w="132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4E6C16BF" w14:textId="77777777" w:rsidR="0083455B" w:rsidRPr="00FC27BD" w:rsidRDefault="0083455B" w:rsidP="00E148C7">
            <w:pPr>
              <w:jc w:val="both"/>
              <w:rPr>
                <w:color w:val="333333"/>
                <w:sz w:val="20"/>
                <w:szCs w:val="20"/>
              </w:rPr>
            </w:pPr>
            <w:r w:rsidRPr="00FC27BD">
              <w:rPr>
                <w:color w:val="333333"/>
                <w:sz w:val="20"/>
                <w:szCs w:val="20"/>
              </w:rPr>
              <w:t>16,001–20</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23B177C1" w14:textId="77777777" w:rsidR="0083455B" w:rsidRPr="00FC27BD" w:rsidRDefault="0083455B" w:rsidP="00E148C7">
            <w:pPr>
              <w:jc w:val="right"/>
              <w:rPr>
                <w:color w:val="333333"/>
                <w:sz w:val="20"/>
                <w:szCs w:val="20"/>
              </w:rPr>
            </w:pPr>
            <w:r w:rsidRPr="00FC27BD">
              <w:rPr>
                <w:color w:val="333333"/>
                <w:sz w:val="20"/>
                <w:szCs w:val="20"/>
              </w:rPr>
              <w:t>7 008</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6A4BDCD6" w14:textId="77777777" w:rsidR="0083455B" w:rsidRPr="00FC27BD" w:rsidRDefault="0083455B" w:rsidP="00E148C7">
            <w:pPr>
              <w:jc w:val="right"/>
              <w:rPr>
                <w:color w:val="333333"/>
                <w:sz w:val="20"/>
                <w:szCs w:val="20"/>
              </w:rPr>
            </w:pPr>
            <w:r w:rsidRPr="00FC27BD">
              <w:rPr>
                <w:color w:val="333333"/>
                <w:sz w:val="20"/>
                <w:szCs w:val="20"/>
              </w:rPr>
              <w:t>12 264</w:t>
            </w:r>
          </w:p>
        </w:tc>
      </w:tr>
      <w:tr w:rsidR="0083455B" w:rsidRPr="00FC27BD" w14:paraId="4E0077E2" w14:textId="77777777" w:rsidTr="0083455B">
        <w:trPr>
          <w:trHeight w:val="113"/>
          <w:tblCellSpacing w:w="0" w:type="dxa"/>
        </w:trPr>
        <w:tc>
          <w:tcPr>
            <w:tcW w:w="132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41AE1127" w14:textId="77777777" w:rsidR="0083455B" w:rsidRPr="00FC27BD" w:rsidRDefault="0083455B" w:rsidP="00E148C7">
            <w:pPr>
              <w:jc w:val="both"/>
              <w:rPr>
                <w:color w:val="333333"/>
                <w:sz w:val="20"/>
                <w:szCs w:val="20"/>
              </w:rPr>
            </w:pPr>
            <w:r w:rsidRPr="00FC27BD">
              <w:rPr>
                <w:color w:val="333333"/>
                <w:sz w:val="20"/>
                <w:szCs w:val="20"/>
              </w:rPr>
              <w:t>20,001–26</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4DD4DEB5" w14:textId="77777777" w:rsidR="0083455B" w:rsidRPr="00FC27BD" w:rsidRDefault="0083455B" w:rsidP="00E148C7">
            <w:pPr>
              <w:jc w:val="right"/>
              <w:rPr>
                <w:color w:val="333333"/>
                <w:sz w:val="20"/>
                <w:szCs w:val="20"/>
              </w:rPr>
            </w:pPr>
            <w:r w:rsidRPr="00FC27BD">
              <w:rPr>
                <w:color w:val="333333"/>
                <w:sz w:val="20"/>
                <w:szCs w:val="20"/>
              </w:rPr>
              <w:t>9 110</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7A70A1EA" w14:textId="77777777" w:rsidR="0083455B" w:rsidRPr="00FC27BD" w:rsidRDefault="0083455B" w:rsidP="00E148C7">
            <w:pPr>
              <w:jc w:val="right"/>
              <w:rPr>
                <w:color w:val="333333"/>
                <w:sz w:val="20"/>
                <w:szCs w:val="20"/>
              </w:rPr>
            </w:pPr>
            <w:r w:rsidRPr="00FC27BD">
              <w:rPr>
                <w:color w:val="333333"/>
                <w:sz w:val="20"/>
                <w:szCs w:val="20"/>
              </w:rPr>
              <w:t>15 943</w:t>
            </w:r>
          </w:p>
        </w:tc>
      </w:tr>
      <w:tr w:rsidR="0083455B" w:rsidRPr="00FC27BD" w14:paraId="45D1D607" w14:textId="77777777" w:rsidTr="0083455B">
        <w:trPr>
          <w:trHeight w:val="113"/>
          <w:tblCellSpacing w:w="0" w:type="dxa"/>
        </w:trPr>
        <w:tc>
          <w:tcPr>
            <w:tcW w:w="132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0303E5E8" w14:textId="77777777" w:rsidR="0083455B" w:rsidRPr="00FC27BD" w:rsidRDefault="0083455B" w:rsidP="00E148C7">
            <w:pPr>
              <w:jc w:val="both"/>
              <w:rPr>
                <w:color w:val="333333"/>
                <w:sz w:val="20"/>
                <w:szCs w:val="20"/>
              </w:rPr>
            </w:pPr>
            <w:r w:rsidRPr="00FC27BD">
              <w:rPr>
                <w:color w:val="333333"/>
                <w:sz w:val="20"/>
                <w:szCs w:val="20"/>
              </w:rPr>
              <w:t>26,001–32</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4797AFBA" w14:textId="77777777" w:rsidR="0083455B" w:rsidRPr="00FC27BD" w:rsidRDefault="0083455B" w:rsidP="00E148C7">
            <w:pPr>
              <w:jc w:val="right"/>
              <w:rPr>
                <w:color w:val="333333"/>
                <w:sz w:val="20"/>
                <w:szCs w:val="20"/>
              </w:rPr>
            </w:pPr>
            <w:r w:rsidRPr="00FC27BD">
              <w:rPr>
                <w:color w:val="333333"/>
                <w:sz w:val="20"/>
                <w:szCs w:val="20"/>
              </w:rPr>
              <w:t>11 213</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213D4020" w14:textId="77777777" w:rsidR="0083455B" w:rsidRPr="00FC27BD" w:rsidRDefault="0083455B" w:rsidP="00E148C7">
            <w:pPr>
              <w:jc w:val="right"/>
              <w:rPr>
                <w:color w:val="333333"/>
                <w:sz w:val="20"/>
                <w:szCs w:val="20"/>
              </w:rPr>
            </w:pPr>
            <w:r w:rsidRPr="00FC27BD">
              <w:rPr>
                <w:color w:val="333333"/>
                <w:sz w:val="20"/>
                <w:szCs w:val="20"/>
              </w:rPr>
              <w:t>19 622</w:t>
            </w:r>
          </w:p>
        </w:tc>
      </w:tr>
      <w:tr w:rsidR="0083455B" w:rsidRPr="00FC27BD" w14:paraId="50F637D6" w14:textId="77777777" w:rsidTr="0083455B">
        <w:trPr>
          <w:trHeight w:val="113"/>
          <w:tblCellSpacing w:w="0" w:type="dxa"/>
        </w:trPr>
        <w:tc>
          <w:tcPr>
            <w:tcW w:w="132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1E0CB28C" w14:textId="77777777" w:rsidR="0083455B" w:rsidRPr="00FC27BD" w:rsidRDefault="0083455B" w:rsidP="00E148C7">
            <w:pPr>
              <w:jc w:val="both"/>
              <w:rPr>
                <w:color w:val="333333"/>
                <w:sz w:val="20"/>
                <w:szCs w:val="20"/>
              </w:rPr>
            </w:pPr>
            <w:r w:rsidRPr="00FC27BD">
              <w:rPr>
                <w:color w:val="333333"/>
                <w:sz w:val="20"/>
                <w:szCs w:val="20"/>
              </w:rPr>
              <w:t>32,001–40</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682A5CD4" w14:textId="77777777" w:rsidR="0083455B" w:rsidRPr="00FC27BD" w:rsidRDefault="0083455B" w:rsidP="00E148C7">
            <w:pPr>
              <w:jc w:val="right"/>
              <w:rPr>
                <w:color w:val="333333"/>
                <w:sz w:val="20"/>
                <w:szCs w:val="20"/>
              </w:rPr>
            </w:pPr>
            <w:r w:rsidRPr="00FC27BD">
              <w:rPr>
                <w:color w:val="333333"/>
                <w:sz w:val="20"/>
                <w:szCs w:val="20"/>
              </w:rPr>
              <w:t>14 016</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3C382528" w14:textId="77777777" w:rsidR="0083455B" w:rsidRPr="00FC27BD" w:rsidRDefault="0083455B" w:rsidP="00E148C7">
            <w:pPr>
              <w:jc w:val="right"/>
              <w:rPr>
                <w:color w:val="333333"/>
                <w:sz w:val="20"/>
                <w:szCs w:val="20"/>
              </w:rPr>
            </w:pPr>
            <w:r w:rsidRPr="00FC27BD">
              <w:rPr>
                <w:color w:val="333333"/>
                <w:sz w:val="20"/>
                <w:szCs w:val="20"/>
              </w:rPr>
              <w:t>24 528</w:t>
            </w:r>
          </w:p>
        </w:tc>
      </w:tr>
      <w:tr w:rsidR="0083455B" w:rsidRPr="00FC27BD" w14:paraId="054691EA" w14:textId="77777777" w:rsidTr="0083455B">
        <w:trPr>
          <w:trHeight w:val="113"/>
          <w:tblCellSpacing w:w="0" w:type="dxa"/>
        </w:trPr>
        <w:tc>
          <w:tcPr>
            <w:tcW w:w="132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10C8F173" w14:textId="77777777" w:rsidR="0083455B" w:rsidRPr="00FC27BD" w:rsidRDefault="0083455B" w:rsidP="00E148C7">
            <w:pPr>
              <w:jc w:val="both"/>
              <w:rPr>
                <w:color w:val="333333"/>
                <w:sz w:val="20"/>
                <w:szCs w:val="20"/>
              </w:rPr>
            </w:pPr>
            <w:r w:rsidRPr="00FC27BD">
              <w:rPr>
                <w:color w:val="333333"/>
                <w:sz w:val="20"/>
                <w:szCs w:val="20"/>
              </w:rPr>
              <w:t>40,001–50</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07E3810D" w14:textId="77777777" w:rsidR="0083455B" w:rsidRPr="00FC27BD" w:rsidRDefault="0083455B" w:rsidP="00E148C7">
            <w:pPr>
              <w:jc w:val="right"/>
              <w:rPr>
                <w:color w:val="333333"/>
                <w:sz w:val="20"/>
                <w:szCs w:val="20"/>
              </w:rPr>
            </w:pPr>
            <w:r w:rsidRPr="00FC27BD">
              <w:rPr>
                <w:color w:val="333333"/>
                <w:sz w:val="20"/>
                <w:szCs w:val="20"/>
              </w:rPr>
              <w:t>17 520</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3DDA9302" w14:textId="77777777" w:rsidR="0083455B" w:rsidRPr="00FC27BD" w:rsidRDefault="0083455B" w:rsidP="00E148C7">
            <w:pPr>
              <w:jc w:val="right"/>
              <w:rPr>
                <w:color w:val="333333"/>
                <w:sz w:val="20"/>
                <w:szCs w:val="20"/>
              </w:rPr>
            </w:pPr>
            <w:r w:rsidRPr="00FC27BD">
              <w:rPr>
                <w:color w:val="333333"/>
                <w:sz w:val="20"/>
                <w:szCs w:val="20"/>
              </w:rPr>
              <w:t>30 660</w:t>
            </w:r>
          </w:p>
        </w:tc>
      </w:tr>
      <w:tr w:rsidR="0083455B" w:rsidRPr="00FC27BD" w14:paraId="64F6E459" w14:textId="77777777" w:rsidTr="0083455B">
        <w:trPr>
          <w:trHeight w:val="113"/>
          <w:tblCellSpacing w:w="0" w:type="dxa"/>
        </w:trPr>
        <w:tc>
          <w:tcPr>
            <w:tcW w:w="132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7F587DD8" w14:textId="77777777" w:rsidR="0083455B" w:rsidRPr="00FC27BD" w:rsidRDefault="0083455B" w:rsidP="00E148C7">
            <w:pPr>
              <w:jc w:val="both"/>
              <w:rPr>
                <w:color w:val="333333"/>
                <w:sz w:val="20"/>
                <w:szCs w:val="20"/>
              </w:rPr>
            </w:pPr>
            <w:r w:rsidRPr="00FC27BD">
              <w:rPr>
                <w:color w:val="333333"/>
                <w:sz w:val="20"/>
                <w:szCs w:val="20"/>
              </w:rPr>
              <w:t>50,001–64</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00E0BE62" w14:textId="77777777" w:rsidR="0083455B" w:rsidRPr="00FC27BD" w:rsidRDefault="0083455B" w:rsidP="00E148C7">
            <w:pPr>
              <w:jc w:val="right"/>
              <w:rPr>
                <w:color w:val="333333"/>
                <w:sz w:val="20"/>
                <w:szCs w:val="20"/>
              </w:rPr>
            </w:pPr>
            <w:r w:rsidRPr="00FC27BD">
              <w:rPr>
                <w:color w:val="333333"/>
                <w:sz w:val="20"/>
                <w:szCs w:val="20"/>
              </w:rPr>
              <w:t>22 426</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48F47344" w14:textId="77777777" w:rsidR="0083455B" w:rsidRPr="00FC27BD" w:rsidRDefault="0083455B" w:rsidP="00E148C7">
            <w:pPr>
              <w:jc w:val="right"/>
              <w:rPr>
                <w:color w:val="333333"/>
                <w:sz w:val="20"/>
                <w:szCs w:val="20"/>
              </w:rPr>
            </w:pPr>
            <w:r w:rsidRPr="00FC27BD">
              <w:rPr>
                <w:color w:val="333333"/>
                <w:sz w:val="20"/>
                <w:szCs w:val="20"/>
              </w:rPr>
              <w:t>39 245</w:t>
            </w:r>
          </w:p>
        </w:tc>
      </w:tr>
      <w:tr w:rsidR="0083455B" w:rsidRPr="00FC27BD" w14:paraId="535646B1" w14:textId="77777777" w:rsidTr="0083455B">
        <w:trPr>
          <w:trHeight w:val="113"/>
          <w:tblCellSpacing w:w="0" w:type="dxa"/>
        </w:trPr>
        <w:tc>
          <w:tcPr>
            <w:tcW w:w="132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6EA31E2B" w14:textId="77777777" w:rsidR="0083455B" w:rsidRPr="00FC27BD" w:rsidRDefault="0083455B" w:rsidP="00E148C7">
            <w:pPr>
              <w:jc w:val="both"/>
              <w:rPr>
                <w:color w:val="333333"/>
                <w:sz w:val="20"/>
                <w:szCs w:val="20"/>
              </w:rPr>
            </w:pPr>
            <w:r w:rsidRPr="00FC27BD">
              <w:rPr>
                <w:color w:val="333333"/>
                <w:sz w:val="20"/>
                <w:szCs w:val="20"/>
              </w:rPr>
              <w:t>64,001–80</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02C950C9" w14:textId="77777777" w:rsidR="0083455B" w:rsidRPr="00FC27BD" w:rsidRDefault="0083455B" w:rsidP="00E148C7">
            <w:pPr>
              <w:jc w:val="right"/>
              <w:rPr>
                <w:color w:val="333333"/>
                <w:sz w:val="20"/>
                <w:szCs w:val="20"/>
              </w:rPr>
            </w:pPr>
            <w:r w:rsidRPr="00FC27BD">
              <w:rPr>
                <w:color w:val="333333"/>
                <w:sz w:val="20"/>
                <w:szCs w:val="20"/>
              </w:rPr>
              <w:t>28 032</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002CD78F" w14:textId="77777777" w:rsidR="0083455B" w:rsidRPr="00FC27BD" w:rsidRDefault="0083455B" w:rsidP="00E148C7">
            <w:pPr>
              <w:jc w:val="right"/>
              <w:rPr>
                <w:color w:val="333333"/>
                <w:sz w:val="20"/>
                <w:szCs w:val="20"/>
              </w:rPr>
            </w:pPr>
            <w:r w:rsidRPr="00FC27BD">
              <w:rPr>
                <w:color w:val="333333"/>
                <w:sz w:val="20"/>
                <w:szCs w:val="20"/>
              </w:rPr>
              <w:t>49 056</w:t>
            </w:r>
          </w:p>
        </w:tc>
      </w:tr>
      <w:tr w:rsidR="0083455B" w:rsidRPr="00FC27BD" w14:paraId="523F6432" w14:textId="77777777" w:rsidTr="0083455B">
        <w:trPr>
          <w:trHeight w:val="113"/>
          <w:tblCellSpacing w:w="0" w:type="dxa"/>
        </w:trPr>
        <w:tc>
          <w:tcPr>
            <w:tcW w:w="132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2FE2D88D" w14:textId="77777777" w:rsidR="0083455B" w:rsidRPr="00FC27BD" w:rsidRDefault="0083455B" w:rsidP="00E148C7">
            <w:pPr>
              <w:jc w:val="both"/>
              <w:rPr>
                <w:color w:val="333333"/>
                <w:sz w:val="20"/>
                <w:szCs w:val="20"/>
              </w:rPr>
            </w:pPr>
            <w:r w:rsidRPr="00FC27BD">
              <w:rPr>
                <w:color w:val="333333"/>
                <w:sz w:val="20"/>
                <w:szCs w:val="20"/>
              </w:rPr>
              <w:t>80,001–103</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2C9A6427" w14:textId="77777777" w:rsidR="0083455B" w:rsidRPr="00FC27BD" w:rsidRDefault="0083455B" w:rsidP="00E148C7">
            <w:pPr>
              <w:jc w:val="right"/>
              <w:rPr>
                <w:color w:val="333333"/>
                <w:sz w:val="20"/>
                <w:szCs w:val="20"/>
              </w:rPr>
            </w:pPr>
            <w:r w:rsidRPr="00FC27BD">
              <w:rPr>
                <w:color w:val="333333"/>
                <w:sz w:val="20"/>
                <w:szCs w:val="20"/>
              </w:rPr>
              <w:t>36 091</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3A00F839" w14:textId="77777777" w:rsidR="0083455B" w:rsidRPr="00FC27BD" w:rsidRDefault="0083455B" w:rsidP="00E148C7">
            <w:pPr>
              <w:jc w:val="right"/>
              <w:rPr>
                <w:color w:val="333333"/>
                <w:sz w:val="20"/>
                <w:szCs w:val="20"/>
              </w:rPr>
            </w:pPr>
            <w:r w:rsidRPr="00FC27BD">
              <w:rPr>
                <w:color w:val="333333"/>
                <w:sz w:val="20"/>
                <w:szCs w:val="20"/>
              </w:rPr>
              <w:t>63 160</w:t>
            </w:r>
          </w:p>
        </w:tc>
      </w:tr>
      <w:tr w:rsidR="0083455B" w:rsidRPr="00FC27BD" w14:paraId="5E93E625" w14:textId="77777777" w:rsidTr="0083455B">
        <w:trPr>
          <w:trHeight w:val="113"/>
          <w:tblCellSpacing w:w="0" w:type="dxa"/>
        </w:trPr>
        <w:tc>
          <w:tcPr>
            <w:tcW w:w="132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64F3A28F" w14:textId="77777777" w:rsidR="0083455B" w:rsidRPr="00FC27BD" w:rsidRDefault="0083455B" w:rsidP="00E148C7">
            <w:pPr>
              <w:jc w:val="both"/>
              <w:rPr>
                <w:color w:val="333333"/>
                <w:sz w:val="20"/>
                <w:szCs w:val="20"/>
              </w:rPr>
            </w:pPr>
            <w:r w:rsidRPr="00FC27BD">
              <w:rPr>
                <w:color w:val="333333"/>
                <w:sz w:val="20"/>
                <w:szCs w:val="20"/>
              </w:rPr>
              <w:t>103,001–129</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71B04454" w14:textId="77777777" w:rsidR="0083455B" w:rsidRPr="00FC27BD" w:rsidRDefault="0083455B" w:rsidP="00E148C7">
            <w:pPr>
              <w:jc w:val="right"/>
              <w:rPr>
                <w:color w:val="333333"/>
                <w:sz w:val="20"/>
                <w:szCs w:val="20"/>
              </w:rPr>
            </w:pPr>
            <w:r w:rsidRPr="00FC27BD">
              <w:rPr>
                <w:color w:val="333333"/>
                <w:sz w:val="20"/>
                <w:szCs w:val="20"/>
              </w:rPr>
              <w:t>45 202</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123A3870" w14:textId="77777777" w:rsidR="0083455B" w:rsidRPr="00FC27BD" w:rsidRDefault="0083455B" w:rsidP="00E148C7">
            <w:pPr>
              <w:jc w:val="right"/>
              <w:rPr>
                <w:color w:val="333333"/>
                <w:sz w:val="20"/>
                <w:szCs w:val="20"/>
              </w:rPr>
            </w:pPr>
            <w:r w:rsidRPr="00FC27BD">
              <w:rPr>
                <w:color w:val="333333"/>
                <w:sz w:val="20"/>
                <w:szCs w:val="20"/>
              </w:rPr>
              <w:t>79 103</w:t>
            </w:r>
          </w:p>
        </w:tc>
      </w:tr>
      <w:tr w:rsidR="0083455B" w:rsidRPr="00FC27BD" w14:paraId="126E336B" w14:textId="77777777" w:rsidTr="0083455B">
        <w:trPr>
          <w:trHeight w:val="113"/>
          <w:tblCellSpacing w:w="0" w:type="dxa"/>
        </w:trPr>
        <w:tc>
          <w:tcPr>
            <w:tcW w:w="132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6AF101E4" w14:textId="77777777" w:rsidR="0083455B" w:rsidRPr="00FC27BD" w:rsidRDefault="0083455B" w:rsidP="00E148C7">
            <w:pPr>
              <w:jc w:val="both"/>
              <w:rPr>
                <w:color w:val="333333"/>
                <w:sz w:val="20"/>
                <w:szCs w:val="20"/>
              </w:rPr>
            </w:pPr>
            <w:r w:rsidRPr="00FC27BD">
              <w:rPr>
                <w:color w:val="333333"/>
                <w:sz w:val="20"/>
                <w:szCs w:val="20"/>
              </w:rPr>
              <w:t>129,001–161</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3AE2699C" w14:textId="77777777" w:rsidR="0083455B" w:rsidRPr="00FC27BD" w:rsidRDefault="0083455B" w:rsidP="00E148C7">
            <w:pPr>
              <w:jc w:val="right"/>
              <w:rPr>
                <w:color w:val="333333"/>
                <w:sz w:val="20"/>
                <w:szCs w:val="20"/>
              </w:rPr>
            </w:pPr>
            <w:r w:rsidRPr="00FC27BD">
              <w:rPr>
                <w:color w:val="333333"/>
                <w:sz w:val="20"/>
                <w:szCs w:val="20"/>
              </w:rPr>
              <w:t>56 414</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1AFA6129" w14:textId="77777777" w:rsidR="0083455B" w:rsidRPr="00FC27BD" w:rsidRDefault="0083455B" w:rsidP="00E148C7">
            <w:pPr>
              <w:jc w:val="right"/>
              <w:rPr>
                <w:color w:val="333333"/>
                <w:sz w:val="20"/>
                <w:szCs w:val="20"/>
              </w:rPr>
            </w:pPr>
            <w:r w:rsidRPr="00FC27BD">
              <w:rPr>
                <w:color w:val="333333"/>
                <w:sz w:val="20"/>
                <w:szCs w:val="20"/>
              </w:rPr>
              <w:t>98 725</w:t>
            </w:r>
          </w:p>
        </w:tc>
      </w:tr>
      <w:tr w:rsidR="0083455B" w:rsidRPr="00FC27BD" w14:paraId="1C1E553A" w14:textId="77777777" w:rsidTr="0083455B">
        <w:trPr>
          <w:trHeight w:val="113"/>
          <w:tblCellSpacing w:w="0" w:type="dxa"/>
        </w:trPr>
        <w:tc>
          <w:tcPr>
            <w:tcW w:w="132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28B75B53" w14:textId="77777777" w:rsidR="0083455B" w:rsidRPr="00FC27BD" w:rsidRDefault="0083455B" w:rsidP="00E148C7">
            <w:pPr>
              <w:jc w:val="both"/>
              <w:rPr>
                <w:color w:val="333333"/>
                <w:sz w:val="20"/>
                <w:szCs w:val="20"/>
              </w:rPr>
            </w:pPr>
            <w:r w:rsidRPr="00FC27BD">
              <w:rPr>
                <w:color w:val="333333"/>
                <w:sz w:val="20"/>
                <w:szCs w:val="20"/>
              </w:rPr>
              <w:t>161,001–193</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1D37559F" w14:textId="77777777" w:rsidR="0083455B" w:rsidRPr="00FC27BD" w:rsidRDefault="0083455B" w:rsidP="00E148C7">
            <w:pPr>
              <w:jc w:val="right"/>
              <w:rPr>
                <w:color w:val="333333"/>
                <w:sz w:val="20"/>
                <w:szCs w:val="20"/>
              </w:rPr>
            </w:pPr>
            <w:r w:rsidRPr="00FC27BD">
              <w:rPr>
                <w:color w:val="333333"/>
                <w:sz w:val="20"/>
                <w:szCs w:val="20"/>
              </w:rPr>
              <w:t>67 627</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6EDC7FC3" w14:textId="77777777" w:rsidR="0083455B" w:rsidRPr="00FC27BD" w:rsidRDefault="0083455B" w:rsidP="00E148C7">
            <w:pPr>
              <w:jc w:val="right"/>
              <w:rPr>
                <w:color w:val="333333"/>
                <w:sz w:val="20"/>
                <w:szCs w:val="20"/>
              </w:rPr>
            </w:pPr>
            <w:r w:rsidRPr="00FC27BD">
              <w:rPr>
                <w:color w:val="333333"/>
                <w:sz w:val="20"/>
                <w:szCs w:val="20"/>
              </w:rPr>
              <w:t>118 348</w:t>
            </w:r>
          </w:p>
        </w:tc>
      </w:tr>
      <w:tr w:rsidR="0083455B" w:rsidRPr="00FC27BD" w14:paraId="7FD95219" w14:textId="77777777" w:rsidTr="0083455B">
        <w:trPr>
          <w:trHeight w:val="113"/>
          <w:tblCellSpacing w:w="0" w:type="dxa"/>
        </w:trPr>
        <w:tc>
          <w:tcPr>
            <w:tcW w:w="132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52B84F70" w14:textId="77777777" w:rsidR="0083455B" w:rsidRPr="00FC27BD" w:rsidRDefault="0083455B" w:rsidP="00E148C7">
            <w:pPr>
              <w:jc w:val="both"/>
              <w:rPr>
                <w:color w:val="333333"/>
                <w:sz w:val="20"/>
                <w:szCs w:val="20"/>
              </w:rPr>
            </w:pPr>
            <w:r w:rsidRPr="00FC27BD">
              <w:rPr>
                <w:color w:val="333333"/>
                <w:sz w:val="20"/>
                <w:szCs w:val="20"/>
              </w:rPr>
              <w:t>193,001–203</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03CC4C77" w14:textId="77777777" w:rsidR="0083455B" w:rsidRPr="00FC27BD" w:rsidRDefault="0083455B" w:rsidP="00E148C7">
            <w:pPr>
              <w:jc w:val="right"/>
              <w:rPr>
                <w:color w:val="333333"/>
                <w:sz w:val="20"/>
                <w:szCs w:val="20"/>
              </w:rPr>
            </w:pPr>
            <w:r w:rsidRPr="00FC27BD">
              <w:rPr>
                <w:color w:val="333333"/>
                <w:sz w:val="20"/>
                <w:szCs w:val="20"/>
              </w:rPr>
              <w:t>71 131</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4F9E1D5D" w14:textId="77777777" w:rsidR="0083455B" w:rsidRPr="00FC27BD" w:rsidRDefault="0083455B" w:rsidP="00E148C7">
            <w:pPr>
              <w:jc w:val="right"/>
              <w:rPr>
                <w:color w:val="333333"/>
                <w:sz w:val="20"/>
                <w:szCs w:val="20"/>
              </w:rPr>
            </w:pPr>
            <w:r w:rsidRPr="00FC27BD">
              <w:rPr>
                <w:color w:val="333333"/>
                <w:sz w:val="20"/>
                <w:szCs w:val="20"/>
              </w:rPr>
              <w:t>124 480</w:t>
            </w:r>
          </w:p>
        </w:tc>
      </w:tr>
      <w:tr w:rsidR="0083455B" w:rsidRPr="00FC27BD" w14:paraId="54DFA9C8" w14:textId="77777777" w:rsidTr="0083455B">
        <w:trPr>
          <w:trHeight w:val="113"/>
          <w:tblCellSpacing w:w="0" w:type="dxa"/>
        </w:trPr>
        <w:tc>
          <w:tcPr>
            <w:tcW w:w="132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4F2F76B4" w14:textId="77777777" w:rsidR="0083455B" w:rsidRPr="00FC27BD" w:rsidRDefault="0083455B" w:rsidP="00E148C7">
            <w:pPr>
              <w:jc w:val="both"/>
              <w:rPr>
                <w:color w:val="333333"/>
                <w:sz w:val="20"/>
                <w:szCs w:val="20"/>
              </w:rPr>
            </w:pPr>
            <w:r w:rsidRPr="00FC27BD">
              <w:rPr>
                <w:color w:val="333333"/>
                <w:sz w:val="20"/>
                <w:szCs w:val="20"/>
              </w:rPr>
              <w:t>203,001–258</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6AE9A756" w14:textId="77777777" w:rsidR="0083455B" w:rsidRPr="00FC27BD" w:rsidRDefault="0083455B" w:rsidP="00E148C7">
            <w:pPr>
              <w:jc w:val="right"/>
              <w:rPr>
                <w:color w:val="333333"/>
                <w:sz w:val="20"/>
                <w:szCs w:val="20"/>
              </w:rPr>
            </w:pPr>
            <w:r w:rsidRPr="00FC27BD">
              <w:rPr>
                <w:color w:val="333333"/>
                <w:sz w:val="20"/>
                <w:szCs w:val="20"/>
              </w:rPr>
              <w:t>90 403</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20C5872E" w14:textId="77777777" w:rsidR="0083455B" w:rsidRPr="00FC27BD" w:rsidRDefault="0083455B" w:rsidP="00E148C7">
            <w:pPr>
              <w:jc w:val="right"/>
              <w:rPr>
                <w:color w:val="333333"/>
                <w:sz w:val="20"/>
                <w:szCs w:val="20"/>
              </w:rPr>
            </w:pPr>
            <w:r w:rsidRPr="00FC27BD">
              <w:rPr>
                <w:color w:val="333333"/>
                <w:sz w:val="20"/>
                <w:szCs w:val="20"/>
              </w:rPr>
              <w:t>158 206</w:t>
            </w:r>
          </w:p>
        </w:tc>
      </w:tr>
      <w:tr w:rsidR="0083455B" w:rsidRPr="00FC27BD" w14:paraId="2ADAE15C" w14:textId="77777777" w:rsidTr="0083455B">
        <w:trPr>
          <w:trHeight w:val="113"/>
          <w:tblCellSpacing w:w="0" w:type="dxa"/>
        </w:trPr>
        <w:tc>
          <w:tcPr>
            <w:tcW w:w="132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23812EBB" w14:textId="77777777" w:rsidR="0083455B" w:rsidRPr="00FC27BD" w:rsidRDefault="0083455B" w:rsidP="00E148C7">
            <w:pPr>
              <w:jc w:val="both"/>
              <w:rPr>
                <w:color w:val="333333"/>
                <w:sz w:val="20"/>
                <w:szCs w:val="20"/>
              </w:rPr>
            </w:pPr>
            <w:r w:rsidRPr="00FC27BD">
              <w:rPr>
                <w:color w:val="333333"/>
                <w:sz w:val="20"/>
                <w:szCs w:val="20"/>
              </w:rPr>
              <w:t>258,001–322</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2DEA83F1" w14:textId="77777777" w:rsidR="0083455B" w:rsidRPr="00FC27BD" w:rsidRDefault="0083455B" w:rsidP="00E148C7">
            <w:pPr>
              <w:jc w:val="right"/>
              <w:rPr>
                <w:color w:val="333333"/>
                <w:sz w:val="20"/>
                <w:szCs w:val="20"/>
              </w:rPr>
            </w:pPr>
            <w:r w:rsidRPr="00FC27BD">
              <w:rPr>
                <w:color w:val="333333"/>
                <w:sz w:val="20"/>
                <w:szCs w:val="20"/>
              </w:rPr>
              <w:t>112 829</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18D47D62" w14:textId="77777777" w:rsidR="0083455B" w:rsidRPr="00FC27BD" w:rsidRDefault="0083455B" w:rsidP="00E148C7">
            <w:pPr>
              <w:jc w:val="right"/>
              <w:rPr>
                <w:color w:val="333333"/>
                <w:sz w:val="20"/>
                <w:szCs w:val="20"/>
              </w:rPr>
            </w:pPr>
            <w:r w:rsidRPr="00FC27BD">
              <w:rPr>
                <w:color w:val="333333"/>
                <w:sz w:val="20"/>
                <w:szCs w:val="20"/>
              </w:rPr>
              <w:t>197 450</w:t>
            </w:r>
          </w:p>
        </w:tc>
      </w:tr>
      <w:tr w:rsidR="0083455B" w:rsidRPr="00FC27BD" w14:paraId="6BFFE3D2" w14:textId="77777777" w:rsidTr="0083455B">
        <w:trPr>
          <w:trHeight w:val="113"/>
          <w:tblCellSpacing w:w="0" w:type="dxa"/>
        </w:trPr>
        <w:tc>
          <w:tcPr>
            <w:tcW w:w="132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2A044836" w14:textId="77777777" w:rsidR="0083455B" w:rsidRPr="00FC27BD" w:rsidRDefault="0083455B" w:rsidP="00E148C7">
            <w:pPr>
              <w:jc w:val="both"/>
              <w:rPr>
                <w:color w:val="333333"/>
                <w:sz w:val="20"/>
                <w:szCs w:val="20"/>
              </w:rPr>
            </w:pPr>
            <w:r w:rsidRPr="00FC27BD">
              <w:rPr>
                <w:color w:val="333333"/>
                <w:sz w:val="20"/>
                <w:szCs w:val="20"/>
              </w:rPr>
              <w:t>322,001–406</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01530588" w14:textId="77777777" w:rsidR="0083455B" w:rsidRPr="00FC27BD" w:rsidRDefault="0083455B" w:rsidP="00E148C7">
            <w:pPr>
              <w:jc w:val="right"/>
              <w:rPr>
                <w:color w:val="333333"/>
                <w:sz w:val="20"/>
                <w:szCs w:val="20"/>
              </w:rPr>
            </w:pPr>
            <w:r w:rsidRPr="00FC27BD">
              <w:rPr>
                <w:color w:val="333333"/>
                <w:sz w:val="20"/>
                <w:szCs w:val="20"/>
              </w:rPr>
              <w:t>142 262</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6907D193" w14:textId="77777777" w:rsidR="0083455B" w:rsidRPr="00FC27BD" w:rsidRDefault="0083455B" w:rsidP="00E148C7">
            <w:pPr>
              <w:jc w:val="right"/>
              <w:rPr>
                <w:color w:val="333333"/>
                <w:sz w:val="20"/>
                <w:szCs w:val="20"/>
              </w:rPr>
            </w:pPr>
            <w:r w:rsidRPr="00FC27BD">
              <w:rPr>
                <w:color w:val="333333"/>
                <w:sz w:val="20"/>
                <w:szCs w:val="20"/>
              </w:rPr>
              <w:t>248 959</w:t>
            </w:r>
          </w:p>
        </w:tc>
      </w:tr>
      <w:tr w:rsidR="0083455B" w:rsidRPr="00FC27BD" w14:paraId="4ABB4480" w14:textId="77777777" w:rsidTr="0083455B">
        <w:trPr>
          <w:trHeight w:val="113"/>
          <w:tblCellSpacing w:w="0" w:type="dxa"/>
        </w:trPr>
        <w:tc>
          <w:tcPr>
            <w:tcW w:w="132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52D3D86A" w14:textId="77777777" w:rsidR="0083455B" w:rsidRPr="00FC27BD" w:rsidRDefault="0083455B" w:rsidP="00E148C7">
            <w:pPr>
              <w:jc w:val="both"/>
              <w:rPr>
                <w:color w:val="333333"/>
                <w:sz w:val="20"/>
                <w:szCs w:val="20"/>
              </w:rPr>
            </w:pPr>
            <w:r w:rsidRPr="00FC27BD">
              <w:rPr>
                <w:color w:val="333333"/>
                <w:sz w:val="20"/>
                <w:szCs w:val="20"/>
              </w:rPr>
              <w:t>406,001–515</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24222E5B" w14:textId="77777777" w:rsidR="0083455B" w:rsidRPr="00FC27BD" w:rsidRDefault="0083455B" w:rsidP="00E148C7">
            <w:pPr>
              <w:jc w:val="right"/>
              <w:rPr>
                <w:color w:val="333333"/>
                <w:sz w:val="20"/>
                <w:szCs w:val="20"/>
              </w:rPr>
            </w:pPr>
            <w:r w:rsidRPr="00FC27BD">
              <w:rPr>
                <w:color w:val="333333"/>
                <w:sz w:val="20"/>
                <w:szCs w:val="20"/>
              </w:rPr>
              <w:t>180 456</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4E591659" w14:textId="77777777" w:rsidR="0083455B" w:rsidRPr="00FC27BD" w:rsidRDefault="0083455B" w:rsidP="00E148C7">
            <w:pPr>
              <w:jc w:val="right"/>
              <w:rPr>
                <w:color w:val="333333"/>
                <w:sz w:val="20"/>
                <w:szCs w:val="20"/>
              </w:rPr>
            </w:pPr>
            <w:r w:rsidRPr="00FC27BD">
              <w:rPr>
                <w:color w:val="333333"/>
                <w:sz w:val="20"/>
                <w:szCs w:val="20"/>
              </w:rPr>
              <w:t>315 798</w:t>
            </w:r>
          </w:p>
        </w:tc>
      </w:tr>
      <w:tr w:rsidR="0083455B" w:rsidRPr="00FC27BD" w14:paraId="25736895" w14:textId="77777777" w:rsidTr="0083455B">
        <w:trPr>
          <w:trHeight w:val="113"/>
          <w:tblCellSpacing w:w="0" w:type="dxa"/>
        </w:trPr>
        <w:tc>
          <w:tcPr>
            <w:tcW w:w="132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0D3FB91F" w14:textId="77777777" w:rsidR="0083455B" w:rsidRPr="00FC27BD" w:rsidRDefault="0083455B" w:rsidP="00E148C7">
            <w:pPr>
              <w:jc w:val="both"/>
              <w:rPr>
                <w:color w:val="333333"/>
                <w:sz w:val="20"/>
                <w:szCs w:val="20"/>
              </w:rPr>
            </w:pPr>
            <w:r w:rsidRPr="00FC27BD">
              <w:rPr>
                <w:color w:val="333333"/>
                <w:sz w:val="20"/>
                <w:szCs w:val="20"/>
              </w:rPr>
              <w:t>515,001–644</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60AD8CD6" w14:textId="77777777" w:rsidR="0083455B" w:rsidRPr="00FC27BD" w:rsidRDefault="0083455B" w:rsidP="00E148C7">
            <w:pPr>
              <w:jc w:val="right"/>
              <w:rPr>
                <w:color w:val="333333"/>
                <w:sz w:val="20"/>
                <w:szCs w:val="20"/>
              </w:rPr>
            </w:pPr>
            <w:r w:rsidRPr="00FC27BD">
              <w:rPr>
                <w:color w:val="333333"/>
                <w:sz w:val="20"/>
                <w:szCs w:val="20"/>
              </w:rPr>
              <w:t>225 658</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7D00DEE1" w14:textId="77777777" w:rsidR="0083455B" w:rsidRPr="00FC27BD" w:rsidRDefault="0083455B" w:rsidP="00E148C7">
            <w:pPr>
              <w:jc w:val="right"/>
              <w:rPr>
                <w:color w:val="333333"/>
                <w:sz w:val="20"/>
                <w:szCs w:val="20"/>
              </w:rPr>
            </w:pPr>
            <w:r w:rsidRPr="00FC27BD">
              <w:rPr>
                <w:color w:val="333333"/>
                <w:sz w:val="20"/>
                <w:szCs w:val="20"/>
              </w:rPr>
              <w:t>394 901</w:t>
            </w:r>
          </w:p>
        </w:tc>
      </w:tr>
      <w:tr w:rsidR="0083455B" w:rsidRPr="00FC27BD" w14:paraId="1D73BE0E" w14:textId="77777777" w:rsidTr="0083455B">
        <w:trPr>
          <w:trHeight w:val="113"/>
          <w:tblCellSpacing w:w="0" w:type="dxa"/>
        </w:trPr>
        <w:tc>
          <w:tcPr>
            <w:tcW w:w="1322"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577FE5EF" w14:textId="77777777" w:rsidR="0083455B" w:rsidRPr="00FC27BD" w:rsidRDefault="0083455B" w:rsidP="00E148C7">
            <w:pPr>
              <w:jc w:val="both"/>
              <w:rPr>
                <w:color w:val="333333"/>
                <w:sz w:val="20"/>
                <w:szCs w:val="20"/>
              </w:rPr>
            </w:pPr>
            <w:r w:rsidRPr="00FC27BD">
              <w:rPr>
                <w:color w:val="333333"/>
                <w:sz w:val="20"/>
                <w:szCs w:val="20"/>
              </w:rPr>
              <w:t>644,001–999,999</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60A4D871" w14:textId="77777777" w:rsidR="0083455B" w:rsidRPr="00FC27BD" w:rsidRDefault="0083455B" w:rsidP="00E148C7">
            <w:pPr>
              <w:jc w:val="right"/>
              <w:rPr>
                <w:color w:val="333333"/>
                <w:sz w:val="20"/>
                <w:szCs w:val="20"/>
              </w:rPr>
            </w:pPr>
            <w:r w:rsidRPr="00FC27BD">
              <w:rPr>
                <w:color w:val="333333"/>
                <w:sz w:val="20"/>
                <w:szCs w:val="20"/>
              </w:rPr>
              <w:t>350 400</w:t>
            </w:r>
          </w:p>
        </w:tc>
        <w:tc>
          <w:tcPr>
            <w:tcW w:w="1839" w:type="pct"/>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2F103FFE" w14:textId="77777777" w:rsidR="0083455B" w:rsidRPr="00FC27BD" w:rsidRDefault="0083455B" w:rsidP="00E148C7">
            <w:pPr>
              <w:jc w:val="right"/>
              <w:rPr>
                <w:color w:val="333333"/>
                <w:sz w:val="20"/>
                <w:szCs w:val="20"/>
              </w:rPr>
            </w:pPr>
            <w:r w:rsidRPr="00FC27BD">
              <w:rPr>
                <w:color w:val="333333"/>
                <w:sz w:val="20"/>
                <w:szCs w:val="20"/>
              </w:rPr>
              <w:t>613 199</w:t>
            </w:r>
          </w:p>
        </w:tc>
      </w:tr>
    </w:tbl>
    <w:p w14:paraId="511608A5" w14:textId="77777777" w:rsidR="0083455B" w:rsidRPr="00FC27BD" w:rsidRDefault="0083455B" w:rsidP="0083455B">
      <w:pPr>
        <w:shd w:val="clear" w:color="auto" w:fill="DBE5F1" w:themeFill="accent1" w:themeFillTint="33"/>
        <w:jc w:val="both"/>
        <w:rPr>
          <w:i/>
          <w:color w:val="4F6228" w:themeColor="accent3" w:themeShade="80"/>
        </w:rPr>
      </w:pPr>
    </w:p>
    <w:p w14:paraId="5556957B" w14:textId="5C9D094C" w:rsidR="0083455B" w:rsidRPr="00FC27BD" w:rsidRDefault="0083455B" w:rsidP="0083455B">
      <w:pPr>
        <w:shd w:val="clear" w:color="auto" w:fill="DBE5F1" w:themeFill="accent1" w:themeFillTint="33"/>
        <w:jc w:val="both"/>
        <w:rPr>
          <w:i/>
          <w:color w:val="4F6228" w:themeColor="accent3" w:themeShade="80"/>
        </w:rPr>
      </w:pPr>
      <w:r w:rsidRPr="00FC27BD">
        <w:rPr>
          <w:i/>
          <w:color w:val="4F6228" w:themeColor="accent3" w:themeShade="80"/>
        </w:rPr>
        <w:lastRenderedPageBreak/>
        <w:t xml:space="preserve">Pašpatēriņa nosacījuma izpildi uzskaita kWh nevis euro izteiksmē, tas ir - ja gada laikā saražo ar saules </w:t>
      </w:r>
      <w:r w:rsidR="0066182E" w:rsidRPr="00FC27BD">
        <w:rPr>
          <w:i/>
          <w:color w:val="4F6228" w:themeColor="accent3" w:themeShade="80"/>
        </w:rPr>
        <w:t>elektrostaciju</w:t>
      </w:r>
      <w:r w:rsidRPr="00FC27BD">
        <w:rPr>
          <w:i/>
          <w:color w:val="4F6228" w:themeColor="accent3" w:themeShade="80"/>
        </w:rPr>
        <w:t xml:space="preserve"> 1000 kWh elektroenerģiju, tad kopā ir jāpatērē vismaz 800 kWh elektroenerģijas. Naudas izteiksmē, ņemot vērā ka elektroenerģijas vidējā iepirkuma cena ir zemāka nekā pārdošanas cena, tad būs lielāki elektrības rēķini.</w:t>
      </w:r>
    </w:p>
    <w:p w14:paraId="796CE36D" w14:textId="5EDB4470" w:rsidR="00C837DE" w:rsidRPr="00FC27BD" w:rsidRDefault="00C837DE" w:rsidP="00C837DE">
      <w:pPr>
        <w:rPr>
          <w:bCs/>
          <w:sz w:val="32"/>
          <w:szCs w:val="20"/>
        </w:rPr>
      </w:pPr>
      <w:r w:rsidRPr="00FC27BD">
        <w:rPr>
          <w:color w:val="FFFFFF" w:themeColor="background1"/>
          <w:sz w:val="2"/>
          <w:szCs w:val="2"/>
        </w:rPr>
        <w:t>I</w:t>
      </w:r>
    </w:p>
    <w:p w14:paraId="630E6E41" w14:textId="77777777" w:rsidR="00C837DE" w:rsidRPr="00FC27BD" w:rsidRDefault="00C837DE" w:rsidP="00C837DE">
      <w:pPr>
        <w:rPr>
          <w:bCs/>
          <w:sz w:val="32"/>
          <w:szCs w:val="20"/>
        </w:rPr>
      </w:pPr>
      <w:r w:rsidRPr="00FC27BD">
        <w:rPr>
          <w:color w:val="FFFFFF" w:themeColor="background1"/>
          <w:sz w:val="2"/>
          <w:szCs w:val="2"/>
        </w:rPr>
        <w:t>ELI</w:t>
      </w:r>
    </w:p>
    <w:p w14:paraId="25411B88" w14:textId="57A1E937" w:rsidR="00697C1E" w:rsidRPr="00FC27BD" w:rsidRDefault="00697C1E">
      <w:pPr>
        <w:rPr>
          <w:rFonts w:eastAsia="Arial Unicode MS"/>
        </w:rPr>
      </w:pPr>
      <w:r w:rsidRPr="00FC27BD">
        <w:rPr>
          <w:rFonts w:eastAsia="Arial Unicode MS"/>
        </w:rPr>
        <w:br w:type="page"/>
      </w:r>
    </w:p>
    <w:p w14:paraId="3A877F4A" w14:textId="16D5C43F" w:rsidR="00E32064" w:rsidRPr="00FC27BD" w:rsidRDefault="00E32064" w:rsidP="00E32064">
      <w:pPr>
        <w:jc w:val="right"/>
        <w:rPr>
          <w:rFonts w:eastAsia="Arial Unicode MS"/>
        </w:rPr>
      </w:pPr>
      <w:r w:rsidRPr="00FC27BD">
        <w:rPr>
          <w:rFonts w:eastAsia="Arial Unicode MS"/>
        </w:rPr>
        <w:lastRenderedPageBreak/>
        <w:t>1</w:t>
      </w:r>
      <w:r w:rsidR="00C837DE" w:rsidRPr="00FC27BD">
        <w:rPr>
          <w:rFonts w:eastAsia="Arial Unicode MS"/>
        </w:rPr>
        <w:t>7</w:t>
      </w:r>
      <w:r w:rsidRPr="00FC27BD">
        <w:rPr>
          <w:rFonts w:eastAsia="Arial Unicode MS"/>
        </w:rPr>
        <w:t>. pielikums</w:t>
      </w:r>
    </w:p>
    <w:p w14:paraId="7B2B0628" w14:textId="36AA8292" w:rsidR="00E32064" w:rsidRPr="00FC27BD" w:rsidRDefault="00677C0D" w:rsidP="00E32064">
      <w:pPr>
        <w:pStyle w:val="Heading3"/>
        <w:jc w:val="center"/>
      </w:pPr>
      <w:bookmarkStart w:id="48" w:name="_Toc171066719"/>
      <w:r w:rsidRPr="00FC27BD">
        <w:t>C</w:t>
      </w:r>
      <w:r w:rsidR="00E32064" w:rsidRPr="00FC27BD">
        <w:t>iti dokumenti</w:t>
      </w:r>
      <w:bookmarkEnd w:id="48"/>
    </w:p>
    <w:p w14:paraId="736D2E4C" w14:textId="0D045B7C" w:rsidR="0066182E" w:rsidRPr="00FC27BD" w:rsidRDefault="0066182E" w:rsidP="0083455B">
      <w:pPr>
        <w:shd w:val="clear" w:color="auto" w:fill="DBE5F1" w:themeFill="accent1" w:themeFillTint="33"/>
        <w:jc w:val="both"/>
        <w:rPr>
          <w:b/>
          <w:bCs/>
          <w:iCs/>
          <w:color w:val="4F6228" w:themeColor="accent3" w:themeShade="80"/>
        </w:rPr>
      </w:pPr>
      <w:r w:rsidRPr="00FC27BD">
        <w:rPr>
          <w:b/>
          <w:bCs/>
          <w:iCs/>
          <w:color w:val="4F6228" w:themeColor="accent3" w:themeShade="80"/>
        </w:rPr>
        <w:t>1. Atļauja nomainīt esošo apkures katlu</w:t>
      </w:r>
    </w:p>
    <w:p w14:paraId="273E2F48" w14:textId="03F52B1A" w:rsidR="0083455B" w:rsidRPr="00FC27BD" w:rsidRDefault="0083455B" w:rsidP="0083455B">
      <w:pPr>
        <w:shd w:val="clear" w:color="auto" w:fill="DBE5F1" w:themeFill="accent1" w:themeFillTint="33"/>
        <w:jc w:val="both"/>
        <w:rPr>
          <w:i/>
          <w:color w:val="4F6228" w:themeColor="accent3" w:themeShade="80"/>
        </w:rPr>
      </w:pPr>
      <w:r w:rsidRPr="00FC27BD">
        <w:rPr>
          <w:i/>
          <w:color w:val="4F6228" w:themeColor="accent3" w:themeShade="80"/>
        </w:rPr>
        <w:t>Realizējot aktivitāti “esoša fosilos energoresursus izmantojoša apkures katla nomaiņa pret jaunu siltumenerģijas ražošanas iekārtu” nepieciešams pārliecin</w:t>
      </w:r>
      <w:r w:rsidR="00822AD9">
        <w:rPr>
          <w:i/>
          <w:color w:val="4F6228" w:themeColor="accent3" w:themeShade="80"/>
        </w:rPr>
        <w:t>ā</w:t>
      </w:r>
      <w:r w:rsidRPr="00FC27BD">
        <w:rPr>
          <w:i/>
          <w:color w:val="4F6228" w:themeColor="accent3" w:themeShade="80"/>
        </w:rPr>
        <w:t xml:space="preserve">ties pašvaldības vietējā būvvaldē vai nav nepieciešams papildus saskaņojums apkures katlu nomaiņai. Vēršam uzmanību, ka Rīgā ir spēkā Rīgas domes saistošie noteikumi Nr. 97 </w:t>
      </w:r>
      <w:hyperlink r:id="rId52" w:tgtFrame="_blank" w:history="1">
        <w:r w:rsidRPr="00FC27BD">
          <w:rPr>
            <w:rStyle w:val="Hyperlink"/>
            <w:i/>
          </w:rPr>
          <w:t>Par teritoriālajām zonām siltumapgādes veida izvēlei un prasībām siltumapgādes sistēmas iekārtu izvēlei</w:t>
        </w:r>
      </w:hyperlink>
      <w:r w:rsidRPr="00FC27BD">
        <w:rPr>
          <w:i/>
          <w:color w:val="4F6228" w:themeColor="accent3" w:themeShade="80"/>
        </w:rPr>
        <w:t xml:space="preserve">, kas nosaka, ka </w:t>
      </w:r>
      <w:r w:rsidRPr="00FC27BD">
        <w:rPr>
          <w:b/>
          <w:bCs/>
          <w:i/>
          <w:color w:val="4F6228" w:themeColor="accent3" w:themeShade="80"/>
        </w:rPr>
        <w:t>pirms</w:t>
      </w:r>
      <w:r w:rsidRPr="00FC27BD">
        <w:rPr>
          <w:b/>
          <w:bCs/>
        </w:rPr>
        <w:t xml:space="preserve"> </w:t>
      </w:r>
      <w:r w:rsidRPr="00FC27BD">
        <w:rPr>
          <w:b/>
          <w:bCs/>
          <w:i/>
          <w:color w:val="4F6228" w:themeColor="accent3" w:themeShade="80"/>
        </w:rPr>
        <w:t xml:space="preserve">siltumapgādes veida maiņas nekustamā īpašuma īpašnieks vai tiesiskais valdītājs pašvaldības </w:t>
      </w:r>
      <w:hyperlink r:id="rId53" w:tgtFrame="_blank" w:history="1">
        <w:r w:rsidRPr="00FC27BD">
          <w:rPr>
            <w:rStyle w:val="Hyperlink"/>
            <w:b/>
            <w:bCs/>
            <w:i/>
          </w:rPr>
          <w:t>Siltumapgādes jautājumu komisijai</w:t>
        </w:r>
      </w:hyperlink>
      <w:r w:rsidRPr="00FC27BD">
        <w:rPr>
          <w:b/>
          <w:bCs/>
          <w:i/>
          <w:color w:val="4F6228" w:themeColor="accent3" w:themeShade="80"/>
        </w:rPr>
        <w:t xml:space="preserve"> lūdz saskaņojumu siltumapgādes veida izvēlei siltumapgādes sistēmas iekārtu uzstādīšanai</w:t>
      </w:r>
      <w:r w:rsidRPr="00FC27BD">
        <w:rPr>
          <w:i/>
          <w:color w:val="4F6228" w:themeColor="accent3" w:themeShade="80"/>
        </w:rPr>
        <w:t>.</w:t>
      </w:r>
    </w:p>
    <w:p w14:paraId="76880FAD" w14:textId="77777777" w:rsidR="0066182E" w:rsidRPr="00FC27BD" w:rsidRDefault="0066182E" w:rsidP="0066182E">
      <w:pPr>
        <w:shd w:val="clear" w:color="auto" w:fill="DBE5F1" w:themeFill="accent1" w:themeFillTint="33"/>
        <w:jc w:val="both"/>
        <w:rPr>
          <w:b/>
          <w:i/>
          <w:color w:val="4F6228" w:themeColor="accent3" w:themeShade="80"/>
        </w:rPr>
      </w:pPr>
      <w:r w:rsidRPr="00FC27BD">
        <w:rPr>
          <w:b/>
          <w:i/>
          <w:color w:val="4F6228" w:themeColor="accent3" w:themeShade="80"/>
        </w:rPr>
        <w:t>Par nepieciešamību saskaņot siltumenerģijas vai elektroenerģijas ražošanas iekārtas būvniecību vai uzstādīšanu iesakām vērsties vietējās pašvaldības būvpārvaldē.</w:t>
      </w:r>
    </w:p>
    <w:p w14:paraId="607F3B01" w14:textId="77777777" w:rsidR="0083455B" w:rsidRPr="00FC27BD" w:rsidRDefault="0083455B" w:rsidP="00E32064">
      <w:pPr>
        <w:shd w:val="clear" w:color="auto" w:fill="DBE5F1" w:themeFill="accent1" w:themeFillTint="33"/>
        <w:jc w:val="both"/>
        <w:rPr>
          <w:i/>
          <w:color w:val="4F6228" w:themeColor="accent3" w:themeShade="80"/>
        </w:rPr>
      </w:pPr>
    </w:p>
    <w:p w14:paraId="6FF653C5" w14:textId="02774704" w:rsidR="0066182E" w:rsidRPr="00FC27BD" w:rsidRDefault="0066182E" w:rsidP="00E32064">
      <w:pPr>
        <w:shd w:val="clear" w:color="auto" w:fill="DBE5F1" w:themeFill="accent1" w:themeFillTint="33"/>
        <w:jc w:val="both"/>
        <w:rPr>
          <w:b/>
          <w:bCs/>
          <w:iCs/>
          <w:color w:val="4F6228" w:themeColor="accent3" w:themeShade="80"/>
        </w:rPr>
      </w:pPr>
      <w:r w:rsidRPr="00FC27BD">
        <w:rPr>
          <w:b/>
          <w:bCs/>
          <w:iCs/>
          <w:color w:val="4F6228" w:themeColor="accent3" w:themeShade="80"/>
        </w:rPr>
        <w:t>2. Mājas elektrības pieslēguma atļautā slodze</w:t>
      </w:r>
    </w:p>
    <w:p w14:paraId="77366052" w14:textId="77777777" w:rsidR="007A11DB" w:rsidRDefault="0083455B" w:rsidP="00E32064">
      <w:pPr>
        <w:shd w:val="clear" w:color="auto" w:fill="DBE5F1" w:themeFill="accent1" w:themeFillTint="33"/>
        <w:jc w:val="both"/>
        <w:rPr>
          <w:i/>
          <w:color w:val="4F6228" w:themeColor="accent3" w:themeShade="80"/>
        </w:rPr>
      </w:pPr>
      <w:r w:rsidRPr="00FC27BD">
        <w:rPr>
          <w:i/>
          <w:color w:val="4F6228" w:themeColor="accent3" w:themeShade="80"/>
        </w:rPr>
        <w:t>Realizējot aktivitāti “</w:t>
      </w:r>
      <w:r w:rsidR="00A85199" w:rsidRPr="00FC27BD">
        <w:rPr>
          <w:b/>
          <w:bCs/>
          <w:i/>
          <w:color w:val="4F6228" w:themeColor="accent3" w:themeShade="80"/>
        </w:rPr>
        <w:t>jaunas elektroenerģijas ražošanas iekārtas iegāde</w:t>
      </w:r>
      <w:r w:rsidRPr="00FC27BD">
        <w:rPr>
          <w:i/>
          <w:color w:val="4F6228" w:themeColor="accent3" w:themeShade="80"/>
        </w:rPr>
        <w:t xml:space="preserve">” </w:t>
      </w:r>
      <w:r w:rsidR="00A85199" w:rsidRPr="00FC27BD">
        <w:rPr>
          <w:i/>
          <w:color w:val="4F6228" w:themeColor="accent3" w:themeShade="80"/>
        </w:rPr>
        <w:t>ieteicams piev</w:t>
      </w:r>
      <w:r w:rsidR="0066182E" w:rsidRPr="00FC27BD">
        <w:rPr>
          <w:i/>
          <w:color w:val="4F6228" w:themeColor="accent3" w:themeShade="80"/>
        </w:rPr>
        <w:t>i</w:t>
      </w:r>
      <w:r w:rsidR="00A85199" w:rsidRPr="00FC27BD">
        <w:rPr>
          <w:i/>
          <w:color w:val="4F6228" w:themeColor="accent3" w:themeShade="80"/>
        </w:rPr>
        <w:t>enot</w:t>
      </w:r>
      <w:r w:rsidRPr="00FC27BD">
        <w:rPr>
          <w:i/>
          <w:color w:val="4F6228" w:themeColor="accent3" w:themeShade="80"/>
        </w:rPr>
        <w:t xml:space="preserve"> </w:t>
      </w:r>
      <w:r w:rsidR="007A11DB">
        <w:rPr>
          <w:i/>
          <w:color w:val="4F6228" w:themeColor="accent3" w:themeShade="80"/>
        </w:rPr>
        <w:t>AS </w:t>
      </w:r>
      <w:r w:rsidR="00E5531C" w:rsidRPr="00FC27BD">
        <w:rPr>
          <w:i/>
          <w:color w:val="4F6228" w:themeColor="accent3" w:themeShade="80"/>
        </w:rPr>
        <w:t xml:space="preserve">Sadales tīkls tīmekļa vietnes </w:t>
      </w:r>
      <w:proofErr w:type="spellStart"/>
      <w:r w:rsidR="00E5531C" w:rsidRPr="00FC27BD">
        <w:rPr>
          <w:i/>
          <w:color w:val="4F6228" w:themeColor="accent3" w:themeShade="80"/>
        </w:rPr>
        <w:t>ekrānizdruk</w:t>
      </w:r>
      <w:r w:rsidR="00822AD9">
        <w:rPr>
          <w:i/>
          <w:color w:val="4F6228" w:themeColor="accent3" w:themeShade="80"/>
        </w:rPr>
        <w:t>u</w:t>
      </w:r>
      <w:proofErr w:type="spellEnd"/>
      <w:r w:rsidR="00E5531C" w:rsidRPr="00FC27BD">
        <w:rPr>
          <w:i/>
          <w:color w:val="4F6228" w:themeColor="accent3" w:themeShade="80"/>
        </w:rPr>
        <w:t xml:space="preserve">, kur redzama mājas </w:t>
      </w:r>
      <w:bookmarkStart w:id="49" w:name="_Hlk170983552"/>
      <w:proofErr w:type="spellStart"/>
      <w:r w:rsidR="00E5531C" w:rsidRPr="00FC27BD">
        <w:rPr>
          <w:i/>
          <w:color w:val="4F6228" w:themeColor="accent3" w:themeShade="80"/>
        </w:rPr>
        <w:t>pieslēgumā</w:t>
      </w:r>
      <w:proofErr w:type="spellEnd"/>
      <w:r w:rsidR="00E5531C" w:rsidRPr="00FC27BD">
        <w:rPr>
          <w:i/>
          <w:color w:val="4F6228" w:themeColor="accent3" w:themeShade="80"/>
        </w:rPr>
        <w:t xml:space="preserve"> atļautā slodze </w:t>
      </w:r>
      <w:bookmarkEnd w:id="49"/>
      <w:r w:rsidR="00E5531C" w:rsidRPr="00FC27BD">
        <w:rPr>
          <w:i/>
          <w:color w:val="4F6228" w:themeColor="accent3" w:themeShade="80"/>
        </w:rPr>
        <w:t>vai līgum</w:t>
      </w:r>
      <w:r w:rsidR="00822AD9">
        <w:rPr>
          <w:i/>
          <w:color w:val="4F6228" w:themeColor="accent3" w:themeShade="80"/>
        </w:rPr>
        <w:t>u</w:t>
      </w:r>
      <w:r w:rsidR="00E5531C" w:rsidRPr="00FC27BD">
        <w:rPr>
          <w:i/>
          <w:color w:val="4F6228" w:themeColor="accent3" w:themeShade="80"/>
        </w:rPr>
        <w:t xml:space="preserve"> ar </w:t>
      </w:r>
      <w:r w:rsidR="0066182E" w:rsidRPr="00FC27BD">
        <w:rPr>
          <w:i/>
          <w:color w:val="4F6228" w:themeColor="accent3" w:themeShade="80"/>
        </w:rPr>
        <w:t>operatoru</w:t>
      </w:r>
      <w:r w:rsidR="00E5531C" w:rsidRPr="00FC27BD">
        <w:rPr>
          <w:i/>
          <w:color w:val="4F6228" w:themeColor="accent3" w:themeShade="80"/>
        </w:rPr>
        <w:t xml:space="preserve"> par elektrības piegādi vai pēdējais elektrības rēķins, ja tajā ir redzama </w:t>
      </w:r>
      <w:proofErr w:type="spellStart"/>
      <w:r w:rsidR="00E5531C" w:rsidRPr="00FC27BD">
        <w:rPr>
          <w:i/>
          <w:color w:val="4F6228" w:themeColor="accent3" w:themeShade="80"/>
        </w:rPr>
        <w:t>pieslēgumā</w:t>
      </w:r>
      <w:proofErr w:type="spellEnd"/>
      <w:r w:rsidR="00E5531C" w:rsidRPr="00FC27BD">
        <w:rPr>
          <w:i/>
          <w:color w:val="4F6228" w:themeColor="accent3" w:themeShade="80"/>
        </w:rPr>
        <w:t xml:space="preserve"> atļautā patēriņa slodze.</w:t>
      </w:r>
      <w:r w:rsidR="00A85199" w:rsidRPr="00FC27BD">
        <w:rPr>
          <w:i/>
          <w:color w:val="4F6228" w:themeColor="accent3" w:themeShade="80"/>
        </w:rPr>
        <w:t xml:space="preserve"> </w:t>
      </w:r>
    </w:p>
    <w:p w14:paraId="1425974D" w14:textId="77777777" w:rsidR="007A11DB" w:rsidRDefault="007A11DB" w:rsidP="00E32064">
      <w:pPr>
        <w:shd w:val="clear" w:color="auto" w:fill="DBE5F1" w:themeFill="accent1" w:themeFillTint="33"/>
        <w:jc w:val="both"/>
        <w:rPr>
          <w:i/>
          <w:color w:val="4F6228" w:themeColor="accent3" w:themeShade="80"/>
        </w:rPr>
      </w:pPr>
    </w:p>
    <w:p w14:paraId="4432D2E6" w14:textId="7C1A330E" w:rsidR="00E5531C" w:rsidRPr="00FC27BD" w:rsidRDefault="00A85199" w:rsidP="00E32064">
      <w:pPr>
        <w:shd w:val="clear" w:color="auto" w:fill="DBE5F1" w:themeFill="accent1" w:themeFillTint="33"/>
        <w:jc w:val="both"/>
        <w:rPr>
          <w:i/>
          <w:color w:val="4F6228" w:themeColor="accent3" w:themeShade="80"/>
        </w:rPr>
      </w:pPr>
      <w:r w:rsidRPr="00FC27BD">
        <w:rPr>
          <w:i/>
          <w:color w:val="4F6228" w:themeColor="accent3" w:themeShade="80"/>
        </w:rPr>
        <w:t>Norādām, ka Rīgas pilsētā ir noteiktas teritorijas, kurās saules paneļu izvietošana ir iepriekš jāsaskaņo – piemēram, Rīgas vēsturiskajā centrā – Vecrīgā.</w:t>
      </w:r>
    </w:p>
    <w:p w14:paraId="3A76157D" w14:textId="3E92DA8D" w:rsidR="00E32064" w:rsidRPr="00FC27BD" w:rsidRDefault="00E32064" w:rsidP="00E32064">
      <w:pPr>
        <w:shd w:val="clear" w:color="auto" w:fill="DBE5F1" w:themeFill="accent1" w:themeFillTint="33"/>
        <w:jc w:val="both"/>
        <w:rPr>
          <w:b/>
          <w:i/>
          <w:color w:val="4F6228" w:themeColor="accent3" w:themeShade="80"/>
        </w:rPr>
      </w:pPr>
    </w:p>
    <w:p w14:paraId="32689A6E" w14:textId="5DA62826" w:rsidR="0066182E" w:rsidRPr="00FC27BD" w:rsidRDefault="0066182E" w:rsidP="00A478D0">
      <w:pPr>
        <w:shd w:val="clear" w:color="auto" w:fill="DBE5F1" w:themeFill="accent1" w:themeFillTint="33"/>
        <w:jc w:val="both"/>
        <w:rPr>
          <w:b/>
          <w:iCs/>
          <w:color w:val="4F6228" w:themeColor="accent3" w:themeShade="80"/>
        </w:rPr>
      </w:pPr>
      <w:r w:rsidRPr="00FC27BD">
        <w:rPr>
          <w:b/>
          <w:iCs/>
          <w:color w:val="4F6228" w:themeColor="accent3" w:themeShade="80"/>
        </w:rPr>
        <w:t>3. Dāvinājuma līgums</w:t>
      </w:r>
    </w:p>
    <w:p w14:paraId="3C3C75B8" w14:textId="734E63FC" w:rsidR="0066182E" w:rsidRPr="00FC27BD" w:rsidRDefault="0066182E" w:rsidP="00A478D0">
      <w:pPr>
        <w:shd w:val="clear" w:color="auto" w:fill="DBE5F1" w:themeFill="accent1" w:themeFillTint="33"/>
        <w:jc w:val="both"/>
        <w:rPr>
          <w:bCs/>
          <w:i/>
          <w:color w:val="4F6228" w:themeColor="accent3" w:themeShade="80"/>
        </w:rPr>
      </w:pPr>
      <w:r w:rsidRPr="00FC27BD">
        <w:rPr>
          <w:bCs/>
          <w:i/>
          <w:color w:val="4F6228" w:themeColor="accent3" w:themeShade="80"/>
        </w:rPr>
        <w:t>Gadījumos, ja iekārtas ir iegādājies projekta iesniedzēja mājsaimniecības cita persona, tad lai iekārtu izmaksas būtu attiecināmas projektā, tās ir jādāvina projekta iesniedzējam – mājas īpašniekam.</w:t>
      </w:r>
    </w:p>
    <w:p w14:paraId="34447FFE" w14:textId="5D2E3BA1" w:rsidR="0066182E" w:rsidRPr="00FC27BD" w:rsidRDefault="0066182E" w:rsidP="0066182E">
      <w:pPr>
        <w:pStyle w:val="BodyText"/>
        <w:jc w:val="center"/>
        <w:rPr>
          <w:color w:val="5F497A"/>
        </w:rPr>
      </w:pPr>
      <w:r w:rsidRPr="00FC27BD">
        <w:rPr>
          <w:b/>
          <w:bCs/>
          <w:color w:val="5F497A"/>
        </w:rPr>
        <w:t>Dāvinājuma līgums</w:t>
      </w:r>
      <w:r w:rsidRPr="00FC27BD">
        <w:rPr>
          <w:color w:val="5F497A"/>
        </w:rPr>
        <w:t xml:space="preserve"> </w:t>
      </w:r>
      <w:r w:rsidRPr="00FC27BD">
        <w:rPr>
          <w:color w:val="4F6228" w:themeColor="accent3" w:themeShade="80"/>
        </w:rPr>
        <w:t>(paraugs)</w:t>
      </w:r>
    </w:p>
    <w:p w14:paraId="1CA8F739" w14:textId="77777777" w:rsidR="002C1A86" w:rsidRPr="00FC27BD" w:rsidRDefault="002C1A86" w:rsidP="002C1A86">
      <w:pPr>
        <w:pStyle w:val="BodyText"/>
        <w:spacing w:after="0"/>
        <w:jc w:val="both"/>
        <w:rPr>
          <w:color w:val="4F6228" w:themeColor="accent3" w:themeShade="80"/>
        </w:rPr>
      </w:pPr>
      <w:r w:rsidRPr="00FC27BD">
        <w:rPr>
          <w:color w:val="5F497A"/>
        </w:rPr>
        <w:t xml:space="preserve">Rīgā </w:t>
      </w:r>
      <w:r w:rsidRPr="00FC27BD">
        <w:rPr>
          <w:color w:val="4F6228" w:themeColor="accent3" w:themeShade="80"/>
        </w:rPr>
        <w:t>(norāda vietu)</w:t>
      </w:r>
    </w:p>
    <w:p w14:paraId="19210998" w14:textId="16C8B5FE" w:rsidR="002C1A86" w:rsidRPr="00FC27BD" w:rsidRDefault="002C1A86" w:rsidP="002C1A86">
      <w:pPr>
        <w:pStyle w:val="BodyText"/>
        <w:jc w:val="both"/>
        <w:rPr>
          <w:i/>
          <w:iCs/>
          <w:color w:val="5F497A"/>
        </w:rPr>
      </w:pPr>
      <w:r w:rsidRPr="00FC27BD">
        <w:rPr>
          <w:i/>
          <w:iCs/>
          <w:color w:val="5F497A"/>
        </w:rPr>
        <w:t xml:space="preserve">Datums skatāms laika zīmogā </w:t>
      </w:r>
      <w:r w:rsidRPr="00FC27BD">
        <w:rPr>
          <w:color w:val="4F6228" w:themeColor="accent3" w:themeShade="80"/>
        </w:rPr>
        <w:t>(jābūt pēc MK noteikumu Nr. 150 spēkā stāšanās)</w:t>
      </w:r>
    </w:p>
    <w:p w14:paraId="784E6AED" w14:textId="4199A22F" w:rsidR="00272CCD" w:rsidRPr="00FC27BD" w:rsidRDefault="00272CCD" w:rsidP="0066182E">
      <w:pPr>
        <w:pStyle w:val="BodyText"/>
        <w:jc w:val="both"/>
        <w:rPr>
          <w:color w:val="5F497A"/>
        </w:rPr>
      </w:pPr>
      <w:r w:rsidRPr="00FC27BD">
        <w:rPr>
          <w:color w:val="5F497A"/>
        </w:rPr>
        <w:t xml:space="preserve">Anna Bērziņa </w:t>
      </w:r>
      <w:r w:rsidRPr="00FC27BD">
        <w:rPr>
          <w:color w:val="4F6228" w:themeColor="accent3" w:themeShade="80"/>
        </w:rPr>
        <w:t>(mājsaimniecības persona, kas ir nopirkusi iekārtas)</w:t>
      </w:r>
      <w:r w:rsidRPr="00FC27BD">
        <w:rPr>
          <w:color w:val="5F497A"/>
        </w:rPr>
        <w:t>, turpmāk saukts Dāvinātājs, no vienas puses</w:t>
      </w:r>
    </w:p>
    <w:p w14:paraId="2513E5DA" w14:textId="77777777" w:rsidR="00272CCD" w:rsidRPr="00FC27BD" w:rsidRDefault="0066182E" w:rsidP="0066182E">
      <w:pPr>
        <w:pStyle w:val="BodyText"/>
        <w:jc w:val="both"/>
        <w:rPr>
          <w:color w:val="5F497A"/>
        </w:rPr>
      </w:pPr>
      <w:r w:rsidRPr="00FC27BD">
        <w:rPr>
          <w:color w:val="5F497A"/>
        </w:rPr>
        <w:t xml:space="preserve">Jānis Bērziņš </w:t>
      </w:r>
      <w:r w:rsidRPr="00FC27BD">
        <w:rPr>
          <w:color w:val="4F6228" w:themeColor="accent3" w:themeShade="80"/>
        </w:rPr>
        <w:t>(jāsakrīt ar projekta iesniegumā 1. sadaļā norādīto)</w:t>
      </w:r>
      <w:r w:rsidRPr="00FC27BD">
        <w:rPr>
          <w:color w:val="5F497A"/>
        </w:rPr>
        <w:t>, turpmāk saukt</w:t>
      </w:r>
      <w:r w:rsidR="00272CCD" w:rsidRPr="00FC27BD">
        <w:rPr>
          <w:color w:val="5F497A"/>
        </w:rPr>
        <w:t>s</w:t>
      </w:r>
      <w:r w:rsidRPr="00FC27BD">
        <w:rPr>
          <w:color w:val="5F497A"/>
        </w:rPr>
        <w:t xml:space="preserve"> </w:t>
      </w:r>
      <w:r w:rsidR="00272CCD" w:rsidRPr="00FC27BD">
        <w:rPr>
          <w:color w:val="5F497A"/>
        </w:rPr>
        <w:t>Apdāvinātais</w:t>
      </w:r>
      <w:r w:rsidRPr="00FC27BD">
        <w:rPr>
          <w:color w:val="5F497A"/>
        </w:rPr>
        <w:t>, no vienas puses, abi kopā un atsevišķi sauktas Puses</w:t>
      </w:r>
      <w:r w:rsidR="00272CCD" w:rsidRPr="00FC27BD">
        <w:rPr>
          <w:color w:val="5F497A"/>
        </w:rPr>
        <w:t>,</w:t>
      </w:r>
      <w:r w:rsidRPr="00FC27BD">
        <w:rPr>
          <w:color w:val="5F497A"/>
        </w:rPr>
        <w:t xml:space="preserve"> </w:t>
      </w:r>
      <w:r w:rsidR="00272CCD" w:rsidRPr="00FC27BD">
        <w:rPr>
          <w:color w:val="5F497A"/>
        </w:rPr>
        <w:t>izsakot savu brīvu gribu, bez maldības, viltus un spaidiem, noslēdz šāda satura dāvinājuma līgumu, turpmāk tekstā – Līgums:</w:t>
      </w:r>
    </w:p>
    <w:p w14:paraId="205AF57A" w14:textId="77777777" w:rsidR="00272CCD" w:rsidRPr="00FC27BD" w:rsidRDefault="00272CCD" w:rsidP="00272CCD">
      <w:pPr>
        <w:pStyle w:val="BodyText"/>
        <w:numPr>
          <w:ilvl w:val="0"/>
          <w:numId w:val="31"/>
        </w:numPr>
        <w:jc w:val="both"/>
        <w:rPr>
          <w:color w:val="5F497A"/>
        </w:rPr>
      </w:pPr>
      <w:r w:rsidRPr="00FC27BD">
        <w:rPr>
          <w:color w:val="5F497A"/>
        </w:rPr>
        <w:t xml:space="preserve">Dāvinātājs dāvina Apdāvinātajam mājā “Latvija”, Saulkrastu pagasts, Saulkrastu novads </w:t>
      </w:r>
      <w:r w:rsidRPr="00FC27BD">
        <w:rPr>
          <w:color w:val="4F6228" w:themeColor="accent3" w:themeShade="80"/>
        </w:rPr>
        <w:t>(norāda precīzu adresi, kur uzstādītas iekārtas un jāsakrīt ar projekta iesniegumā 2.2. sadaļā norādīto informāciju)</w:t>
      </w:r>
      <w:r w:rsidRPr="00FC27BD">
        <w:rPr>
          <w:color w:val="5F497A"/>
        </w:rPr>
        <w:t xml:space="preserve"> uzstādīto saules elektrostaciju </w:t>
      </w:r>
      <w:r w:rsidRPr="00FC27BD">
        <w:rPr>
          <w:color w:val="4F6228" w:themeColor="accent3" w:themeShade="80"/>
        </w:rPr>
        <w:t>(norādītai informācijai jāsakrīt ar projekta iesnieguma 3.1. sadaļā norādīto un iekārtu iegādes dokumentos norādīto informāciju)</w:t>
      </w:r>
      <w:r w:rsidRPr="00FC27BD">
        <w:rPr>
          <w:color w:val="5F497A"/>
        </w:rPr>
        <w:t>:</w:t>
      </w:r>
    </w:p>
    <w:p w14:paraId="4F56BD76" w14:textId="3BF47F74" w:rsidR="00272CCD" w:rsidRPr="00FC27BD" w:rsidRDefault="00272CCD" w:rsidP="00272CCD">
      <w:pPr>
        <w:pStyle w:val="BodyText"/>
        <w:ind w:left="720"/>
        <w:jc w:val="both"/>
        <w:rPr>
          <w:color w:val="5F497A"/>
        </w:rPr>
      </w:pPr>
      <w:r w:rsidRPr="00FC27BD">
        <w:rPr>
          <w:color w:val="5F497A"/>
        </w:rPr>
        <w:t xml:space="preserve">Saules paneļi </w:t>
      </w:r>
      <w:proofErr w:type="spellStart"/>
      <w:r w:rsidRPr="00FC27BD">
        <w:rPr>
          <w:color w:val="5F497A"/>
        </w:rPr>
        <w:t>Solar</w:t>
      </w:r>
      <w:proofErr w:type="spellEnd"/>
      <w:r w:rsidRPr="00FC27BD">
        <w:rPr>
          <w:color w:val="5F497A"/>
        </w:rPr>
        <w:t xml:space="preserve"> 280/LR – 28 gab.</w:t>
      </w:r>
    </w:p>
    <w:p w14:paraId="55C7D647" w14:textId="0FD37680" w:rsidR="00272CCD" w:rsidRPr="00FC27BD" w:rsidRDefault="00272CCD" w:rsidP="00272CCD">
      <w:pPr>
        <w:pStyle w:val="BodyText"/>
        <w:ind w:left="720"/>
        <w:jc w:val="both"/>
        <w:rPr>
          <w:color w:val="5F497A"/>
        </w:rPr>
      </w:pPr>
      <w:r w:rsidRPr="00FC27BD">
        <w:rPr>
          <w:color w:val="5F497A"/>
        </w:rPr>
        <w:t xml:space="preserve">Invertors </w:t>
      </w:r>
      <w:proofErr w:type="spellStart"/>
      <w:r w:rsidRPr="00FC27BD">
        <w:rPr>
          <w:color w:val="5F497A"/>
        </w:rPr>
        <w:t>Solar</w:t>
      </w:r>
      <w:proofErr w:type="spellEnd"/>
      <w:r w:rsidRPr="00FC27BD">
        <w:rPr>
          <w:color w:val="5F497A"/>
        </w:rPr>
        <w:t xml:space="preserve"> SUN 1500-8TL – 1 gab.</w:t>
      </w:r>
    </w:p>
    <w:p w14:paraId="65671F45" w14:textId="5064544A" w:rsidR="0066182E" w:rsidRPr="00FC27BD" w:rsidRDefault="00272CCD" w:rsidP="00272CCD">
      <w:pPr>
        <w:pStyle w:val="BodyText"/>
        <w:ind w:left="720"/>
        <w:jc w:val="both"/>
        <w:rPr>
          <w:color w:val="5F497A"/>
        </w:rPr>
      </w:pPr>
      <w:r w:rsidRPr="00FC27BD">
        <w:rPr>
          <w:color w:val="5F497A"/>
        </w:rPr>
        <w:t xml:space="preserve">par kopējo summu 8542,45 EUR </w:t>
      </w:r>
      <w:r w:rsidRPr="00FC27BD">
        <w:rPr>
          <w:color w:val="4F6228" w:themeColor="accent3" w:themeShade="80"/>
        </w:rPr>
        <w:t>(norādītai informācijai jāsakrīt ar iekārtu iegādes dokumentos norādīto summu)</w:t>
      </w:r>
      <w:r w:rsidRPr="00FC27BD">
        <w:rPr>
          <w:color w:val="5F497A"/>
        </w:rPr>
        <w:t>, turpmāk tekstā – Dāvinājums</w:t>
      </w:r>
      <w:r w:rsidR="0066182E" w:rsidRPr="00FC27BD">
        <w:rPr>
          <w:color w:val="5F497A"/>
        </w:rPr>
        <w:t>:</w:t>
      </w:r>
    </w:p>
    <w:p w14:paraId="294F0DF3" w14:textId="58F179D1" w:rsidR="00272CCD" w:rsidRPr="00FC27BD" w:rsidRDefault="00272CCD" w:rsidP="00272CCD">
      <w:pPr>
        <w:pStyle w:val="BodyText"/>
        <w:numPr>
          <w:ilvl w:val="0"/>
          <w:numId w:val="31"/>
        </w:numPr>
        <w:jc w:val="both"/>
        <w:rPr>
          <w:color w:val="5F497A"/>
        </w:rPr>
      </w:pPr>
      <w:r w:rsidRPr="00FC27BD">
        <w:rPr>
          <w:color w:val="5F497A"/>
        </w:rPr>
        <w:t>Apdāvinātajam ir zināms Dāvinājuma faktiskais stāvoklis, izmantošanas un lietošanas iespējas.</w:t>
      </w:r>
    </w:p>
    <w:p w14:paraId="64974650" w14:textId="0F9BAA6C" w:rsidR="002C1A86" w:rsidRPr="00FC27BD" w:rsidRDefault="002C1A86" w:rsidP="00272CCD">
      <w:pPr>
        <w:pStyle w:val="BodyText"/>
        <w:numPr>
          <w:ilvl w:val="0"/>
          <w:numId w:val="31"/>
        </w:numPr>
        <w:jc w:val="both"/>
        <w:rPr>
          <w:color w:val="5F497A"/>
        </w:rPr>
      </w:pPr>
      <w:r w:rsidRPr="00FC27BD">
        <w:rPr>
          <w:color w:val="5F497A"/>
        </w:rPr>
        <w:lastRenderedPageBreak/>
        <w:t>Dāvinātājs dāvina un nodod Apdāvinātā īpašumā, bet Apdāvinātais ar pateicību pieņem īpašumā Dāvinājumu.</w:t>
      </w:r>
    </w:p>
    <w:p w14:paraId="7C447A18" w14:textId="0D16C248" w:rsidR="00822AD9" w:rsidRPr="00FC27BD" w:rsidRDefault="002C1A86" w:rsidP="00272CCD">
      <w:pPr>
        <w:pStyle w:val="BodyText"/>
        <w:numPr>
          <w:ilvl w:val="0"/>
          <w:numId w:val="31"/>
        </w:numPr>
        <w:jc w:val="both"/>
        <w:rPr>
          <w:color w:val="5F497A"/>
        </w:rPr>
      </w:pPr>
      <w:r w:rsidRPr="00FC27BD">
        <w:rPr>
          <w:color w:val="5F497A"/>
        </w:rPr>
        <w:t>Dāvinātājs garantē, ka Dāvinājums līdz Līguma noslēgšanai nav nevienam citam atsavināts, atdāvināts, nav ieķīlāts, ar parādiem un saistībām nav apgrūtināts.</w:t>
      </w:r>
    </w:p>
    <w:p w14:paraId="60413525" w14:textId="6339983B" w:rsidR="002C1A86" w:rsidRPr="00FC27BD" w:rsidRDefault="002C1A86" w:rsidP="00272CCD">
      <w:pPr>
        <w:pStyle w:val="BodyText"/>
        <w:numPr>
          <w:ilvl w:val="0"/>
          <w:numId w:val="31"/>
        </w:numPr>
        <w:jc w:val="both"/>
        <w:rPr>
          <w:color w:val="5F497A"/>
        </w:rPr>
      </w:pPr>
      <w:r w:rsidRPr="00FC27BD">
        <w:rPr>
          <w:color w:val="5F497A"/>
        </w:rPr>
        <w:t>Šis Līgums stājas spēkā, kad to ir parakstījušas abas Puses, un ir saistošs Pusēm, viņu mantiniekiem un tiesiskiem pēcnācējiem.</w:t>
      </w:r>
    </w:p>
    <w:p w14:paraId="7FC5F310" w14:textId="6C64E46C" w:rsidR="002C1A86" w:rsidRPr="00FC27BD" w:rsidRDefault="002C1A86" w:rsidP="00272CCD">
      <w:pPr>
        <w:pStyle w:val="BodyText"/>
        <w:numPr>
          <w:ilvl w:val="0"/>
          <w:numId w:val="31"/>
        </w:numPr>
        <w:jc w:val="both"/>
        <w:rPr>
          <w:color w:val="5F497A"/>
        </w:rPr>
      </w:pPr>
      <w:r w:rsidRPr="00FC27BD">
        <w:rPr>
          <w:color w:val="5F497A"/>
        </w:rPr>
        <w:t>Savstarpējos strīdus, kas varētu rasties Līguma sakarā, Puses apņemas risināt pārrunu ceļā, bet gadījumā, ja šādi Puses nevar vienoties, strīdi tiek izskatīti Latvijas Republikas tiesā Latvijas Republikas normatīvajos aktos paredzētajā kārtībā.</w:t>
      </w:r>
    </w:p>
    <w:p w14:paraId="796B5D67" w14:textId="427A2CF5" w:rsidR="002C1A86" w:rsidRPr="00FC27BD" w:rsidRDefault="002C1A86" w:rsidP="00272CCD">
      <w:pPr>
        <w:pStyle w:val="BodyText"/>
        <w:numPr>
          <w:ilvl w:val="0"/>
          <w:numId w:val="31"/>
        </w:numPr>
        <w:jc w:val="both"/>
        <w:rPr>
          <w:color w:val="5F497A"/>
        </w:rPr>
      </w:pPr>
      <w:r w:rsidRPr="00FC27BD">
        <w:rPr>
          <w:color w:val="5F497A"/>
        </w:rPr>
        <w:t>Puses, parakstot Līgumu, apliecina, ka viņām ir saprotams Līguma saturs un nozīme, atzīst Līgumu par pareizu un abpusēji izdevīgu, kā arī apliecina, ka ir galīgi vienojušās par Līgumā izklāstītajiem nosacījumiem.</w:t>
      </w:r>
    </w:p>
    <w:p w14:paraId="074CFE90" w14:textId="04A3BC54" w:rsidR="0066182E" w:rsidRPr="00FC27BD" w:rsidRDefault="002C1A86" w:rsidP="0066182E">
      <w:pPr>
        <w:pStyle w:val="BodyText"/>
        <w:jc w:val="both"/>
        <w:rPr>
          <w:color w:val="5F497A"/>
        </w:rPr>
      </w:pPr>
      <w:r w:rsidRPr="00FC27BD">
        <w:rPr>
          <w:color w:val="5F497A"/>
        </w:rPr>
        <w:t>Pušu paraksti un rekvizīti</w:t>
      </w:r>
      <w:r w:rsidR="0066182E" w:rsidRPr="00FC27BD">
        <w:rPr>
          <w:color w:val="5F497A"/>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819"/>
      </w:tblGrid>
      <w:tr w:rsidR="0066182E" w:rsidRPr="00FC27BD" w14:paraId="43462593" w14:textId="77777777" w:rsidTr="002C1A86">
        <w:trPr>
          <w:trHeight w:val="113"/>
        </w:trPr>
        <w:tc>
          <w:tcPr>
            <w:tcW w:w="4819" w:type="dxa"/>
          </w:tcPr>
          <w:p w14:paraId="2FCE9F79" w14:textId="7DE9995F" w:rsidR="0066182E" w:rsidRPr="00FC27BD" w:rsidRDefault="002C1A86" w:rsidP="002C1A86">
            <w:pPr>
              <w:pStyle w:val="BodyText"/>
              <w:spacing w:after="0"/>
              <w:jc w:val="both"/>
              <w:rPr>
                <w:b/>
                <w:bCs/>
                <w:color w:val="5F497A"/>
              </w:rPr>
            </w:pPr>
            <w:r w:rsidRPr="00FC27BD">
              <w:rPr>
                <w:b/>
                <w:bCs/>
                <w:color w:val="5F497A"/>
              </w:rPr>
              <w:t>Dāvinātājs</w:t>
            </w:r>
            <w:r w:rsidR="0066182E" w:rsidRPr="00FC27BD">
              <w:rPr>
                <w:b/>
                <w:bCs/>
                <w:color w:val="5F497A"/>
              </w:rPr>
              <w:t>:</w:t>
            </w:r>
          </w:p>
          <w:p w14:paraId="52C6E0DA" w14:textId="77777777" w:rsidR="0066182E" w:rsidRPr="00FC27BD" w:rsidRDefault="002C1A86" w:rsidP="002C1A86">
            <w:pPr>
              <w:pStyle w:val="BodyText"/>
              <w:spacing w:after="0"/>
              <w:jc w:val="both"/>
              <w:rPr>
                <w:color w:val="5F497A"/>
              </w:rPr>
            </w:pPr>
            <w:r w:rsidRPr="00FC27BD">
              <w:rPr>
                <w:color w:val="5F497A"/>
              </w:rPr>
              <w:t>Anna Bērziņa</w:t>
            </w:r>
          </w:p>
          <w:p w14:paraId="424FA0AC" w14:textId="06DA20F1" w:rsidR="002C1A86" w:rsidRPr="00FC27BD" w:rsidRDefault="002C1A86" w:rsidP="002C1A86">
            <w:pPr>
              <w:pStyle w:val="BodyText"/>
              <w:spacing w:after="0"/>
              <w:jc w:val="both"/>
              <w:rPr>
                <w:color w:val="5F497A"/>
              </w:rPr>
            </w:pPr>
            <w:r w:rsidRPr="00FC27BD">
              <w:rPr>
                <w:color w:val="5F497A"/>
              </w:rPr>
              <w:t>“Latvija”, Saulkrastu pagasts, Saulkrastu novads</w:t>
            </w:r>
          </w:p>
        </w:tc>
        <w:tc>
          <w:tcPr>
            <w:tcW w:w="4819" w:type="dxa"/>
          </w:tcPr>
          <w:p w14:paraId="03D3C067" w14:textId="287D65E8" w:rsidR="0066182E" w:rsidRPr="00FC27BD" w:rsidRDefault="002C1A86" w:rsidP="002C1A86">
            <w:pPr>
              <w:pStyle w:val="BodyText"/>
              <w:spacing w:after="0"/>
              <w:jc w:val="both"/>
              <w:rPr>
                <w:b/>
                <w:bCs/>
                <w:color w:val="5F497A"/>
              </w:rPr>
            </w:pPr>
            <w:r w:rsidRPr="00FC27BD">
              <w:rPr>
                <w:b/>
                <w:bCs/>
                <w:color w:val="5F497A"/>
              </w:rPr>
              <w:t>Apdāvinātais</w:t>
            </w:r>
            <w:r w:rsidR="0066182E" w:rsidRPr="00FC27BD">
              <w:rPr>
                <w:b/>
                <w:bCs/>
                <w:color w:val="5F497A"/>
              </w:rPr>
              <w:t>:</w:t>
            </w:r>
          </w:p>
          <w:p w14:paraId="77D834E5" w14:textId="77777777" w:rsidR="0066182E" w:rsidRPr="00FC27BD" w:rsidRDefault="002C1A86" w:rsidP="002C1A86">
            <w:pPr>
              <w:pStyle w:val="BodyText"/>
              <w:spacing w:after="0"/>
              <w:jc w:val="both"/>
              <w:rPr>
                <w:color w:val="5F497A"/>
              </w:rPr>
            </w:pPr>
            <w:r w:rsidRPr="00FC27BD">
              <w:rPr>
                <w:color w:val="5F497A"/>
              </w:rPr>
              <w:t>Jānis Bērziņš</w:t>
            </w:r>
          </w:p>
          <w:p w14:paraId="37473EEF" w14:textId="3B73AC30" w:rsidR="002C1A86" w:rsidRPr="00FC27BD" w:rsidRDefault="002C1A86" w:rsidP="002C1A86">
            <w:pPr>
              <w:pStyle w:val="BodyText"/>
              <w:spacing w:after="0"/>
              <w:jc w:val="both"/>
              <w:rPr>
                <w:color w:val="5F497A"/>
              </w:rPr>
            </w:pPr>
            <w:r w:rsidRPr="00FC27BD">
              <w:rPr>
                <w:color w:val="5F497A"/>
              </w:rPr>
              <w:t>“Latvija”, Saulkrastu pagasts, Saulkrastu novads</w:t>
            </w:r>
          </w:p>
        </w:tc>
      </w:tr>
    </w:tbl>
    <w:p w14:paraId="3979E4E1" w14:textId="77777777" w:rsidR="002C1A86" w:rsidRPr="00FC27BD" w:rsidRDefault="002C1A86" w:rsidP="002C1A86">
      <w:pPr>
        <w:pStyle w:val="BodyText"/>
        <w:jc w:val="center"/>
        <w:rPr>
          <w:color w:val="5F497A"/>
        </w:rPr>
      </w:pPr>
    </w:p>
    <w:p w14:paraId="35251074" w14:textId="08AB346D" w:rsidR="00E32064" w:rsidRPr="00FC27BD" w:rsidRDefault="002C1A86" w:rsidP="00FC6A92">
      <w:pPr>
        <w:jc w:val="center"/>
        <w:rPr>
          <w:bCs/>
          <w:sz w:val="32"/>
          <w:szCs w:val="20"/>
        </w:rPr>
      </w:pPr>
      <w:r w:rsidRPr="00FC27BD">
        <w:rPr>
          <w:color w:val="5F497A"/>
        </w:rPr>
        <w:t>DOKUMENTS PARAKSTĪTS AR DROŠU ELEKTRONISKO PARAKSTU UN SATUR LAIKA ZĪMOGU</w:t>
      </w:r>
      <w:r w:rsidR="00E32064" w:rsidRPr="00FC27BD">
        <w:rPr>
          <w:color w:val="FFFFFF" w:themeColor="background1"/>
          <w:sz w:val="2"/>
          <w:szCs w:val="2"/>
        </w:rPr>
        <w:t>LI</w:t>
      </w:r>
    </w:p>
    <w:p w14:paraId="2960C97D" w14:textId="3F72808A" w:rsidR="00377943" w:rsidRPr="00FC27BD" w:rsidRDefault="006356D1" w:rsidP="00D56F9F">
      <w:pPr>
        <w:rPr>
          <w:bCs/>
          <w:sz w:val="32"/>
          <w:szCs w:val="20"/>
        </w:rPr>
      </w:pPr>
      <w:bookmarkStart w:id="50" w:name="_Toc86760748"/>
      <w:r w:rsidRPr="00FC27BD">
        <w:rPr>
          <w:color w:val="FFFFFF" w:themeColor="background1"/>
          <w:sz w:val="2"/>
          <w:szCs w:val="2"/>
        </w:rPr>
        <w:t>ELI</w:t>
      </w:r>
      <w:bookmarkEnd w:id="50"/>
    </w:p>
    <w:sectPr w:rsidR="00377943" w:rsidRPr="00FC27BD" w:rsidSect="0024271E">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BEC3D" w14:textId="77777777" w:rsidR="008E12B6" w:rsidRDefault="008E12B6">
      <w:r>
        <w:separator/>
      </w:r>
    </w:p>
  </w:endnote>
  <w:endnote w:type="continuationSeparator" w:id="0">
    <w:p w14:paraId="520D436E" w14:textId="77777777" w:rsidR="008E12B6" w:rsidRDefault="008E12B6">
      <w:r>
        <w:continuationSeparator/>
      </w:r>
    </w:p>
  </w:endnote>
  <w:endnote w:type="continuationNotice" w:id="1">
    <w:p w14:paraId="030469A4" w14:textId="77777777" w:rsidR="008E12B6" w:rsidRDefault="008E1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0020233"/>
      <w:docPartObj>
        <w:docPartGallery w:val="Page Numbers (Bottom of Page)"/>
        <w:docPartUnique/>
      </w:docPartObj>
    </w:sdtPr>
    <w:sdtEndPr>
      <w:rPr>
        <w:noProof/>
        <w:sz w:val="16"/>
        <w:szCs w:val="16"/>
      </w:rPr>
    </w:sdtEndPr>
    <w:sdtContent>
      <w:p w14:paraId="702843C1" w14:textId="0FD9F6AD" w:rsidR="00313825" w:rsidRPr="00313825" w:rsidRDefault="00313825" w:rsidP="00313825">
        <w:pPr>
          <w:pStyle w:val="Footer"/>
          <w:jc w:val="center"/>
          <w:rPr>
            <w:sz w:val="16"/>
            <w:szCs w:val="16"/>
          </w:rPr>
        </w:pPr>
        <w:r w:rsidRPr="00313825">
          <w:rPr>
            <w:sz w:val="16"/>
            <w:szCs w:val="16"/>
          </w:rPr>
          <w:fldChar w:fldCharType="begin"/>
        </w:r>
        <w:r w:rsidRPr="00313825">
          <w:rPr>
            <w:sz w:val="16"/>
            <w:szCs w:val="16"/>
          </w:rPr>
          <w:instrText xml:space="preserve"> PAGE   \* MERGEFORMAT </w:instrText>
        </w:r>
        <w:r w:rsidRPr="00313825">
          <w:rPr>
            <w:sz w:val="16"/>
            <w:szCs w:val="16"/>
          </w:rPr>
          <w:fldChar w:fldCharType="separate"/>
        </w:r>
        <w:r w:rsidRPr="00313825">
          <w:rPr>
            <w:noProof/>
            <w:sz w:val="16"/>
            <w:szCs w:val="16"/>
          </w:rPr>
          <w:t>2</w:t>
        </w:r>
        <w:r w:rsidRPr="00313825">
          <w:rPr>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48306" w14:textId="02E16BE4" w:rsidR="009E2A23" w:rsidRDefault="009E2A23" w:rsidP="0031123D">
    <w:pP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82B8C" w14:textId="77777777" w:rsidR="00E32064" w:rsidRDefault="00E32064" w:rsidP="0031123D">
    <w:pP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56B47" w14:textId="77777777" w:rsidR="008E12B6" w:rsidRDefault="008E12B6">
      <w:r>
        <w:separator/>
      </w:r>
    </w:p>
  </w:footnote>
  <w:footnote w:type="continuationSeparator" w:id="0">
    <w:p w14:paraId="7915E1A3" w14:textId="77777777" w:rsidR="008E12B6" w:rsidRDefault="008E12B6">
      <w:r>
        <w:continuationSeparator/>
      </w:r>
    </w:p>
  </w:footnote>
  <w:footnote w:type="continuationNotice" w:id="1">
    <w:p w14:paraId="1A5708DA" w14:textId="77777777" w:rsidR="008E12B6" w:rsidRDefault="008E12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BFF06" w14:textId="77777777" w:rsidR="009E2A23" w:rsidRDefault="009E2A23" w:rsidP="00DA5B6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01831" w14:textId="77777777" w:rsidR="00E32064" w:rsidRDefault="00E32064" w:rsidP="00DA5B6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0EE1"/>
    <w:multiLevelType w:val="hybridMultilevel"/>
    <w:tmpl w:val="E7762E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DC5B94"/>
    <w:multiLevelType w:val="hybridMultilevel"/>
    <w:tmpl w:val="125EED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E777A3"/>
    <w:multiLevelType w:val="hybridMultilevel"/>
    <w:tmpl w:val="CF0CBD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293C16"/>
    <w:multiLevelType w:val="hybridMultilevel"/>
    <w:tmpl w:val="BC44FA86"/>
    <w:lvl w:ilvl="0" w:tplc="90A4696A">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871864"/>
    <w:multiLevelType w:val="hybridMultilevel"/>
    <w:tmpl w:val="D94E28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C33875"/>
    <w:multiLevelType w:val="hybridMultilevel"/>
    <w:tmpl w:val="A8A43716"/>
    <w:lvl w:ilvl="0" w:tplc="90A4696A">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6172597"/>
    <w:multiLevelType w:val="multilevel"/>
    <w:tmpl w:val="9AF09648"/>
    <w:lvl w:ilvl="0">
      <w:start w:val="7"/>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18F112E1"/>
    <w:multiLevelType w:val="hybridMultilevel"/>
    <w:tmpl w:val="DFF09A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B705BE1"/>
    <w:multiLevelType w:val="hybridMultilevel"/>
    <w:tmpl w:val="0BEEE3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F774F63"/>
    <w:multiLevelType w:val="hybridMultilevel"/>
    <w:tmpl w:val="A328C7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4865AAC"/>
    <w:multiLevelType w:val="hybridMultilevel"/>
    <w:tmpl w:val="7DC442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CA3320A"/>
    <w:multiLevelType w:val="hybridMultilevel"/>
    <w:tmpl w:val="EE8030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63D06F8"/>
    <w:multiLevelType w:val="hybridMultilevel"/>
    <w:tmpl w:val="254662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9A65807"/>
    <w:multiLevelType w:val="hybridMultilevel"/>
    <w:tmpl w:val="C7B4F174"/>
    <w:lvl w:ilvl="0" w:tplc="5D0AE438">
      <w:start w:val="580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3B5579D2"/>
    <w:multiLevelType w:val="multilevel"/>
    <w:tmpl w:val="9A9025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053AFF"/>
    <w:multiLevelType w:val="hybridMultilevel"/>
    <w:tmpl w:val="369436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DE238C5"/>
    <w:multiLevelType w:val="multilevel"/>
    <w:tmpl w:val="8488DDEA"/>
    <w:lvl w:ilvl="0">
      <w:start w:val="1"/>
      <w:numFmt w:val="decimal"/>
      <w:lvlText w:val="%1."/>
      <w:lvlJc w:val="left"/>
      <w:pPr>
        <w:tabs>
          <w:tab w:val="num" w:pos="397"/>
        </w:tabs>
      </w:pPr>
      <w:rPr>
        <w:rFonts w:cs="Times New Roman" w:hint="default"/>
        <w:b w:val="0"/>
        <w:color w:val="auto"/>
      </w:rPr>
    </w:lvl>
    <w:lvl w:ilvl="1">
      <w:start w:val="1"/>
      <w:numFmt w:val="decimal"/>
      <w:pStyle w:val="Noteikumuapakpunkti"/>
      <w:lvlText w:val="%1.%2."/>
      <w:lvlJc w:val="left"/>
      <w:pPr>
        <w:tabs>
          <w:tab w:val="num" w:pos="1040"/>
        </w:tabs>
        <w:ind w:left="360"/>
      </w:pPr>
      <w:rPr>
        <w:rFonts w:cs="Times New Roman" w:hint="default"/>
        <w:b w:val="0"/>
        <w:color w:val="auto"/>
      </w:rPr>
    </w:lvl>
    <w:lvl w:ilvl="2">
      <w:start w:val="1"/>
      <w:numFmt w:val="decimal"/>
      <w:pStyle w:val="Noteikumuapakpunkti2"/>
      <w:lvlText w:val="%1.%2.%3."/>
      <w:lvlJc w:val="left"/>
      <w:pPr>
        <w:tabs>
          <w:tab w:val="num" w:pos="2111"/>
        </w:tabs>
        <w:ind w:left="1260"/>
      </w:pPr>
      <w:rPr>
        <w:rFonts w:cs="Times New Roman" w:hint="default"/>
        <w:b w:val="0"/>
        <w:color w:val="auto"/>
      </w:rPr>
    </w:lvl>
    <w:lvl w:ilvl="3">
      <w:start w:val="1"/>
      <w:numFmt w:val="decimal"/>
      <w:pStyle w:val="Noteikumuapakpunkt3"/>
      <w:lvlText w:val="%1.%2.%3.%4."/>
      <w:lvlJc w:val="left"/>
      <w:pPr>
        <w:tabs>
          <w:tab w:val="num" w:pos="2034"/>
        </w:tabs>
        <w:ind w:left="900"/>
      </w:pPr>
      <w:rPr>
        <w:rFonts w:cs="Times New Roman" w:hint="default"/>
        <w:b w:val="0"/>
      </w:rPr>
    </w:lvl>
    <w:lvl w:ilvl="4">
      <w:start w:val="1"/>
      <w:numFmt w:val="decimal"/>
      <w:lvlText w:val="%1.%2.%3.%4.%5."/>
      <w:lvlJc w:val="left"/>
      <w:pPr>
        <w:tabs>
          <w:tab w:val="num" w:pos="2520"/>
        </w:tabs>
        <w:ind w:left="2232" w:hanging="792"/>
      </w:pPr>
      <w:rPr>
        <w:rFonts w:cs="Times New Roman" w:hint="default"/>
        <w:b w:val="0"/>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42AF00C9"/>
    <w:multiLevelType w:val="hybridMultilevel"/>
    <w:tmpl w:val="7EF2A8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46A4BE4"/>
    <w:multiLevelType w:val="hybridMultilevel"/>
    <w:tmpl w:val="278A4442"/>
    <w:lvl w:ilvl="0" w:tplc="EF76370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185478"/>
    <w:multiLevelType w:val="hybridMultilevel"/>
    <w:tmpl w:val="9B56BD56"/>
    <w:lvl w:ilvl="0" w:tplc="26BC4D46">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BC20885"/>
    <w:multiLevelType w:val="hybridMultilevel"/>
    <w:tmpl w:val="31BED0BE"/>
    <w:lvl w:ilvl="0" w:tplc="26BC4D46">
      <w:start w:val="1"/>
      <w:numFmt w:val="decimal"/>
      <w:lvlText w:val="%1."/>
      <w:lvlJc w:val="left"/>
      <w:pPr>
        <w:ind w:left="720" w:hanging="360"/>
      </w:pPr>
      <w:rPr>
        <w:rFonts w:hint="default"/>
        <w:b w:val="0"/>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5E0A10"/>
    <w:multiLevelType w:val="hybridMultilevel"/>
    <w:tmpl w:val="55703D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97516AF"/>
    <w:multiLevelType w:val="hybridMultilevel"/>
    <w:tmpl w:val="D250F9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024090E"/>
    <w:multiLevelType w:val="hybridMultilevel"/>
    <w:tmpl w:val="20AE3B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0EE5CF5"/>
    <w:multiLevelType w:val="hybridMultilevel"/>
    <w:tmpl w:val="E13075F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2DC66C3"/>
    <w:multiLevelType w:val="hybridMultilevel"/>
    <w:tmpl w:val="19A2C0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9B055A6"/>
    <w:multiLevelType w:val="multilevel"/>
    <w:tmpl w:val="DDF817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432" w:hanging="432"/>
      </w:pPr>
      <w:rPr>
        <w:rFonts w:cs="Times New Roman" w:hint="default"/>
        <w:b w:val="0"/>
      </w:rPr>
    </w:lvl>
    <w:lvl w:ilvl="2">
      <w:start w:val="1"/>
      <w:numFmt w:val="decimal"/>
      <w:lvlText w:val="%1.%2.%3."/>
      <w:lvlJc w:val="left"/>
      <w:pPr>
        <w:tabs>
          <w:tab w:val="num" w:pos="1260"/>
        </w:tabs>
        <w:ind w:left="1044" w:hanging="504"/>
      </w:pPr>
      <w:rPr>
        <w:rFonts w:cs="Times New Roman" w:hint="default"/>
      </w:rPr>
    </w:lvl>
    <w:lvl w:ilvl="3">
      <w:start w:val="1"/>
      <w:numFmt w:val="decimal"/>
      <w:lvlText w:val="%1.%2.%3.%4."/>
      <w:lvlJc w:val="left"/>
      <w:pPr>
        <w:tabs>
          <w:tab w:val="num" w:pos="2215"/>
        </w:tabs>
        <w:ind w:left="1783"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6D982E44"/>
    <w:multiLevelType w:val="multilevel"/>
    <w:tmpl w:val="75D4EA4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76B19D7"/>
    <w:multiLevelType w:val="hybridMultilevel"/>
    <w:tmpl w:val="E7F09F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E0276FB"/>
    <w:multiLevelType w:val="multilevel"/>
    <w:tmpl w:val="75D4EA4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F082961"/>
    <w:multiLevelType w:val="hybridMultilevel"/>
    <w:tmpl w:val="DC50645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78472132">
    <w:abstractNumId w:val="16"/>
  </w:num>
  <w:num w:numId="2" w16cid:durableId="356664745">
    <w:abstractNumId w:val="0"/>
  </w:num>
  <w:num w:numId="3" w16cid:durableId="1163547166">
    <w:abstractNumId w:val="1"/>
  </w:num>
  <w:num w:numId="4" w16cid:durableId="119761979">
    <w:abstractNumId w:val="24"/>
  </w:num>
  <w:num w:numId="5" w16cid:durableId="1085153465">
    <w:abstractNumId w:val="14"/>
  </w:num>
  <w:num w:numId="6" w16cid:durableId="907763906">
    <w:abstractNumId w:val="28"/>
  </w:num>
  <w:num w:numId="7" w16cid:durableId="1900364552">
    <w:abstractNumId w:val="19"/>
  </w:num>
  <w:num w:numId="8" w16cid:durableId="1966889709">
    <w:abstractNumId w:val="26"/>
  </w:num>
  <w:num w:numId="9" w16cid:durableId="448738827">
    <w:abstractNumId w:val="29"/>
  </w:num>
  <w:num w:numId="10" w16cid:durableId="1713073317">
    <w:abstractNumId w:val="6"/>
  </w:num>
  <w:num w:numId="11" w16cid:durableId="919873532">
    <w:abstractNumId w:val="27"/>
  </w:num>
  <w:num w:numId="12" w16cid:durableId="1371224941">
    <w:abstractNumId w:val="20"/>
  </w:num>
  <w:num w:numId="13" w16cid:durableId="73406391">
    <w:abstractNumId w:val="13"/>
  </w:num>
  <w:num w:numId="14" w16cid:durableId="1104182281">
    <w:abstractNumId w:val="8"/>
  </w:num>
  <w:num w:numId="15" w16cid:durableId="1358508061">
    <w:abstractNumId w:val="7"/>
  </w:num>
  <w:num w:numId="16" w16cid:durableId="627469513">
    <w:abstractNumId w:val="11"/>
  </w:num>
  <w:num w:numId="17" w16cid:durableId="994723703">
    <w:abstractNumId w:val="21"/>
  </w:num>
  <w:num w:numId="18" w16cid:durableId="939608815">
    <w:abstractNumId w:val="15"/>
  </w:num>
  <w:num w:numId="19" w16cid:durableId="1336960340">
    <w:abstractNumId w:val="2"/>
  </w:num>
  <w:num w:numId="20" w16cid:durableId="854922311">
    <w:abstractNumId w:val="4"/>
  </w:num>
  <w:num w:numId="21" w16cid:durableId="2082169250">
    <w:abstractNumId w:val="22"/>
  </w:num>
  <w:num w:numId="22" w16cid:durableId="1887326792">
    <w:abstractNumId w:val="5"/>
  </w:num>
  <w:num w:numId="23" w16cid:durableId="950403642">
    <w:abstractNumId w:val="3"/>
  </w:num>
  <w:num w:numId="24" w16cid:durableId="361711517">
    <w:abstractNumId w:val="10"/>
  </w:num>
  <w:num w:numId="25" w16cid:durableId="144666856">
    <w:abstractNumId w:val="12"/>
  </w:num>
  <w:num w:numId="26" w16cid:durableId="1038049282">
    <w:abstractNumId w:val="18"/>
  </w:num>
  <w:num w:numId="27" w16cid:durableId="1546868570">
    <w:abstractNumId w:val="23"/>
  </w:num>
  <w:num w:numId="28" w16cid:durableId="60031034">
    <w:abstractNumId w:val="25"/>
  </w:num>
  <w:num w:numId="29" w16cid:durableId="2007826635">
    <w:abstractNumId w:val="9"/>
  </w:num>
  <w:num w:numId="30" w16cid:durableId="1079132652">
    <w:abstractNumId w:val="17"/>
  </w:num>
  <w:num w:numId="31" w16cid:durableId="1672946405">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A1"/>
    <w:rsid w:val="000001C1"/>
    <w:rsid w:val="0000051F"/>
    <w:rsid w:val="00001AFF"/>
    <w:rsid w:val="00001DDB"/>
    <w:rsid w:val="00002F0B"/>
    <w:rsid w:val="00003831"/>
    <w:rsid w:val="00003B1C"/>
    <w:rsid w:val="000047CF"/>
    <w:rsid w:val="00004F43"/>
    <w:rsid w:val="00004F8A"/>
    <w:rsid w:val="000056A3"/>
    <w:rsid w:val="000056EB"/>
    <w:rsid w:val="00006325"/>
    <w:rsid w:val="000063A8"/>
    <w:rsid w:val="00010171"/>
    <w:rsid w:val="0001031F"/>
    <w:rsid w:val="000103D9"/>
    <w:rsid w:val="00010DAB"/>
    <w:rsid w:val="00012A8B"/>
    <w:rsid w:val="00012F20"/>
    <w:rsid w:val="0001314C"/>
    <w:rsid w:val="00013529"/>
    <w:rsid w:val="00013596"/>
    <w:rsid w:val="000143D3"/>
    <w:rsid w:val="00015A09"/>
    <w:rsid w:val="00016C73"/>
    <w:rsid w:val="00016CC7"/>
    <w:rsid w:val="00017B98"/>
    <w:rsid w:val="000201E1"/>
    <w:rsid w:val="00020FDC"/>
    <w:rsid w:val="00021214"/>
    <w:rsid w:val="000219A5"/>
    <w:rsid w:val="000229A3"/>
    <w:rsid w:val="00023EF8"/>
    <w:rsid w:val="00024FA7"/>
    <w:rsid w:val="00026FD3"/>
    <w:rsid w:val="000275E9"/>
    <w:rsid w:val="00027DD4"/>
    <w:rsid w:val="00027DEF"/>
    <w:rsid w:val="00030391"/>
    <w:rsid w:val="0003062A"/>
    <w:rsid w:val="00030DB1"/>
    <w:rsid w:val="00031277"/>
    <w:rsid w:val="00031A2A"/>
    <w:rsid w:val="00031C21"/>
    <w:rsid w:val="00031D2F"/>
    <w:rsid w:val="000339D9"/>
    <w:rsid w:val="00033AC3"/>
    <w:rsid w:val="00034EC3"/>
    <w:rsid w:val="000373B4"/>
    <w:rsid w:val="00037751"/>
    <w:rsid w:val="00037D90"/>
    <w:rsid w:val="000403A8"/>
    <w:rsid w:val="00040DDA"/>
    <w:rsid w:val="00040EC1"/>
    <w:rsid w:val="000423AA"/>
    <w:rsid w:val="000433A3"/>
    <w:rsid w:val="00043834"/>
    <w:rsid w:val="0004401C"/>
    <w:rsid w:val="0004476F"/>
    <w:rsid w:val="00045CE2"/>
    <w:rsid w:val="000461A0"/>
    <w:rsid w:val="000462B9"/>
    <w:rsid w:val="000463C9"/>
    <w:rsid w:val="000468E1"/>
    <w:rsid w:val="00046DC6"/>
    <w:rsid w:val="00050489"/>
    <w:rsid w:val="00050FA8"/>
    <w:rsid w:val="000538A9"/>
    <w:rsid w:val="000539BE"/>
    <w:rsid w:val="00054721"/>
    <w:rsid w:val="00054A25"/>
    <w:rsid w:val="00054D4A"/>
    <w:rsid w:val="00055A90"/>
    <w:rsid w:val="000568BB"/>
    <w:rsid w:val="00057F8E"/>
    <w:rsid w:val="0006105D"/>
    <w:rsid w:val="000629F9"/>
    <w:rsid w:val="00063BAB"/>
    <w:rsid w:val="00063C46"/>
    <w:rsid w:val="00064622"/>
    <w:rsid w:val="0006521A"/>
    <w:rsid w:val="0006529D"/>
    <w:rsid w:val="00065334"/>
    <w:rsid w:val="000700C0"/>
    <w:rsid w:val="0007043A"/>
    <w:rsid w:val="0007050A"/>
    <w:rsid w:val="00070D08"/>
    <w:rsid w:val="00071679"/>
    <w:rsid w:val="000721B0"/>
    <w:rsid w:val="00072A41"/>
    <w:rsid w:val="00072EC6"/>
    <w:rsid w:val="00073241"/>
    <w:rsid w:val="00073709"/>
    <w:rsid w:val="00073B9E"/>
    <w:rsid w:val="00076004"/>
    <w:rsid w:val="00076390"/>
    <w:rsid w:val="0008040E"/>
    <w:rsid w:val="00080422"/>
    <w:rsid w:val="00080F61"/>
    <w:rsid w:val="0008104C"/>
    <w:rsid w:val="00081979"/>
    <w:rsid w:val="0008205E"/>
    <w:rsid w:val="00082902"/>
    <w:rsid w:val="00083E2B"/>
    <w:rsid w:val="00085D71"/>
    <w:rsid w:val="00085F33"/>
    <w:rsid w:val="0008646A"/>
    <w:rsid w:val="0008648E"/>
    <w:rsid w:val="00090D3D"/>
    <w:rsid w:val="000922FA"/>
    <w:rsid w:val="000923D9"/>
    <w:rsid w:val="000923E9"/>
    <w:rsid w:val="000936E5"/>
    <w:rsid w:val="0009387D"/>
    <w:rsid w:val="0009388E"/>
    <w:rsid w:val="00095641"/>
    <w:rsid w:val="000957F5"/>
    <w:rsid w:val="00095920"/>
    <w:rsid w:val="00095A34"/>
    <w:rsid w:val="00095BBA"/>
    <w:rsid w:val="000961C3"/>
    <w:rsid w:val="00096F7C"/>
    <w:rsid w:val="0009762F"/>
    <w:rsid w:val="000A1196"/>
    <w:rsid w:val="000A2E16"/>
    <w:rsid w:val="000A3BC6"/>
    <w:rsid w:val="000A4A03"/>
    <w:rsid w:val="000A4C1B"/>
    <w:rsid w:val="000A4C74"/>
    <w:rsid w:val="000A6173"/>
    <w:rsid w:val="000A63D2"/>
    <w:rsid w:val="000A72DE"/>
    <w:rsid w:val="000A7E35"/>
    <w:rsid w:val="000B0084"/>
    <w:rsid w:val="000B1028"/>
    <w:rsid w:val="000B13C4"/>
    <w:rsid w:val="000B1CC5"/>
    <w:rsid w:val="000B2465"/>
    <w:rsid w:val="000B44FF"/>
    <w:rsid w:val="000B4A9B"/>
    <w:rsid w:val="000B520E"/>
    <w:rsid w:val="000B54C6"/>
    <w:rsid w:val="000B6181"/>
    <w:rsid w:val="000B6346"/>
    <w:rsid w:val="000B646E"/>
    <w:rsid w:val="000B71CB"/>
    <w:rsid w:val="000C03E0"/>
    <w:rsid w:val="000C27E8"/>
    <w:rsid w:val="000C2FB2"/>
    <w:rsid w:val="000C312D"/>
    <w:rsid w:val="000C38F3"/>
    <w:rsid w:val="000C41A4"/>
    <w:rsid w:val="000C42F0"/>
    <w:rsid w:val="000C47EB"/>
    <w:rsid w:val="000C710B"/>
    <w:rsid w:val="000C75FA"/>
    <w:rsid w:val="000C7756"/>
    <w:rsid w:val="000C7E44"/>
    <w:rsid w:val="000D0490"/>
    <w:rsid w:val="000D0639"/>
    <w:rsid w:val="000D227B"/>
    <w:rsid w:val="000D41F9"/>
    <w:rsid w:val="000D42B8"/>
    <w:rsid w:val="000D476F"/>
    <w:rsid w:val="000D47AC"/>
    <w:rsid w:val="000D52D7"/>
    <w:rsid w:val="000D5318"/>
    <w:rsid w:val="000D6F13"/>
    <w:rsid w:val="000D702E"/>
    <w:rsid w:val="000D78C8"/>
    <w:rsid w:val="000D7963"/>
    <w:rsid w:val="000D79FD"/>
    <w:rsid w:val="000E0100"/>
    <w:rsid w:val="000E0314"/>
    <w:rsid w:val="000E0512"/>
    <w:rsid w:val="000E07DF"/>
    <w:rsid w:val="000E1CC2"/>
    <w:rsid w:val="000E3E0B"/>
    <w:rsid w:val="000E4477"/>
    <w:rsid w:val="000E49D0"/>
    <w:rsid w:val="000E563C"/>
    <w:rsid w:val="000E681C"/>
    <w:rsid w:val="000E68DB"/>
    <w:rsid w:val="000E7F86"/>
    <w:rsid w:val="000F0BFE"/>
    <w:rsid w:val="000F2317"/>
    <w:rsid w:val="000F29E1"/>
    <w:rsid w:val="000F4F7B"/>
    <w:rsid w:val="000F552D"/>
    <w:rsid w:val="000F56FC"/>
    <w:rsid w:val="000F5937"/>
    <w:rsid w:val="000F5CCB"/>
    <w:rsid w:val="000F6183"/>
    <w:rsid w:val="000F716C"/>
    <w:rsid w:val="000F7F98"/>
    <w:rsid w:val="001004B5"/>
    <w:rsid w:val="00100E57"/>
    <w:rsid w:val="00102B07"/>
    <w:rsid w:val="00102B87"/>
    <w:rsid w:val="00103537"/>
    <w:rsid w:val="00104E2D"/>
    <w:rsid w:val="001068EE"/>
    <w:rsid w:val="00106D0F"/>
    <w:rsid w:val="0010722C"/>
    <w:rsid w:val="00110041"/>
    <w:rsid w:val="001102B0"/>
    <w:rsid w:val="00110438"/>
    <w:rsid w:val="00110A93"/>
    <w:rsid w:val="00111474"/>
    <w:rsid w:val="00111512"/>
    <w:rsid w:val="001118E2"/>
    <w:rsid w:val="001122D7"/>
    <w:rsid w:val="00112451"/>
    <w:rsid w:val="00113331"/>
    <w:rsid w:val="001145C6"/>
    <w:rsid w:val="00115C32"/>
    <w:rsid w:val="001165C5"/>
    <w:rsid w:val="00116B5A"/>
    <w:rsid w:val="00117B09"/>
    <w:rsid w:val="00117E2A"/>
    <w:rsid w:val="00121863"/>
    <w:rsid w:val="0012240A"/>
    <w:rsid w:val="00122912"/>
    <w:rsid w:val="00123918"/>
    <w:rsid w:val="0012403F"/>
    <w:rsid w:val="0012435C"/>
    <w:rsid w:val="00125746"/>
    <w:rsid w:val="00126978"/>
    <w:rsid w:val="00130A12"/>
    <w:rsid w:val="00130D7F"/>
    <w:rsid w:val="001333F3"/>
    <w:rsid w:val="001334E4"/>
    <w:rsid w:val="00133AD1"/>
    <w:rsid w:val="00133FE3"/>
    <w:rsid w:val="001357C1"/>
    <w:rsid w:val="00136122"/>
    <w:rsid w:val="001376BC"/>
    <w:rsid w:val="00140C2A"/>
    <w:rsid w:val="0014169E"/>
    <w:rsid w:val="00141951"/>
    <w:rsid w:val="00143B65"/>
    <w:rsid w:val="00143DA8"/>
    <w:rsid w:val="001445DF"/>
    <w:rsid w:val="00144781"/>
    <w:rsid w:val="00145643"/>
    <w:rsid w:val="00145AA4"/>
    <w:rsid w:val="00145F27"/>
    <w:rsid w:val="0014688B"/>
    <w:rsid w:val="00146C4B"/>
    <w:rsid w:val="00147A40"/>
    <w:rsid w:val="0015031D"/>
    <w:rsid w:val="001519DC"/>
    <w:rsid w:val="0015251E"/>
    <w:rsid w:val="001536CC"/>
    <w:rsid w:val="001546D2"/>
    <w:rsid w:val="001547CE"/>
    <w:rsid w:val="00155008"/>
    <w:rsid w:val="00155916"/>
    <w:rsid w:val="00157272"/>
    <w:rsid w:val="001575AE"/>
    <w:rsid w:val="00157A05"/>
    <w:rsid w:val="001602BF"/>
    <w:rsid w:val="001602F1"/>
    <w:rsid w:val="00160D18"/>
    <w:rsid w:val="00160F80"/>
    <w:rsid w:val="0016116D"/>
    <w:rsid w:val="00161600"/>
    <w:rsid w:val="0016274E"/>
    <w:rsid w:val="001631A2"/>
    <w:rsid w:val="00163626"/>
    <w:rsid w:val="00163649"/>
    <w:rsid w:val="001643DA"/>
    <w:rsid w:val="00164CE8"/>
    <w:rsid w:val="00164E95"/>
    <w:rsid w:val="00164E9F"/>
    <w:rsid w:val="00165599"/>
    <w:rsid w:val="001658CA"/>
    <w:rsid w:val="00165A61"/>
    <w:rsid w:val="00166072"/>
    <w:rsid w:val="00166200"/>
    <w:rsid w:val="001667C4"/>
    <w:rsid w:val="00166E06"/>
    <w:rsid w:val="001671A6"/>
    <w:rsid w:val="0016799E"/>
    <w:rsid w:val="00167D5F"/>
    <w:rsid w:val="0017191C"/>
    <w:rsid w:val="0017251E"/>
    <w:rsid w:val="00172538"/>
    <w:rsid w:val="001743A0"/>
    <w:rsid w:val="00175889"/>
    <w:rsid w:val="001761ED"/>
    <w:rsid w:val="00176548"/>
    <w:rsid w:val="00176621"/>
    <w:rsid w:val="00176B68"/>
    <w:rsid w:val="00176D50"/>
    <w:rsid w:val="001771DB"/>
    <w:rsid w:val="00177348"/>
    <w:rsid w:val="00180D77"/>
    <w:rsid w:val="00180EE2"/>
    <w:rsid w:val="001810E8"/>
    <w:rsid w:val="00181E73"/>
    <w:rsid w:val="001821D9"/>
    <w:rsid w:val="00182711"/>
    <w:rsid w:val="00183A3B"/>
    <w:rsid w:val="00183B1A"/>
    <w:rsid w:val="00183E0C"/>
    <w:rsid w:val="0018470F"/>
    <w:rsid w:val="00184EA6"/>
    <w:rsid w:val="00190205"/>
    <w:rsid w:val="0019084D"/>
    <w:rsid w:val="00190EAB"/>
    <w:rsid w:val="001914DB"/>
    <w:rsid w:val="00191C32"/>
    <w:rsid w:val="00192E92"/>
    <w:rsid w:val="00192EFE"/>
    <w:rsid w:val="001932D1"/>
    <w:rsid w:val="00194689"/>
    <w:rsid w:val="001950D8"/>
    <w:rsid w:val="0019515B"/>
    <w:rsid w:val="00195C8E"/>
    <w:rsid w:val="00196003"/>
    <w:rsid w:val="0019603E"/>
    <w:rsid w:val="001A1784"/>
    <w:rsid w:val="001A4717"/>
    <w:rsid w:val="001A4761"/>
    <w:rsid w:val="001A7DFC"/>
    <w:rsid w:val="001B21A2"/>
    <w:rsid w:val="001B2649"/>
    <w:rsid w:val="001B55D7"/>
    <w:rsid w:val="001B6874"/>
    <w:rsid w:val="001B7660"/>
    <w:rsid w:val="001B7798"/>
    <w:rsid w:val="001C1CD2"/>
    <w:rsid w:val="001C1DA2"/>
    <w:rsid w:val="001C29CD"/>
    <w:rsid w:val="001C318D"/>
    <w:rsid w:val="001C4266"/>
    <w:rsid w:val="001C727B"/>
    <w:rsid w:val="001C7501"/>
    <w:rsid w:val="001C78D7"/>
    <w:rsid w:val="001D0302"/>
    <w:rsid w:val="001D13F5"/>
    <w:rsid w:val="001D23D9"/>
    <w:rsid w:val="001D4999"/>
    <w:rsid w:val="001D4A57"/>
    <w:rsid w:val="001D551E"/>
    <w:rsid w:val="001D62F1"/>
    <w:rsid w:val="001D648E"/>
    <w:rsid w:val="001D6774"/>
    <w:rsid w:val="001E0264"/>
    <w:rsid w:val="001E2825"/>
    <w:rsid w:val="001E3712"/>
    <w:rsid w:val="001E4BA4"/>
    <w:rsid w:val="001E697A"/>
    <w:rsid w:val="001E6A14"/>
    <w:rsid w:val="001E6F04"/>
    <w:rsid w:val="001E706D"/>
    <w:rsid w:val="001F00DB"/>
    <w:rsid w:val="001F0D8D"/>
    <w:rsid w:val="001F1847"/>
    <w:rsid w:val="001F2BDB"/>
    <w:rsid w:val="001F348F"/>
    <w:rsid w:val="001F3C2A"/>
    <w:rsid w:val="001F4332"/>
    <w:rsid w:val="001F4558"/>
    <w:rsid w:val="001F47A2"/>
    <w:rsid w:val="001F48F8"/>
    <w:rsid w:val="001F4B56"/>
    <w:rsid w:val="001F4BB5"/>
    <w:rsid w:val="001F5696"/>
    <w:rsid w:val="001F64FB"/>
    <w:rsid w:val="001F7398"/>
    <w:rsid w:val="001F7779"/>
    <w:rsid w:val="001F797C"/>
    <w:rsid w:val="002012CA"/>
    <w:rsid w:val="0020142C"/>
    <w:rsid w:val="002014FB"/>
    <w:rsid w:val="0020233A"/>
    <w:rsid w:val="0020288E"/>
    <w:rsid w:val="002036DE"/>
    <w:rsid w:val="0020371A"/>
    <w:rsid w:val="00203E7A"/>
    <w:rsid w:val="002058BC"/>
    <w:rsid w:val="00205C19"/>
    <w:rsid w:val="002061D5"/>
    <w:rsid w:val="00207D9D"/>
    <w:rsid w:val="0021032B"/>
    <w:rsid w:val="002107C1"/>
    <w:rsid w:val="00210B3C"/>
    <w:rsid w:val="002110CD"/>
    <w:rsid w:val="00213607"/>
    <w:rsid w:val="00213CB3"/>
    <w:rsid w:val="00213D07"/>
    <w:rsid w:val="002155AB"/>
    <w:rsid w:val="00215AB7"/>
    <w:rsid w:val="00216EF4"/>
    <w:rsid w:val="00217DD3"/>
    <w:rsid w:val="00217E62"/>
    <w:rsid w:val="00222F82"/>
    <w:rsid w:val="00223006"/>
    <w:rsid w:val="00223762"/>
    <w:rsid w:val="00223B29"/>
    <w:rsid w:val="00223DEA"/>
    <w:rsid w:val="00224E24"/>
    <w:rsid w:val="00225992"/>
    <w:rsid w:val="00227095"/>
    <w:rsid w:val="0022715A"/>
    <w:rsid w:val="00231920"/>
    <w:rsid w:val="00231B40"/>
    <w:rsid w:val="00233B32"/>
    <w:rsid w:val="00233C1F"/>
    <w:rsid w:val="00233ECE"/>
    <w:rsid w:val="00234356"/>
    <w:rsid w:val="00234F6E"/>
    <w:rsid w:val="002354EC"/>
    <w:rsid w:val="00235686"/>
    <w:rsid w:val="0023627C"/>
    <w:rsid w:val="00236736"/>
    <w:rsid w:val="00236AAC"/>
    <w:rsid w:val="00236BA6"/>
    <w:rsid w:val="00237092"/>
    <w:rsid w:val="002375F1"/>
    <w:rsid w:val="00237B99"/>
    <w:rsid w:val="0024099D"/>
    <w:rsid w:val="00241C39"/>
    <w:rsid w:val="0024271E"/>
    <w:rsid w:val="0024379E"/>
    <w:rsid w:val="00243992"/>
    <w:rsid w:val="00243CD4"/>
    <w:rsid w:val="0024487A"/>
    <w:rsid w:val="002454AA"/>
    <w:rsid w:val="00245500"/>
    <w:rsid w:val="0024617F"/>
    <w:rsid w:val="00246B67"/>
    <w:rsid w:val="00247379"/>
    <w:rsid w:val="00247D06"/>
    <w:rsid w:val="0025107D"/>
    <w:rsid w:val="002524D1"/>
    <w:rsid w:val="00252608"/>
    <w:rsid w:val="002543E1"/>
    <w:rsid w:val="002544C7"/>
    <w:rsid w:val="00254E87"/>
    <w:rsid w:val="002551DC"/>
    <w:rsid w:val="00255BD2"/>
    <w:rsid w:val="00256763"/>
    <w:rsid w:val="002569D8"/>
    <w:rsid w:val="002569F8"/>
    <w:rsid w:val="00257026"/>
    <w:rsid w:val="00257FF5"/>
    <w:rsid w:val="002604BE"/>
    <w:rsid w:val="00261602"/>
    <w:rsid w:val="002624AD"/>
    <w:rsid w:val="0026252B"/>
    <w:rsid w:val="0026471D"/>
    <w:rsid w:val="0026543E"/>
    <w:rsid w:val="00265617"/>
    <w:rsid w:val="0026577C"/>
    <w:rsid w:val="002666D2"/>
    <w:rsid w:val="0027060E"/>
    <w:rsid w:val="002709D3"/>
    <w:rsid w:val="00271B75"/>
    <w:rsid w:val="00272225"/>
    <w:rsid w:val="002724D5"/>
    <w:rsid w:val="00272CCD"/>
    <w:rsid w:val="002743C4"/>
    <w:rsid w:val="00274836"/>
    <w:rsid w:val="00274C3E"/>
    <w:rsid w:val="00274FB0"/>
    <w:rsid w:val="002752E0"/>
    <w:rsid w:val="002752F0"/>
    <w:rsid w:val="002756E0"/>
    <w:rsid w:val="00275FCC"/>
    <w:rsid w:val="002765D8"/>
    <w:rsid w:val="00276C0E"/>
    <w:rsid w:val="00276E49"/>
    <w:rsid w:val="00276E85"/>
    <w:rsid w:val="00277059"/>
    <w:rsid w:val="00280A62"/>
    <w:rsid w:val="002816C0"/>
    <w:rsid w:val="00284BFD"/>
    <w:rsid w:val="00284FD5"/>
    <w:rsid w:val="00287B9E"/>
    <w:rsid w:val="002901A0"/>
    <w:rsid w:val="00290419"/>
    <w:rsid w:val="00291177"/>
    <w:rsid w:val="0029187C"/>
    <w:rsid w:val="00291BAF"/>
    <w:rsid w:val="00291E70"/>
    <w:rsid w:val="002920D5"/>
    <w:rsid w:val="00292700"/>
    <w:rsid w:val="0029332B"/>
    <w:rsid w:val="00293DAF"/>
    <w:rsid w:val="00294AE0"/>
    <w:rsid w:val="002954AB"/>
    <w:rsid w:val="00295B27"/>
    <w:rsid w:val="00295DC1"/>
    <w:rsid w:val="00296567"/>
    <w:rsid w:val="00297142"/>
    <w:rsid w:val="00297564"/>
    <w:rsid w:val="002A2202"/>
    <w:rsid w:val="002A2A5A"/>
    <w:rsid w:val="002A3A3D"/>
    <w:rsid w:val="002A519F"/>
    <w:rsid w:val="002A5778"/>
    <w:rsid w:val="002A5E14"/>
    <w:rsid w:val="002B054A"/>
    <w:rsid w:val="002B1097"/>
    <w:rsid w:val="002B2231"/>
    <w:rsid w:val="002B3030"/>
    <w:rsid w:val="002B52FA"/>
    <w:rsid w:val="002B5BBB"/>
    <w:rsid w:val="002B630B"/>
    <w:rsid w:val="002B647D"/>
    <w:rsid w:val="002B64DB"/>
    <w:rsid w:val="002B689E"/>
    <w:rsid w:val="002B76F0"/>
    <w:rsid w:val="002B7B20"/>
    <w:rsid w:val="002C080F"/>
    <w:rsid w:val="002C11E6"/>
    <w:rsid w:val="002C121F"/>
    <w:rsid w:val="002C13F7"/>
    <w:rsid w:val="002C1A86"/>
    <w:rsid w:val="002C1EB6"/>
    <w:rsid w:val="002C22C1"/>
    <w:rsid w:val="002C22E3"/>
    <w:rsid w:val="002C3A58"/>
    <w:rsid w:val="002C3C04"/>
    <w:rsid w:val="002C41C8"/>
    <w:rsid w:val="002C4658"/>
    <w:rsid w:val="002C66F0"/>
    <w:rsid w:val="002C6B1D"/>
    <w:rsid w:val="002D08F0"/>
    <w:rsid w:val="002D0B5F"/>
    <w:rsid w:val="002D1099"/>
    <w:rsid w:val="002D17AB"/>
    <w:rsid w:val="002D2496"/>
    <w:rsid w:val="002D2874"/>
    <w:rsid w:val="002D2B7D"/>
    <w:rsid w:val="002D3280"/>
    <w:rsid w:val="002D3E3B"/>
    <w:rsid w:val="002D3F50"/>
    <w:rsid w:val="002D4391"/>
    <w:rsid w:val="002D43AC"/>
    <w:rsid w:val="002D44A3"/>
    <w:rsid w:val="002D46D4"/>
    <w:rsid w:val="002D5723"/>
    <w:rsid w:val="002D6624"/>
    <w:rsid w:val="002D6639"/>
    <w:rsid w:val="002D665A"/>
    <w:rsid w:val="002D67C5"/>
    <w:rsid w:val="002D758F"/>
    <w:rsid w:val="002D791C"/>
    <w:rsid w:val="002E00C6"/>
    <w:rsid w:val="002E0C27"/>
    <w:rsid w:val="002E14C7"/>
    <w:rsid w:val="002E1671"/>
    <w:rsid w:val="002E2F39"/>
    <w:rsid w:val="002E3719"/>
    <w:rsid w:val="002E3D2C"/>
    <w:rsid w:val="002E3FFE"/>
    <w:rsid w:val="002E43A9"/>
    <w:rsid w:val="002E5EEA"/>
    <w:rsid w:val="002E5F27"/>
    <w:rsid w:val="002E6D32"/>
    <w:rsid w:val="002F0C84"/>
    <w:rsid w:val="002F3279"/>
    <w:rsid w:val="002F3871"/>
    <w:rsid w:val="002F3F3A"/>
    <w:rsid w:val="002F461E"/>
    <w:rsid w:val="002F4C7A"/>
    <w:rsid w:val="002F5276"/>
    <w:rsid w:val="002F5E96"/>
    <w:rsid w:val="002F6B07"/>
    <w:rsid w:val="002F74EF"/>
    <w:rsid w:val="002F77FB"/>
    <w:rsid w:val="002F7C87"/>
    <w:rsid w:val="002F7F2E"/>
    <w:rsid w:val="0030057E"/>
    <w:rsid w:val="00300E5F"/>
    <w:rsid w:val="003015CA"/>
    <w:rsid w:val="003017E3"/>
    <w:rsid w:val="0030283A"/>
    <w:rsid w:val="00303A2C"/>
    <w:rsid w:val="00303A7E"/>
    <w:rsid w:val="003047C2"/>
    <w:rsid w:val="003056C8"/>
    <w:rsid w:val="00306174"/>
    <w:rsid w:val="00306D24"/>
    <w:rsid w:val="00310FE2"/>
    <w:rsid w:val="0031123D"/>
    <w:rsid w:val="00311328"/>
    <w:rsid w:val="00311AFD"/>
    <w:rsid w:val="00311E9E"/>
    <w:rsid w:val="00312C8D"/>
    <w:rsid w:val="00313116"/>
    <w:rsid w:val="00313450"/>
    <w:rsid w:val="00313825"/>
    <w:rsid w:val="003150CD"/>
    <w:rsid w:val="00315176"/>
    <w:rsid w:val="003174D1"/>
    <w:rsid w:val="00320623"/>
    <w:rsid w:val="00320892"/>
    <w:rsid w:val="003209E5"/>
    <w:rsid w:val="00321FF6"/>
    <w:rsid w:val="0032437F"/>
    <w:rsid w:val="00324530"/>
    <w:rsid w:val="003250B9"/>
    <w:rsid w:val="00325EFC"/>
    <w:rsid w:val="00326234"/>
    <w:rsid w:val="0032640E"/>
    <w:rsid w:val="00327A18"/>
    <w:rsid w:val="00327B18"/>
    <w:rsid w:val="00331052"/>
    <w:rsid w:val="00331162"/>
    <w:rsid w:val="0033139C"/>
    <w:rsid w:val="00331791"/>
    <w:rsid w:val="003320D8"/>
    <w:rsid w:val="003346EF"/>
    <w:rsid w:val="00334CBC"/>
    <w:rsid w:val="00335CE2"/>
    <w:rsid w:val="00337CDF"/>
    <w:rsid w:val="00341198"/>
    <w:rsid w:val="0034169D"/>
    <w:rsid w:val="00342BC7"/>
    <w:rsid w:val="0034300C"/>
    <w:rsid w:val="00346C8D"/>
    <w:rsid w:val="0034745E"/>
    <w:rsid w:val="0035096C"/>
    <w:rsid w:val="00351A66"/>
    <w:rsid w:val="00352B3B"/>
    <w:rsid w:val="00352D98"/>
    <w:rsid w:val="003539E6"/>
    <w:rsid w:val="00353A53"/>
    <w:rsid w:val="00354915"/>
    <w:rsid w:val="00354DBE"/>
    <w:rsid w:val="0035521D"/>
    <w:rsid w:val="00356858"/>
    <w:rsid w:val="003575F0"/>
    <w:rsid w:val="003603B4"/>
    <w:rsid w:val="00362AAC"/>
    <w:rsid w:val="00362C57"/>
    <w:rsid w:val="00363177"/>
    <w:rsid w:val="00363E7B"/>
    <w:rsid w:val="00366FAD"/>
    <w:rsid w:val="00367D55"/>
    <w:rsid w:val="00370038"/>
    <w:rsid w:val="003705DE"/>
    <w:rsid w:val="00370AF1"/>
    <w:rsid w:val="00370C29"/>
    <w:rsid w:val="00372434"/>
    <w:rsid w:val="00372A08"/>
    <w:rsid w:val="003738A6"/>
    <w:rsid w:val="003761FF"/>
    <w:rsid w:val="0037706E"/>
    <w:rsid w:val="003773F5"/>
    <w:rsid w:val="003777DD"/>
    <w:rsid w:val="00377816"/>
    <w:rsid w:val="00377943"/>
    <w:rsid w:val="0038038B"/>
    <w:rsid w:val="00380BBC"/>
    <w:rsid w:val="00382AB7"/>
    <w:rsid w:val="00382D8B"/>
    <w:rsid w:val="00383CA0"/>
    <w:rsid w:val="0038420D"/>
    <w:rsid w:val="003857E6"/>
    <w:rsid w:val="00385FDA"/>
    <w:rsid w:val="0038691E"/>
    <w:rsid w:val="00387FD2"/>
    <w:rsid w:val="00390CD1"/>
    <w:rsid w:val="0039300C"/>
    <w:rsid w:val="00393F9F"/>
    <w:rsid w:val="003957DE"/>
    <w:rsid w:val="00395CC5"/>
    <w:rsid w:val="00395DEF"/>
    <w:rsid w:val="00397134"/>
    <w:rsid w:val="00397260"/>
    <w:rsid w:val="003A03B6"/>
    <w:rsid w:val="003A17EC"/>
    <w:rsid w:val="003A1CD7"/>
    <w:rsid w:val="003A28DA"/>
    <w:rsid w:val="003A2B85"/>
    <w:rsid w:val="003A38B4"/>
    <w:rsid w:val="003A4043"/>
    <w:rsid w:val="003A4CA9"/>
    <w:rsid w:val="003A510B"/>
    <w:rsid w:val="003A5E0C"/>
    <w:rsid w:val="003A62E9"/>
    <w:rsid w:val="003A658E"/>
    <w:rsid w:val="003A7BB8"/>
    <w:rsid w:val="003A7E46"/>
    <w:rsid w:val="003B0DF5"/>
    <w:rsid w:val="003B1D56"/>
    <w:rsid w:val="003B2BEC"/>
    <w:rsid w:val="003B46D0"/>
    <w:rsid w:val="003B4876"/>
    <w:rsid w:val="003B4B68"/>
    <w:rsid w:val="003B4D87"/>
    <w:rsid w:val="003B65CC"/>
    <w:rsid w:val="003B69E9"/>
    <w:rsid w:val="003B6A18"/>
    <w:rsid w:val="003B6D6F"/>
    <w:rsid w:val="003C04DC"/>
    <w:rsid w:val="003C06D3"/>
    <w:rsid w:val="003C1C4A"/>
    <w:rsid w:val="003C23B6"/>
    <w:rsid w:val="003C254C"/>
    <w:rsid w:val="003C3A56"/>
    <w:rsid w:val="003C3F3C"/>
    <w:rsid w:val="003C4951"/>
    <w:rsid w:val="003C515A"/>
    <w:rsid w:val="003C6A63"/>
    <w:rsid w:val="003C6A69"/>
    <w:rsid w:val="003D18C3"/>
    <w:rsid w:val="003D1D4F"/>
    <w:rsid w:val="003D274D"/>
    <w:rsid w:val="003D3AE8"/>
    <w:rsid w:val="003D41E0"/>
    <w:rsid w:val="003D61D1"/>
    <w:rsid w:val="003D79FD"/>
    <w:rsid w:val="003E0C3C"/>
    <w:rsid w:val="003E1861"/>
    <w:rsid w:val="003E194E"/>
    <w:rsid w:val="003E1B23"/>
    <w:rsid w:val="003E1BD7"/>
    <w:rsid w:val="003E1D8C"/>
    <w:rsid w:val="003E2800"/>
    <w:rsid w:val="003E2B44"/>
    <w:rsid w:val="003E381B"/>
    <w:rsid w:val="003E5397"/>
    <w:rsid w:val="003E5880"/>
    <w:rsid w:val="003E5F18"/>
    <w:rsid w:val="003E64AF"/>
    <w:rsid w:val="003E65B3"/>
    <w:rsid w:val="003E7310"/>
    <w:rsid w:val="003E7D78"/>
    <w:rsid w:val="003F0521"/>
    <w:rsid w:val="003F0C50"/>
    <w:rsid w:val="003F1821"/>
    <w:rsid w:val="003F2DF3"/>
    <w:rsid w:val="003F3B34"/>
    <w:rsid w:val="003F4288"/>
    <w:rsid w:val="003F50F0"/>
    <w:rsid w:val="003F59C2"/>
    <w:rsid w:val="003F6138"/>
    <w:rsid w:val="003F6B8F"/>
    <w:rsid w:val="003F6FA7"/>
    <w:rsid w:val="003F744C"/>
    <w:rsid w:val="003F7AF1"/>
    <w:rsid w:val="003F7B6E"/>
    <w:rsid w:val="004002DD"/>
    <w:rsid w:val="00402A1B"/>
    <w:rsid w:val="0040346F"/>
    <w:rsid w:val="00403747"/>
    <w:rsid w:val="00403896"/>
    <w:rsid w:val="00404400"/>
    <w:rsid w:val="00406167"/>
    <w:rsid w:val="00407468"/>
    <w:rsid w:val="00410298"/>
    <w:rsid w:val="004109A3"/>
    <w:rsid w:val="00411148"/>
    <w:rsid w:val="00411532"/>
    <w:rsid w:val="00412F10"/>
    <w:rsid w:val="00412FCE"/>
    <w:rsid w:val="004146F2"/>
    <w:rsid w:val="00414877"/>
    <w:rsid w:val="004154B5"/>
    <w:rsid w:val="004159C9"/>
    <w:rsid w:val="0041628E"/>
    <w:rsid w:val="00416465"/>
    <w:rsid w:val="00416734"/>
    <w:rsid w:val="00416770"/>
    <w:rsid w:val="0042265A"/>
    <w:rsid w:val="004229F6"/>
    <w:rsid w:val="004248D7"/>
    <w:rsid w:val="00424D43"/>
    <w:rsid w:val="00425014"/>
    <w:rsid w:val="004258F3"/>
    <w:rsid w:val="00425E72"/>
    <w:rsid w:val="00425F39"/>
    <w:rsid w:val="0042600D"/>
    <w:rsid w:val="004260A0"/>
    <w:rsid w:val="0042632D"/>
    <w:rsid w:val="00426788"/>
    <w:rsid w:val="00426B7C"/>
    <w:rsid w:val="00427158"/>
    <w:rsid w:val="00430229"/>
    <w:rsid w:val="00430AF2"/>
    <w:rsid w:val="0043105F"/>
    <w:rsid w:val="00432A3F"/>
    <w:rsid w:val="00432E38"/>
    <w:rsid w:val="0043476B"/>
    <w:rsid w:val="00434939"/>
    <w:rsid w:val="00435450"/>
    <w:rsid w:val="00435AE4"/>
    <w:rsid w:val="00436862"/>
    <w:rsid w:val="00436C4C"/>
    <w:rsid w:val="00441C83"/>
    <w:rsid w:val="00442435"/>
    <w:rsid w:val="00443325"/>
    <w:rsid w:val="00444902"/>
    <w:rsid w:val="00444E80"/>
    <w:rsid w:val="004456F0"/>
    <w:rsid w:val="00445A76"/>
    <w:rsid w:val="00446274"/>
    <w:rsid w:val="00446633"/>
    <w:rsid w:val="0044694C"/>
    <w:rsid w:val="004471EF"/>
    <w:rsid w:val="004473B9"/>
    <w:rsid w:val="0044792E"/>
    <w:rsid w:val="0045115F"/>
    <w:rsid w:val="00451890"/>
    <w:rsid w:val="00451FEF"/>
    <w:rsid w:val="004520A7"/>
    <w:rsid w:val="004520ED"/>
    <w:rsid w:val="00452171"/>
    <w:rsid w:val="00452E75"/>
    <w:rsid w:val="00454DBA"/>
    <w:rsid w:val="0045578A"/>
    <w:rsid w:val="00456439"/>
    <w:rsid w:val="00457803"/>
    <w:rsid w:val="00461D9C"/>
    <w:rsid w:val="004628E6"/>
    <w:rsid w:val="00462AC0"/>
    <w:rsid w:val="0046386C"/>
    <w:rsid w:val="00463BA1"/>
    <w:rsid w:val="00464054"/>
    <w:rsid w:val="004644D5"/>
    <w:rsid w:val="0046469F"/>
    <w:rsid w:val="00465531"/>
    <w:rsid w:val="00466E1D"/>
    <w:rsid w:val="004678F0"/>
    <w:rsid w:val="00467A6C"/>
    <w:rsid w:val="00467F87"/>
    <w:rsid w:val="0047118D"/>
    <w:rsid w:val="00471A8A"/>
    <w:rsid w:val="0047286F"/>
    <w:rsid w:val="00472AD1"/>
    <w:rsid w:val="00473306"/>
    <w:rsid w:val="004741DB"/>
    <w:rsid w:val="004757B3"/>
    <w:rsid w:val="004760CB"/>
    <w:rsid w:val="004768C0"/>
    <w:rsid w:val="00477E53"/>
    <w:rsid w:val="00482166"/>
    <w:rsid w:val="004823B6"/>
    <w:rsid w:val="0048359F"/>
    <w:rsid w:val="00486717"/>
    <w:rsid w:val="004922D5"/>
    <w:rsid w:val="00492CC1"/>
    <w:rsid w:val="00493B9A"/>
    <w:rsid w:val="00494066"/>
    <w:rsid w:val="00494DE5"/>
    <w:rsid w:val="00494F19"/>
    <w:rsid w:val="00496058"/>
    <w:rsid w:val="00497C90"/>
    <w:rsid w:val="004A35D0"/>
    <w:rsid w:val="004A408B"/>
    <w:rsid w:val="004A4637"/>
    <w:rsid w:val="004A5ABE"/>
    <w:rsid w:val="004A6CC3"/>
    <w:rsid w:val="004A6D45"/>
    <w:rsid w:val="004A736C"/>
    <w:rsid w:val="004A7A32"/>
    <w:rsid w:val="004B04AD"/>
    <w:rsid w:val="004B07EE"/>
    <w:rsid w:val="004B0F4E"/>
    <w:rsid w:val="004B1797"/>
    <w:rsid w:val="004B3B41"/>
    <w:rsid w:val="004B404C"/>
    <w:rsid w:val="004B5B80"/>
    <w:rsid w:val="004B5CED"/>
    <w:rsid w:val="004B5D97"/>
    <w:rsid w:val="004B615E"/>
    <w:rsid w:val="004B6D04"/>
    <w:rsid w:val="004B7BDA"/>
    <w:rsid w:val="004C0331"/>
    <w:rsid w:val="004C12C0"/>
    <w:rsid w:val="004C189B"/>
    <w:rsid w:val="004C1E94"/>
    <w:rsid w:val="004C415C"/>
    <w:rsid w:val="004C5BB7"/>
    <w:rsid w:val="004C6345"/>
    <w:rsid w:val="004C7DB4"/>
    <w:rsid w:val="004C7F0B"/>
    <w:rsid w:val="004C7FDD"/>
    <w:rsid w:val="004D0165"/>
    <w:rsid w:val="004D046C"/>
    <w:rsid w:val="004D049D"/>
    <w:rsid w:val="004D08F9"/>
    <w:rsid w:val="004D0B24"/>
    <w:rsid w:val="004D18F6"/>
    <w:rsid w:val="004D2317"/>
    <w:rsid w:val="004D24D7"/>
    <w:rsid w:val="004D250B"/>
    <w:rsid w:val="004D4DDC"/>
    <w:rsid w:val="004D52F0"/>
    <w:rsid w:val="004D6355"/>
    <w:rsid w:val="004D7477"/>
    <w:rsid w:val="004E0A7B"/>
    <w:rsid w:val="004E0BBF"/>
    <w:rsid w:val="004E0F81"/>
    <w:rsid w:val="004E13FF"/>
    <w:rsid w:val="004E20D2"/>
    <w:rsid w:val="004E2B39"/>
    <w:rsid w:val="004E3126"/>
    <w:rsid w:val="004E41DA"/>
    <w:rsid w:val="004E61F8"/>
    <w:rsid w:val="004E67BC"/>
    <w:rsid w:val="004E6BA8"/>
    <w:rsid w:val="004E6FA6"/>
    <w:rsid w:val="004F01B0"/>
    <w:rsid w:val="004F1812"/>
    <w:rsid w:val="004F1BDE"/>
    <w:rsid w:val="004F2089"/>
    <w:rsid w:val="004F4291"/>
    <w:rsid w:val="004F4AE2"/>
    <w:rsid w:val="004F539F"/>
    <w:rsid w:val="004F5717"/>
    <w:rsid w:val="004F5A33"/>
    <w:rsid w:val="004F6440"/>
    <w:rsid w:val="004F7713"/>
    <w:rsid w:val="004F771D"/>
    <w:rsid w:val="00500C40"/>
    <w:rsid w:val="0050155A"/>
    <w:rsid w:val="005016C3"/>
    <w:rsid w:val="005016FF"/>
    <w:rsid w:val="005036FB"/>
    <w:rsid w:val="00504657"/>
    <w:rsid w:val="00504C45"/>
    <w:rsid w:val="00505DBB"/>
    <w:rsid w:val="00505E30"/>
    <w:rsid w:val="00506229"/>
    <w:rsid w:val="00506BD6"/>
    <w:rsid w:val="00506F52"/>
    <w:rsid w:val="00510366"/>
    <w:rsid w:val="00511593"/>
    <w:rsid w:val="00511971"/>
    <w:rsid w:val="005121BD"/>
    <w:rsid w:val="0051386D"/>
    <w:rsid w:val="00513B36"/>
    <w:rsid w:val="0051451D"/>
    <w:rsid w:val="00514B01"/>
    <w:rsid w:val="00515536"/>
    <w:rsid w:val="00515CB5"/>
    <w:rsid w:val="005163F5"/>
    <w:rsid w:val="00516FAC"/>
    <w:rsid w:val="005172F0"/>
    <w:rsid w:val="00517305"/>
    <w:rsid w:val="0051746A"/>
    <w:rsid w:val="00520FD4"/>
    <w:rsid w:val="00523FE8"/>
    <w:rsid w:val="005247E5"/>
    <w:rsid w:val="00526741"/>
    <w:rsid w:val="00526EE1"/>
    <w:rsid w:val="00526F0E"/>
    <w:rsid w:val="005271B3"/>
    <w:rsid w:val="005271EB"/>
    <w:rsid w:val="00530024"/>
    <w:rsid w:val="0053259D"/>
    <w:rsid w:val="00532EC2"/>
    <w:rsid w:val="00534A45"/>
    <w:rsid w:val="00534BA3"/>
    <w:rsid w:val="00536C1A"/>
    <w:rsid w:val="00537E04"/>
    <w:rsid w:val="005416CF"/>
    <w:rsid w:val="0054302D"/>
    <w:rsid w:val="00543373"/>
    <w:rsid w:val="005434B5"/>
    <w:rsid w:val="005435E2"/>
    <w:rsid w:val="00543D38"/>
    <w:rsid w:val="00544CC8"/>
    <w:rsid w:val="00545258"/>
    <w:rsid w:val="00545AD0"/>
    <w:rsid w:val="0054670D"/>
    <w:rsid w:val="00547138"/>
    <w:rsid w:val="00547C02"/>
    <w:rsid w:val="00550405"/>
    <w:rsid w:val="005518EA"/>
    <w:rsid w:val="00552652"/>
    <w:rsid w:val="00552E0E"/>
    <w:rsid w:val="00554699"/>
    <w:rsid w:val="005549DA"/>
    <w:rsid w:val="00556040"/>
    <w:rsid w:val="005566F1"/>
    <w:rsid w:val="00556725"/>
    <w:rsid w:val="005571E8"/>
    <w:rsid w:val="00561625"/>
    <w:rsid w:val="00561776"/>
    <w:rsid w:val="00561AB1"/>
    <w:rsid w:val="00561B5D"/>
    <w:rsid w:val="00562B93"/>
    <w:rsid w:val="00562CB8"/>
    <w:rsid w:val="00564836"/>
    <w:rsid w:val="00565F3B"/>
    <w:rsid w:val="00572EFE"/>
    <w:rsid w:val="00573790"/>
    <w:rsid w:val="0057425F"/>
    <w:rsid w:val="00574C93"/>
    <w:rsid w:val="00575C5D"/>
    <w:rsid w:val="0057628E"/>
    <w:rsid w:val="00576BA6"/>
    <w:rsid w:val="005800AB"/>
    <w:rsid w:val="0058027D"/>
    <w:rsid w:val="005804C4"/>
    <w:rsid w:val="00581B78"/>
    <w:rsid w:val="005825A3"/>
    <w:rsid w:val="00582870"/>
    <w:rsid w:val="00583994"/>
    <w:rsid w:val="00583C20"/>
    <w:rsid w:val="00584D64"/>
    <w:rsid w:val="00584E46"/>
    <w:rsid w:val="00586A47"/>
    <w:rsid w:val="00587E6D"/>
    <w:rsid w:val="005920B0"/>
    <w:rsid w:val="0059357E"/>
    <w:rsid w:val="00594D23"/>
    <w:rsid w:val="00594EC2"/>
    <w:rsid w:val="00596A80"/>
    <w:rsid w:val="00596D3C"/>
    <w:rsid w:val="00597000"/>
    <w:rsid w:val="00597769"/>
    <w:rsid w:val="005A0D70"/>
    <w:rsid w:val="005A1802"/>
    <w:rsid w:val="005A2917"/>
    <w:rsid w:val="005A4A2A"/>
    <w:rsid w:val="005A506D"/>
    <w:rsid w:val="005A50D8"/>
    <w:rsid w:val="005A52D0"/>
    <w:rsid w:val="005A696E"/>
    <w:rsid w:val="005A7055"/>
    <w:rsid w:val="005A77F7"/>
    <w:rsid w:val="005A7C3C"/>
    <w:rsid w:val="005A7F22"/>
    <w:rsid w:val="005B3255"/>
    <w:rsid w:val="005B3E69"/>
    <w:rsid w:val="005B4619"/>
    <w:rsid w:val="005B47D7"/>
    <w:rsid w:val="005B4971"/>
    <w:rsid w:val="005B50C8"/>
    <w:rsid w:val="005B57D4"/>
    <w:rsid w:val="005B6108"/>
    <w:rsid w:val="005B73EF"/>
    <w:rsid w:val="005B772D"/>
    <w:rsid w:val="005B79E7"/>
    <w:rsid w:val="005C105A"/>
    <w:rsid w:val="005C1760"/>
    <w:rsid w:val="005C1B74"/>
    <w:rsid w:val="005C25DE"/>
    <w:rsid w:val="005C355B"/>
    <w:rsid w:val="005C3C18"/>
    <w:rsid w:val="005C5DBF"/>
    <w:rsid w:val="005C5EDB"/>
    <w:rsid w:val="005C640D"/>
    <w:rsid w:val="005C6BD5"/>
    <w:rsid w:val="005D0288"/>
    <w:rsid w:val="005D0369"/>
    <w:rsid w:val="005D1579"/>
    <w:rsid w:val="005D2D68"/>
    <w:rsid w:val="005D31B2"/>
    <w:rsid w:val="005D324C"/>
    <w:rsid w:val="005D33FA"/>
    <w:rsid w:val="005D3742"/>
    <w:rsid w:val="005D37C0"/>
    <w:rsid w:val="005D399F"/>
    <w:rsid w:val="005D49A3"/>
    <w:rsid w:val="005D6898"/>
    <w:rsid w:val="005D6F0B"/>
    <w:rsid w:val="005E009A"/>
    <w:rsid w:val="005E14EE"/>
    <w:rsid w:val="005E21D4"/>
    <w:rsid w:val="005E3613"/>
    <w:rsid w:val="005E3C8A"/>
    <w:rsid w:val="005E43A2"/>
    <w:rsid w:val="005E4574"/>
    <w:rsid w:val="005E4E9F"/>
    <w:rsid w:val="005E6E16"/>
    <w:rsid w:val="005E72C0"/>
    <w:rsid w:val="005E787D"/>
    <w:rsid w:val="005E7982"/>
    <w:rsid w:val="005E7A64"/>
    <w:rsid w:val="005E7AE9"/>
    <w:rsid w:val="005F032C"/>
    <w:rsid w:val="005F063E"/>
    <w:rsid w:val="005F082D"/>
    <w:rsid w:val="005F2E5F"/>
    <w:rsid w:val="005F30E5"/>
    <w:rsid w:val="005F4E32"/>
    <w:rsid w:val="005F54BB"/>
    <w:rsid w:val="005F57B0"/>
    <w:rsid w:val="005F5B26"/>
    <w:rsid w:val="005F71D1"/>
    <w:rsid w:val="005F741E"/>
    <w:rsid w:val="005F7BB6"/>
    <w:rsid w:val="00600AD3"/>
    <w:rsid w:val="00601108"/>
    <w:rsid w:val="00602761"/>
    <w:rsid w:val="00602937"/>
    <w:rsid w:val="00604363"/>
    <w:rsid w:val="006045C8"/>
    <w:rsid w:val="00604740"/>
    <w:rsid w:val="0060474B"/>
    <w:rsid w:val="006051A5"/>
    <w:rsid w:val="006059A1"/>
    <w:rsid w:val="006069E8"/>
    <w:rsid w:val="00606EE6"/>
    <w:rsid w:val="00606FCD"/>
    <w:rsid w:val="00607C22"/>
    <w:rsid w:val="00611554"/>
    <w:rsid w:val="006115A6"/>
    <w:rsid w:val="00611D93"/>
    <w:rsid w:val="00612400"/>
    <w:rsid w:val="0061276C"/>
    <w:rsid w:val="006127D6"/>
    <w:rsid w:val="00612D37"/>
    <w:rsid w:val="00612E6A"/>
    <w:rsid w:val="0061346F"/>
    <w:rsid w:val="006142AB"/>
    <w:rsid w:val="00614920"/>
    <w:rsid w:val="006149C0"/>
    <w:rsid w:val="00614CC1"/>
    <w:rsid w:val="00614CCC"/>
    <w:rsid w:val="0061677E"/>
    <w:rsid w:val="00616E30"/>
    <w:rsid w:val="00617DB1"/>
    <w:rsid w:val="0062015F"/>
    <w:rsid w:val="006202DF"/>
    <w:rsid w:val="006206F8"/>
    <w:rsid w:val="0062185F"/>
    <w:rsid w:val="00621C48"/>
    <w:rsid w:val="00622A79"/>
    <w:rsid w:val="00622AB5"/>
    <w:rsid w:val="00623D19"/>
    <w:rsid w:val="006248AA"/>
    <w:rsid w:val="00625192"/>
    <w:rsid w:val="00625D06"/>
    <w:rsid w:val="006267D9"/>
    <w:rsid w:val="00627CD2"/>
    <w:rsid w:val="00627EF9"/>
    <w:rsid w:val="00630494"/>
    <w:rsid w:val="00630571"/>
    <w:rsid w:val="00631A56"/>
    <w:rsid w:val="00632039"/>
    <w:rsid w:val="0063225C"/>
    <w:rsid w:val="00632973"/>
    <w:rsid w:val="00633332"/>
    <w:rsid w:val="006335EF"/>
    <w:rsid w:val="006337B3"/>
    <w:rsid w:val="006337FA"/>
    <w:rsid w:val="00633F64"/>
    <w:rsid w:val="0063416A"/>
    <w:rsid w:val="0063416B"/>
    <w:rsid w:val="00634969"/>
    <w:rsid w:val="00634B14"/>
    <w:rsid w:val="00634B5A"/>
    <w:rsid w:val="006352E9"/>
    <w:rsid w:val="006354A9"/>
    <w:rsid w:val="006356D1"/>
    <w:rsid w:val="006359B6"/>
    <w:rsid w:val="00635DA5"/>
    <w:rsid w:val="0063679E"/>
    <w:rsid w:val="0063750E"/>
    <w:rsid w:val="0063778B"/>
    <w:rsid w:val="006401B9"/>
    <w:rsid w:val="00641329"/>
    <w:rsid w:val="00641ABE"/>
    <w:rsid w:val="00643722"/>
    <w:rsid w:val="00643C78"/>
    <w:rsid w:val="00643F9D"/>
    <w:rsid w:val="0064598F"/>
    <w:rsid w:val="00645DB0"/>
    <w:rsid w:val="00646E49"/>
    <w:rsid w:val="00646FE8"/>
    <w:rsid w:val="00647D44"/>
    <w:rsid w:val="00647F2A"/>
    <w:rsid w:val="0065042D"/>
    <w:rsid w:val="00650930"/>
    <w:rsid w:val="00652119"/>
    <w:rsid w:val="00654D1E"/>
    <w:rsid w:val="0065522A"/>
    <w:rsid w:val="006558E6"/>
    <w:rsid w:val="00655BBA"/>
    <w:rsid w:val="0065650A"/>
    <w:rsid w:val="00657A76"/>
    <w:rsid w:val="006607D7"/>
    <w:rsid w:val="0066182E"/>
    <w:rsid w:val="006620EA"/>
    <w:rsid w:val="00663FAD"/>
    <w:rsid w:val="0066418D"/>
    <w:rsid w:val="00664210"/>
    <w:rsid w:val="00664276"/>
    <w:rsid w:val="006644ED"/>
    <w:rsid w:val="00664E2F"/>
    <w:rsid w:val="00665F7B"/>
    <w:rsid w:val="00666BB5"/>
    <w:rsid w:val="00666BC6"/>
    <w:rsid w:val="00667DAB"/>
    <w:rsid w:val="0067009E"/>
    <w:rsid w:val="00671338"/>
    <w:rsid w:val="006737AA"/>
    <w:rsid w:val="00673D71"/>
    <w:rsid w:val="00674B44"/>
    <w:rsid w:val="00674F93"/>
    <w:rsid w:val="00675146"/>
    <w:rsid w:val="006760DA"/>
    <w:rsid w:val="00677108"/>
    <w:rsid w:val="00677211"/>
    <w:rsid w:val="00677C0D"/>
    <w:rsid w:val="0068029B"/>
    <w:rsid w:val="00680608"/>
    <w:rsid w:val="006807EE"/>
    <w:rsid w:val="00680E5E"/>
    <w:rsid w:val="00680E64"/>
    <w:rsid w:val="0068107C"/>
    <w:rsid w:val="00681C06"/>
    <w:rsid w:val="00684938"/>
    <w:rsid w:val="006872F3"/>
    <w:rsid w:val="00687BC9"/>
    <w:rsid w:val="00687E6A"/>
    <w:rsid w:val="00690851"/>
    <w:rsid w:val="006911E2"/>
    <w:rsid w:val="0069153F"/>
    <w:rsid w:val="0069311F"/>
    <w:rsid w:val="006935AA"/>
    <w:rsid w:val="006940F3"/>
    <w:rsid w:val="00695838"/>
    <w:rsid w:val="00695CAD"/>
    <w:rsid w:val="00695E40"/>
    <w:rsid w:val="00696840"/>
    <w:rsid w:val="00696AC7"/>
    <w:rsid w:val="00697C1E"/>
    <w:rsid w:val="006A0356"/>
    <w:rsid w:val="006A0DB4"/>
    <w:rsid w:val="006A14D4"/>
    <w:rsid w:val="006A2AE9"/>
    <w:rsid w:val="006A43A0"/>
    <w:rsid w:val="006A4FF2"/>
    <w:rsid w:val="006A592E"/>
    <w:rsid w:val="006A5E82"/>
    <w:rsid w:val="006A5EEA"/>
    <w:rsid w:val="006B0E58"/>
    <w:rsid w:val="006B287C"/>
    <w:rsid w:val="006B3E1B"/>
    <w:rsid w:val="006B521B"/>
    <w:rsid w:val="006B5388"/>
    <w:rsid w:val="006B617D"/>
    <w:rsid w:val="006B706D"/>
    <w:rsid w:val="006C02C9"/>
    <w:rsid w:val="006C2700"/>
    <w:rsid w:val="006C35DC"/>
    <w:rsid w:val="006C42DA"/>
    <w:rsid w:val="006C4FB6"/>
    <w:rsid w:val="006C504F"/>
    <w:rsid w:val="006C51E8"/>
    <w:rsid w:val="006C521F"/>
    <w:rsid w:val="006C550B"/>
    <w:rsid w:val="006C5CF2"/>
    <w:rsid w:val="006C64CD"/>
    <w:rsid w:val="006C7A12"/>
    <w:rsid w:val="006D0E30"/>
    <w:rsid w:val="006D1293"/>
    <w:rsid w:val="006D25F8"/>
    <w:rsid w:val="006D271E"/>
    <w:rsid w:val="006D3E54"/>
    <w:rsid w:val="006D5CC0"/>
    <w:rsid w:val="006D6462"/>
    <w:rsid w:val="006D66F6"/>
    <w:rsid w:val="006D7511"/>
    <w:rsid w:val="006D781A"/>
    <w:rsid w:val="006D7C2D"/>
    <w:rsid w:val="006E0626"/>
    <w:rsid w:val="006E0D75"/>
    <w:rsid w:val="006E2DD0"/>
    <w:rsid w:val="006E3EEC"/>
    <w:rsid w:val="006E42A6"/>
    <w:rsid w:val="006E4599"/>
    <w:rsid w:val="006E4CBD"/>
    <w:rsid w:val="006E50AD"/>
    <w:rsid w:val="006E76AA"/>
    <w:rsid w:val="006E7732"/>
    <w:rsid w:val="006E7962"/>
    <w:rsid w:val="006F01CE"/>
    <w:rsid w:val="006F06C0"/>
    <w:rsid w:val="006F0AC3"/>
    <w:rsid w:val="006F14BB"/>
    <w:rsid w:val="006F1807"/>
    <w:rsid w:val="006F2EE6"/>
    <w:rsid w:val="006F31E6"/>
    <w:rsid w:val="006F3513"/>
    <w:rsid w:val="006F44D1"/>
    <w:rsid w:val="006F45FD"/>
    <w:rsid w:val="006F4D6F"/>
    <w:rsid w:val="006F5074"/>
    <w:rsid w:val="006F58BF"/>
    <w:rsid w:val="007005CD"/>
    <w:rsid w:val="00700D31"/>
    <w:rsid w:val="00700DD2"/>
    <w:rsid w:val="007010E3"/>
    <w:rsid w:val="00701F0F"/>
    <w:rsid w:val="00702528"/>
    <w:rsid w:val="0070469E"/>
    <w:rsid w:val="0070527E"/>
    <w:rsid w:val="007053C8"/>
    <w:rsid w:val="00705EF5"/>
    <w:rsid w:val="00706141"/>
    <w:rsid w:val="0070671C"/>
    <w:rsid w:val="00706D79"/>
    <w:rsid w:val="00707350"/>
    <w:rsid w:val="00707C41"/>
    <w:rsid w:val="00707C48"/>
    <w:rsid w:val="00710376"/>
    <w:rsid w:val="0071098A"/>
    <w:rsid w:val="007111FD"/>
    <w:rsid w:val="00713E32"/>
    <w:rsid w:val="0071535D"/>
    <w:rsid w:val="00715E7A"/>
    <w:rsid w:val="00715EBF"/>
    <w:rsid w:val="0071699C"/>
    <w:rsid w:val="0071794B"/>
    <w:rsid w:val="007200D8"/>
    <w:rsid w:val="007209FF"/>
    <w:rsid w:val="00721130"/>
    <w:rsid w:val="007220D4"/>
    <w:rsid w:val="007225CD"/>
    <w:rsid w:val="0072348F"/>
    <w:rsid w:val="00725A5E"/>
    <w:rsid w:val="00727360"/>
    <w:rsid w:val="0073028E"/>
    <w:rsid w:val="007303E1"/>
    <w:rsid w:val="00730BBF"/>
    <w:rsid w:val="00731430"/>
    <w:rsid w:val="00731EAF"/>
    <w:rsid w:val="00732A53"/>
    <w:rsid w:val="00733265"/>
    <w:rsid w:val="007337C9"/>
    <w:rsid w:val="0073569F"/>
    <w:rsid w:val="007360BB"/>
    <w:rsid w:val="007369DB"/>
    <w:rsid w:val="00736D4C"/>
    <w:rsid w:val="00736FE2"/>
    <w:rsid w:val="00737D5F"/>
    <w:rsid w:val="00742A78"/>
    <w:rsid w:val="00742ED3"/>
    <w:rsid w:val="00743638"/>
    <w:rsid w:val="00744700"/>
    <w:rsid w:val="007451E3"/>
    <w:rsid w:val="007473CD"/>
    <w:rsid w:val="00747499"/>
    <w:rsid w:val="00750702"/>
    <w:rsid w:val="007508D6"/>
    <w:rsid w:val="00750D4E"/>
    <w:rsid w:val="00751236"/>
    <w:rsid w:val="00752126"/>
    <w:rsid w:val="00752B66"/>
    <w:rsid w:val="007535A6"/>
    <w:rsid w:val="00754A8C"/>
    <w:rsid w:val="00754FB0"/>
    <w:rsid w:val="007553D3"/>
    <w:rsid w:val="00756002"/>
    <w:rsid w:val="007570C4"/>
    <w:rsid w:val="00757143"/>
    <w:rsid w:val="007617B6"/>
    <w:rsid w:val="007630C5"/>
    <w:rsid w:val="00764E5C"/>
    <w:rsid w:val="00765BB9"/>
    <w:rsid w:val="00765D39"/>
    <w:rsid w:val="00767B8D"/>
    <w:rsid w:val="0077053C"/>
    <w:rsid w:val="00771EFC"/>
    <w:rsid w:val="00771F75"/>
    <w:rsid w:val="00774151"/>
    <w:rsid w:val="00774844"/>
    <w:rsid w:val="00776464"/>
    <w:rsid w:val="007772C3"/>
    <w:rsid w:val="00777F04"/>
    <w:rsid w:val="00782B13"/>
    <w:rsid w:val="00783343"/>
    <w:rsid w:val="00783AD0"/>
    <w:rsid w:val="00783E42"/>
    <w:rsid w:val="0078507D"/>
    <w:rsid w:val="0078677F"/>
    <w:rsid w:val="00787C3C"/>
    <w:rsid w:val="00792CA6"/>
    <w:rsid w:val="007934F6"/>
    <w:rsid w:val="00793CA7"/>
    <w:rsid w:val="00794FEC"/>
    <w:rsid w:val="007951C1"/>
    <w:rsid w:val="007952F3"/>
    <w:rsid w:val="007956C0"/>
    <w:rsid w:val="00796753"/>
    <w:rsid w:val="007969EE"/>
    <w:rsid w:val="0079796D"/>
    <w:rsid w:val="007A0D63"/>
    <w:rsid w:val="007A11DB"/>
    <w:rsid w:val="007A263A"/>
    <w:rsid w:val="007A45F8"/>
    <w:rsid w:val="007A46FB"/>
    <w:rsid w:val="007A561C"/>
    <w:rsid w:val="007A5D95"/>
    <w:rsid w:val="007A65CC"/>
    <w:rsid w:val="007A6F09"/>
    <w:rsid w:val="007B07D2"/>
    <w:rsid w:val="007B131B"/>
    <w:rsid w:val="007B1453"/>
    <w:rsid w:val="007B21D3"/>
    <w:rsid w:val="007B3611"/>
    <w:rsid w:val="007B3AD9"/>
    <w:rsid w:val="007B3F74"/>
    <w:rsid w:val="007B4818"/>
    <w:rsid w:val="007B4BF5"/>
    <w:rsid w:val="007B4C6D"/>
    <w:rsid w:val="007B5BAF"/>
    <w:rsid w:val="007B6C47"/>
    <w:rsid w:val="007C0C19"/>
    <w:rsid w:val="007C0F02"/>
    <w:rsid w:val="007C29B1"/>
    <w:rsid w:val="007C3C8A"/>
    <w:rsid w:val="007C4920"/>
    <w:rsid w:val="007C5443"/>
    <w:rsid w:val="007C63DF"/>
    <w:rsid w:val="007C6D1D"/>
    <w:rsid w:val="007C6F56"/>
    <w:rsid w:val="007C76E5"/>
    <w:rsid w:val="007D1C63"/>
    <w:rsid w:val="007D2163"/>
    <w:rsid w:val="007D3443"/>
    <w:rsid w:val="007D3917"/>
    <w:rsid w:val="007D51EE"/>
    <w:rsid w:val="007D58B8"/>
    <w:rsid w:val="007E2513"/>
    <w:rsid w:val="007E2D77"/>
    <w:rsid w:val="007E41DF"/>
    <w:rsid w:val="007E47AA"/>
    <w:rsid w:val="007E47B2"/>
    <w:rsid w:val="007E56C9"/>
    <w:rsid w:val="007E58AC"/>
    <w:rsid w:val="007E619B"/>
    <w:rsid w:val="007E6B7E"/>
    <w:rsid w:val="007F1DD7"/>
    <w:rsid w:val="007F1E3F"/>
    <w:rsid w:val="007F2132"/>
    <w:rsid w:val="007F27F1"/>
    <w:rsid w:val="007F3D5E"/>
    <w:rsid w:val="007F45D8"/>
    <w:rsid w:val="007F4FA9"/>
    <w:rsid w:val="007F59C9"/>
    <w:rsid w:val="007F5B30"/>
    <w:rsid w:val="007F63BF"/>
    <w:rsid w:val="007F79A8"/>
    <w:rsid w:val="007F7BE7"/>
    <w:rsid w:val="00800D0B"/>
    <w:rsid w:val="008018E4"/>
    <w:rsid w:val="00801F16"/>
    <w:rsid w:val="0080200D"/>
    <w:rsid w:val="008020C6"/>
    <w:rsid w:val="00803584"/>
    <w:rsid w:val="00804F27"/>
    <w:rsid w:val="00805CA0"/>
    <w:rsid w:val="00810D5E"/>
    <w:rsid w:val="0081257E"/>
    <w:rsid w:val="00812A19"/>
    <w:rsid w:val="008138F2"/>
    <w:rsid w:val="00814CDF"/>
    <w:rsid w:val="008158FA"/>
    <w:rsid w:val="00816AC0"/>
    <w:rsid w:val="00817243"/>
    <w:rsid w:val="00817827"/>
    <w:rsid w:val="00817DF1"/>
    <w:rsid w:val="0082051C"/>
    <w:rsid w:val="00821920"/>
    <w:rsid w:val="00822263"/>
    <w:rsid w:val="00822AD9"/>
    <w:rsid w:val="00822D23"/>
    <w:rsid w:val="00822DE7"/>
    <w:rsid w:val="00823AA7"/>
    <w:rsid w:val="00824A86"/>
    <w:rsid w:val="00824B09"/>
    <w:rsid w:val="00825942"/>
    <w:rsid w:val="00825E05"/>
    <w:rsid w:val="00826421"/>
    <w:rsid w:val="00831077"/>
    <w:rsid w:val="00832656"/>
    <w:rsid w:val="00832A46"/>
    <w:rsid w:val="00833139"/>
    <w:rsid w:val="00833D72"/>
    <w:rsid w:val="00833DE2"/>
    <w:rsid w:val="0083455B"/>
    <w:rsid w:val="00834652"/>
    <w:rsid w:val="00835A29"/>
    <w:rsid w:val="00836CE2"/>
    <w:rsid w:val="00837CA3"/>
    <w:rsid w:val="00840B51"/>
    <w:rsid w:val="00842161"/>
    <w:rsid w:val="008425C4"/>
    <w:rsid w:val="00843194"/>
    <w:rsid w:val="008433D2"/>
    <w:rsid w:val="008441B3"/>
    <w:rsid w:val="00844565"/>
    <w:rsid w:val="00844ACE"/>
    <w:rsid w:val="00844C4D"/>
    <w:rsid w:val="00844EC3"/>
    <w:rsid w:val="0084602D"/>
    <w:rsid w:val="008467D3"/>
    <w:rsid w:val="00846FA9"/>
    <w:rsid w:val="008507E5"/>
    <w:rsid w:val="00850F87"/>
    <w:rsid w:val="00851EAC"/>
    <w:rsid w:val="00852A15"/>
    <w:rsid w:val="00853730"/>
    <w:rsid w:val="00853E1E"/>
    <w:rsid w:val="008540B1"/>
    <w:rsid w:val="00854CA0"/>
    <w:rsid w:val="00854D70"/>
    <w:rsid w:val="00855F44"/>
    <w:rsid w:val="00857511"/>
    <w:rsid w:val="00857875"/>
    <w:rsid w:val="00857F15"/>
    <w:rsid w:val="00860F0F"/>
    <w:rsid w:val="00861224"/>
    <w:rsid w:val="00861909"/>
    <w:rsid w:val="00867C97"/>
    <w:rsid w:val="008706B3"/>
    <w:rsid w:val="00870CFA"/>
    <w:rsid w:val="008722F1"/>
    <w:rsid w:val="00872693"/>
    <w:rsid w:val="00872AB4"/>
    <w:rsid w:val="0087343A"/>
    <w:rsid w:val="00875095"/>
    <w:rsid w:val="00875B54"/>
    <w:rsid w:val="008763E7"/>
    <w:rsid w:val="00876BCE"/>
    <w:rsid w:val="00876E58"/>
    <w:rsid w:val="00881FE6"/>
    <w:rsid w:val="00882465"/>
    <w:rsid w:val="0088593A"/>
    <w:rsid w:val="00885B16"/>
    <w:rsid w:val="00887302"/>
    <w:rsid w:val="00887ADD"/>
    <w:rsid w:val="00887FF0"/>
    <w:rsid w:val="00890080"/>
    <w:rsid w:val="00890325"/>
    <w:rsid w:val="00890364"/>
    <w:rsid w:val="00890EE8"/>
    <w:rsid w:val="00892C2D"/>
    <w:rsid w:val="0089371B"/>
    <w:rsid w:val="00895D44"/>
    <w:rsid w:val="00896137"/>
    <w:rsid w:val="008972A7"/>
    <w:rsid w:val="00897BE7"/>
    <w:rsid w:val="00897D31"/>
    <w:rsid w:val="008A12FF"/>
    <w:rsid w:val="008A153D"/>
    <w:rsid w:val="008A27E6"/>
    <w:rsid w:val="008A2AAE"/>
    <w:rsid w:val="008A2E10"/>
    <w:rsid w:val="008A31B7"/>
    <w:rsid w:val="008A35EB"/>
    <w:rsid w:val="008A3852"/>
    <w:rsid w:val="008A3B28"/>
    <w:rsid w:val="008A3F5E"/>
    <w:rsid w:val="008A495E"/>
    <w:rsid w:val="008A4C54"/>
    <w:rsid w:val="008A5235"/>
    <w:rsid w:val="008A6CB0"/>
    <w:rsid w:val="008A6DB0"/>
    <w:rsid w:val="008A792E"/>
    <w:rsid w:val="008B000A"/>
    <w:rsid w:val="008B0C96"/>
    <w:rsid w:val="008B0F78"/>
    <w:rsid w:val="008B157D"/>
    <w:rsid w:val="008B1B2A"/>
    <w:rsid w:val="008B22B6"/>
    <w:rsid w:val="008B2A00"/>
    <w:rsid w:val="008B3555"/>
    <w:rsid w:val="008B3FD0"/>
    <w:rsid w:val="008B423C"/>
    <w:rsid w:val="008B4456"/>
    <w:rsid w:val="008B4700"/>
    <w:rsid w:val="008B4C84"/>
    <w:rsid w:val="008B54F7"/>
    <w:rsid w:val="008B5865"/>
    <w:rsid w:val="008B59A5"/>
    <w:rsid w:val="008B6DCD"/>
    <w:rsid w:val="008B77E0"/>
    <w:rsid w:val="008B7C07"/>
    <w:rsid w:val="008C1985"/>
    <w:rsid w:val="008C1EB7"/>
    <w:rsid w:val="008C2AE6"/>
    <w:rsid w:val="008C4AE5"/>
    <w:rsid w:val="008C53FF"/>
    <w:rsid w:val="008C7360"/>
    <w:rsid w:val="008C7BAB"/>
    <w:rsid w:val="008D07E6"/>
    <w:rsid w:val="008D0ACF"/>
    <w:rsid w:val="008D1D13"/>
    <w:rsid w:val="008D1E7F"/>
    <w:rsid w:val="008D201F"/>
    <w:rsid w:val="008D2EE1"/>
    <w:rsid w:val="008D3054"/>
    <w:rsid w:val="008D4385"/>
    <w:rsid w:val="008D43E3"/>
    <w:rsid w:val="008D4460"/>
    <w:rsid w:val="008D5170"/>
    <w:rsid w:val="008D6D6D"/>
    <w:rsid w:val="008E0ABD"/>
    <w:rsid w:val="008E12B6"/>
    <w:rsid w:val="008E1815"/>
    <w:rsid w:val="008E28C7"/>
    <w:rsid w:val="008E2D0C"/>
    <w:rsid w:val="008E31FF"/>
    <w:rsid w:val="008E3201"/>
    <w:rsid w:val="008E344F"/>
    <w:rsid w:val="008E37FE"/>
    <w:rsid w:val="008E44BB"/>
    <w:rsid w:val="008E510B"/>
    <w:rsid w:val="008E5261"/>
    <w:rsid w:val="008E5910"/>
    <w:rsid w:val="008E5CD0"/>
    <w:rsid w:val="008E786B"/>
    <w:rsid w:val="008E7A29"/>
    <w:rsid w:val="008E7B4A"/>
    <w:rsid w:val="008F0721"/>
    <w:rsid w:val="008F0903"/>
    <w:rsid w:val="008F1058"/>
    <w:rsid w:val="008F1A60"/>
    <w:rsid w:val="008F1F69"/>
    <w:rsid w:val="008F3374"/>
    <w:rsid w:val="008F37FB"/>
    <w:rsid w:val="008F3903"/>
    <w:rsid w:val="008F4E2D"/>
    <w:rsid w:val="008F5C48"/>
    <w:rsid w:val="008F5CDF"/>
    <w:rsid w:val="008F74A1"/>
    <w:rsid w:val="008F766D"/>
    <w:rsid w:val="00900E12"/>
    <w:rsid w:val="009015A7"/>
    <w:rsid w:val="00901CC3"/>
    <w:rsid w:val="009043F4"/>
    <w:rsid w:val="00905231"/>
    <w:rsid w:val="009078D6"/>
    <w:rsid w:val="00907C58"/>
    <w:rsid w:val="009115D9"/>
    <w:rsid w:val="00913222"/>
    <w:rsid w:val="00913B3C"/>
    <w:rsid w:val="00913B6D"/>
    <w:rsid w:val="00914927"/>
    <w:rsid w:val="0091649E"/>
    <w:rsid w:val="0091652D"/>
    <w:rsid w:val="009206BD"/>
    <w:rsid w:val="0092196A"/>
    <w:rsid w:val="009221E6"/>
    <w:rsid w:val="0092276B"/>
    <w:rsid w:val="00922E12"/>
    <w:rsid w:val="00922E69"/>
    <w:rsid w:val="009237DA"/>
    <w:rsid w:val="009265FE"/>
    <w:rsid w:val="00927CB6"/>
    <w:rsid w:val="00930BB6"/>
    <w:rsid w:val="00931316"/>
    <w:rsid w:val="009316A5"/>
    <w:rsid w:val="00931FA4"/>
    <w:rsid w:val="0093240C"/>
    <w:rsid w:val="00933135"/>
    <w:rsid w:val="009345BA"/>
    <w:rsid w:val="0093699F"/>
    <w:rsid w:val="009373CC"/>
    <w:rsid w:val="00937681"/>
    <w:rsid w:val="00941098"/>
    <w:rsid w:val="00942867"/>
    <w:rsid w:val="00942F77"/>
    <w:rsid w:val="009436E1"/>
    <w:rsid w:val="009442EE"/>
    <w:rsid w:val="00944D7C"/>
    <w:rsid w:val="00944E26"/>
    <w:rsid w:val="009460AF"/>
    <w:rsid w:val="00946C59"/>
    <w:rsid w:val="009477AB"/>
    <w:rsid w:val="0094789B"/>
    <w:rsid w:val="00947EA1"/>
    <w:rsid w:val="00950CCF"/>
    <w:rsid w:val="0095329F"/>
    <w:rsid w:val="00954C5F"/>
    <w:rsid w:val="009558EC"/>
    <w:rsid w:val="0095631B"/>
    <w:rsid w:val="0095658B"/>
    <w:rsid w:val="009568DA"/>
    <w:rsid w:val="0095692E"/>
    <w:rsid w:val="00956A8B"/>
    <w:rsid w:val="00956C2F"/>
    <w:rsid w:val="00957967"/>
    <w:rsid w:val="009607B6"/>
    <w:rsid w:val="00960C57"/>
    <w:rsid w:val="00960F1E"/>
    <w:rsid w:val="0096167A"/>
    <w:rsid w:val="00962DC0"/>
    <w:rsid w:val="00962DD5"/>
    <w:rsid w:val="0096301D"/>
    <w:rsid w:val="00963356"/>
    <w:rsid w:val="0096458E"/>
    <w:rsid w:val="00966061"/>
    <w:rsid w:val="0096748E"/>
    <w:rsid w:val="00967681"/>
    <w:rsid w:val="00967FC2"/>
    <w:rsid w:val="0097165B"/>
    <w:rsid w:val="009727B6"/>
    <w:rsid w:val="009757A9"/>
    <w:rsid w:val="00975C76"/>
    <w:rsid w:val="009764C8"/>
    <w:rsid w:val="00976D8B"/>
    <w:rsid w:val="009807FF"/>
    <w:rsid w:val="009817F0"/>
    <w:rsid w:val="00982CEA"/>
    <w:rsid w:val="00983011"/>
    <w:rsid w:val="009845AB"/>
    <w:rsid w:val="0098558C"/>
    <w:rsid w:val="00986857"/>
    <w:rsid w:val="00986F20"/>
    <w:rsid w:val="00987102"/>
    <w:rsid w:val="009872A4"/>
    <w:rsid w:val="009911E7"/>
    <w:rsid w:val="00991884"/>
    <w:rsid w:val="00991CF4"/>
    <w:rsid w:val="00991DAA"/>
    <w:rsid w:val="00993BD2"/>
    <w:rsid w:val="00994282"/>
    <w:rsid w:val="009950DF"/>
    <w:rsid w:val="00995177"/>
    <w:rsid w:val="009951BF"/>
    <w:rsid w:val="00995C27"/>
    <w:rsid w:val="00995D95"/>
    <w:rsid w:val="0099685F"/>
    <w:rsid w:val="009968A1"/>
    <w:rsid w:val="00996E10"/>
    <w:rsid w:val="009A0780"/>
    <w:rsid w:val="009A1830"/>
    <w:rsid w:val="009A24D4"/>
    <w:rsid w:val="009A2C27"/>
    <w:rsid w:val="009A3849"/>
    <w:rsid w:val="009A42CD"/>
    <w:rsid w:val="009A5FE3"/>
    <w:rsid w:val="009B0EA0"/>
    <w:rsid w:val="009B1CCF"/>
    <w:rsid w:val="009B26DA"/>
    <w:rsid w:val="009B2DBF"/>
    <w:rsid w:val="009B2F25"/>
    <w:rsid w:val="009B350A"/>
    <w:rsid w:val="009B4BAF"/>
    <w:rsid w:val="009C0D89"/>
    <w:rsid w:val="009C0DFA"/>
    <w:rsid w:val="009C0EA8"/>
    <w:rsid w:val="009C1441"/>
    <w:rsid w:val="009C2B5C"/>
    <w:rsid w:val="009C32F9"/>
    <w:rsid w:val="009C4573"/>
    <w:rsid w:val="009C4CD0"/>
    <w:rsid w:val="009C5CB7"/>
    <w:rsid w:val="009C6E57"/>
    <w:rsid w:val="009C7516"/>
    <w:rsid w:val="009C7607"/>
    <w:rsid w:val="009D06D0"/>
    <w:rsid w:val="009D0AFC"/>
    <w:rsid w:val="009D12AB"/>
    <w:rsid w:val="009D1CE1"/>
    <w:rsid w:val="009D1F4A"/>
    <w:rsid w:val="009D2571"/>
    <w:rsid w:val="009D2C03"/>
    <w:rsid w:val="009D2ED9"/>
    <w:rsid w:val="009D3B14"/>
    <w:rsid w:val="009D411C"/>
    <w:rsid w:val="009D465A"/>
    <w:rsid w:val="009D4E1E"/>
    <w:rsid w:val="009D502B"/>
    <w:rsid w:val="009D5338"/>
    <w:rsid w:val="009D7FED"/>
    <w:rsid w:val="009E0C8A"/>
    <w:rsid w:val="009E1BF0"/>
    <w:rsid w:val="009E2A23"/>
    <w:rsid w:val="009E3515"/>
    <w:rsid w:val="009E3849"/>
    <w:rsid w:val="009E4FC6"/>
    <w:rsid w:val="009E5931"/>
    <w:rsid w:val="009E66D9"/>
    <w:rsid w:val="009E6D37"/>
    <w:rsid w:val="009E7863"/>
    <w:rsid w:val="009E7E30"/>
    <w:rsid w:val="009E7E38"/>
    <w:rsid w:val="009F0AE0"/>
    <w:rsid w:val="009F121D"/>
    <w:rsid w:val="009F132B"/>
    <w:rsid w:val="009F224A"/>
    <w:rsid w:val="009F3AFC"/>
    <w:rsid w:val="009F40E5"/>
    <w:rsid w:val="009F5148"/>
    <w:rsid w:val="009F5508"/>
    <w:rsid w:val="009F5DBE"/>
    <w:rsid w:val="009F5DF1"/>
    <w:rsid w:val="009F6E73"/>
    <w:rsid w:val="009F7113"/>
    <w:rsid w:val="00A01178"/>
    <w:rsid w:val="00A011BA"/>
    <w:rsid w:val="00A019A0"/>
    <w:rsid w:val="00A03D69"/>
    <w:rsid w:val="00A04500"/>
    <w:rsid w:val="00A053AF"/>
    <w:rsid w:val="00A05D40"/>
    <w:rsid w:val="00A05FBC"/>
    <w:rsid w:val="00A06458"/>
    <w:rsid w:val="00A07062"/>
    <w:rsid w:val="00A10398"/>
    <w:rsid w:val="00A10E0C"/>
    <w:rsid w:val="00A12D65"/>
    <w:rsid w:val="00A1516B"/>
    <w:rsid w:val="00A1524A"/>
    <w:rsid w:val="00A15F62"/>
    <w:rsid w:val="00A1679F"/>
    <w:rsid w:val="00A16EE8"/>
    <w:rsid w:val="00A17FC7"/>
    <w:rsid w:val="00A20820"/>
    <w:rsid w:val="00A21225"/>
    <w:rsid w:val="00A215A5"/>
    <w:rsid w:val="00A2204B"/>
    <w:rsid w:val="00A23E1F"/>
    <w:rsid w:val="00A24F4B"/>
    <w:rsid w:val="00A26FDE"/>
    <w:rsid w:val="00A31171"/>
    <w:rsid w:val="00A3215B"/>
    <w:rsid w:val="00A339AA"/>
    <w:rsid w:val="00A33AAE"/>
    <w:rsid w:val="00A33C59"/>
    <w:rsid w:val="00A33C6E"/>
    <w:rsid w:val="00A33EA0"/>
    <w:rsid w:val="00A342CC"/>
    <w:rsid w:val="00A36163"/>
    <w:rsid w:val="00A36AE7"/>
    <w:rsid w:val="00A37014"/>
    <w:rsid w:val="00A37059"/>
    <w:rsid w:val="00A37708"/>
    <w:rsid w:val="00A3777B"/>
    <w:rsid w:val="00A405D0"/>
    <w:rsid w:val="00A40E30"/>
    <w:rsid w:val="00A45BF4"/>
    <w:rsid w:val="00A46A79"/>
    <w:rsid w:val="00A471C3"/>
    <w:rsid w:val="00A4757B"/>
    <w:rsid w:val="00A478D0"/>
    <w:rsid w:val="00A50CF5"/>
    <w:rsid w:val="00A50E87"/>
    <w:rsid w:val="00A50E88"/>
    <w:rsid w:val="00A51D6F"/>
    <w:rsid w:val="00A52D1F"/>
    <w:rsid w:val="00A548B3"/>
    <w:rsid w:val="00A54C8D"/>
    <w:rsid w:val="00A5532C"/>
    <w:rsid w:val="00A55352"/>
    <w:rsid w:val="00A5565B"/>
    <w:rsid w:val="00A55FF4"/>
    <w:rsid w:val="00A5627B"/>
    <w:rsid w:val="00A56E15"/>
    <w:rsid w:val="00A56E87"/>
    <w:rsid w:val="00A57543"/>
    <w:rsid w:val="00A576A7"/>
    <w:rsid w:val="00A6022C"/>
    <w:rsid w:val="00A605E1"/>
    <w:rsid w:val="00A609DC"/>
    <w:rsid w:val="00A612BA"/>
    <w:rsid w:val="00A612D5"/>
    <w:rsid w:val="00A617C4"/>
    <w:rsid w:val="00A62AA7"/>
    <w:rsid w:val="00A62BBE"/>
    <w:rsid w:val="00A62D0C"/>
    <w:rsid w:val="00A644D0"/>
    <w:rsid w:val="00A64AEB"/>
    <w:rsid w:val="00A64E1C"/>
    <w:rsid w:val="00A65017"/>
    <w:rsid w:val="00A6661D"/>
    <w:rsid w:val="00A6664F"/>
    <w:rsid w:val="00A66891"/>
    <w:rsid w:val="00A66BC4"/>
    <w:rsid w:val="00A678E7"/>
    <w:rsid w:val="00A67F67"/>
    <w:rsid w:val="00A7077F"/>
    <w:rsid w:val="00A70D1F"/>
    <w:rsid w:val="00A71ACF"/>
    <w:rsid w:val="00A72825"/>
    <w:rsid w:val="00A7327F"/>
    <w:rsid w:val="00A74286"/>
    <w:rsid w:val="00A760AD"/>
    <w:rsid w:val="00A76449"/>
    <w:rsid w:val="00A767CC"/>
    <w:rsid w:val="00A76C8B"/>
    <w:rsid w:val="00A76F66"/>
    <w:rsid w:val="00A81B8F"/>
    <w:rsid w:val="00A839A0"/>
    <w:rsid w:val="00A83C23"/>
    <w:rsid w:val="00A84842"/>
    <w:rsid w:val="00A85199"/>
    <w:rsid w:val="00A85643"/>
    <w:rsid w:val="00A85CB3"/>
    <w:rsid w:val="00A85F83"/>
    <w:rsid w:val="00A87453"/>
    <w:rsid w:val="00A874A7"/>
    <w:rsid w:val="00A87B30"/>
    <w:rsid w:val="00A90109"/>
    <w:rsid w:val="00A91A3A"/>
    <w:rsid w:val="00A928B6"/>
    <w:rsid w:val="00A92955"/>
    <w:rsid w:val="00A929E3"/>
    <w:rsid w:val="00A92B44"/>
    <w:rsid w:val="00A93000"/>
    <w:rsid w:val="00A9350C"/>
    <w:rsid w:val="00A93911"/>
    <w:rsid w:val="00A9605C"/>
    <w:rsid w:val="00A97B72"/>
    <w:rsid w:val="00AA0C58"/>
    <w:rsid w:val="00AA0F62"/>
    <w:rsid w:val="00AA1C6E"/>
    <w:rsid w:val="00AA2134"/>
    <w:rsid w:val="00AA2291"/>
    <w:rsid w:val="00AA3341"/>
    <w:rsid w:val="00AA34DE"/>
    <w:rsid w:val="00AA54FA"/>
    <w:rsid w:val="00AA5F55"/>
    <w:rsid w:val="00AA7178"/>
    <w:rsid w:val="00AA7824"/>
    <w:rsid w:val="00AA7855"/>
    <w:rsid w:val="00AA7B68"/>
    <w:rsid w:val="00AA7D6A"/>
    <w:rsid w:val="00AB0D92"/>
    <w:rsid w:val="00AB100B"/>
    <w:rsid w:val="00AB2BB6"/>
    <w:rsid w:val="00AB30F9"/>
    <w:rsid w:val="00AB323C"/>
    <w:rsid w:val="00AB3E06"/>
    <w:rsid w:val="00AB3F77"/>
    <w:rsid w:val="00AB46FF"/>
    <w:rsid w:val="00AB5351"/>
    <w:rsid w:val="00AB5F3B"/>
    <w:rsid w:val="00AB6844"/>
    <w:rsid w:val="00AB720D"/>
    <w:rsid w:val="00AC096C"/>
    <w:rsid w:val="00AC0DAA"/>
    <w:rsid w:val="00AC0E29"/>
    <w:rsid w:val="00AC12B9"/>
    <w:rsid w:val="00AC24C3"/>
    <w:rsid w:val="00AC34C7"/>
    <w:rsid w:val="00AC3F1A"/>
    <w:rsid w:val="00AC635E"/>
    <w:rsid w:val="00AC6901"/>
    <w:rsid w:val="00AC6D41"/>
    <w:rsid w:val="00AD0171"/>
    <w:rsid w:val="00AD039A"/>
    <w:rsid w:val="00AD0B13"/>
    <w:rsid w:val="00AD115C"/>
    <w:rsid w:val="00AD1307"/>
    <w:rsid w:val="00AD2567"/>
    <w:rsid w:val="00AD295A"/>
    <w:rsid w:val="00AD2996"/>
    <w:rsid w:val="00AD6C91"/>
    <w:rsid w:val="00AD709B"/>
    <w:rsid w:val="00AD75AA"/>
    <w:rsid w:val="00AE0B46"/>
    <w:rsid w:val="00AE0C5E"/>
    <w:rsid w:val="00AE24F4"/>
    <w:rsid w:val="00AE252E"/>
    <w:rsid w:val="00AE470A"/>
    <w:rsid w:val="00AE47CD"/>
    <w:rsid w:val="00AE5900"/>
    <w:rsid w:val="00AE6E2B"/>
    <w:rsid w:val="00AE7A76"/>
    <w:rsid w:val="00AE7C41"/>
    <w:rsid w:val="00AE7D96"/>
    <w:rsid w:val="00AF05FF"/>
    <w:rsid w:val="00AF1875"/>
    <w:rsid w:val="00AF262D"/>
    <w:rsid w:val="00AF3760"/>
    <w:rsid w:val="00AF3B48"/>
    <w:rsid w:val="00AF3B78"/>
    <w:rsid w:val="00AF3D43"/>
    <w:rsid w:val="00AF4412"/>
    <w:rsid w:val="00AF5261"/>
    <w:rsid w:val="00AF6417"/>
    <w:rsid w:val="00AF64BC"/>
    <w:rsid w:val="00AF7F76"/>
    <w:rsid w:val="00B00226"/>
    <w:rsid w:val="00B00D9C"/>
    <w:rsid w:val="00B02179"/>
    <w:rsid w:val="00B03827"/>
    <w:rsid w:val="00B043F4"/>
    <w:rsid w:val="00B054EA"/>
    <w:rsid w:val="00B06160"/>
    <w:rsid w:val="00B06B1F"/>
    <w:rsid w:val="00B070FB"/>
    <w:rsid w:val="00B1006A"/>
    <w:rsid w:val="00B11775"/>
    <w:rsid w:val="00B12D6F"/>
    <w:rsid w:val="00B13A91"/>
    <w:rsid w:val="00B14380"/>
    <w:rsid w:val="00B14D59"/>
    <w:rsid w:val="00B158EE"/>
    <w:rsid w:val="00B15E60"/>
    <w:rsid w:val="00B16C55"/>
    <w:rsid w:val="00B171A4"/>
    <w:rsid w:val="00B21D15"/>
    <w:rsid w:val="00B22A15"/>
    <w:rsid w:val="00B22A21"/>
    <w:rsid w:val="00B22E0D"/>
    <w:rsid w:val="00B24353"/>
    <w:rsid w:val="00B245CD"/>
    <w:rsid w:val="00B26487"/>
    <w:rsid w:val="00B26910"/>
    <w:rsid w:val="00B27297"/>
    <w:rsid w:val="00B273B2"/>
    <w:rsid w:val="00B27DE0"/>
    <w:rsid w:val="00B315EB"/>
    <w:rsid w:val="00B33330"/>
    <w:rsid w:val="00B335E9"/>
    <w:rsid w:val="00B34B5E"/>
    <w:rsid w:val="00B34D21"/>
    <w:rsid w:val="00B36205"/>
    <w:rsid w:val="00B3621B"/>
    <w:rsid w:val="00B37B84"/>
    <w:rsid w:val="00B400EA"/>
    <w:rsid w:val="00B401E7"/>
    <w:rsid w:val="00B40516"/>
    <w:rsid w:val="00B42016"/>
    <w:rsid w:val="00B431B5"/>
    <w:rsid w:val="00B43B22"/>
    <w:rsid w:val="00B44B15"/>
    <w:rsid w:val="00B45395"/>
    <w:rsid w:val="00B45708"/>
    <w:rsid w:val="00B46D92"/>
    <w:rsid w:val="00B4728D"/>
    <w:rsid w:val="00B47C77"/>
    <w:rsid w:val="00B501CC"/>
    <w:rsid w:val="00B523F2"/>
    <w:rsid w:val="00B532C0"/>
    <w:rsid w:val="00B533CE"/>
    <w:rsid w:val="00B53970"/>
    <w:rsid w:val="00B53DAC"/>
    <w:rsid w:val="00B54B17"/>
    <w:rsid w:val="00B553BC"/>
    <w:rsid w:val="00B553DF"/>
    <w:rsid w:val="00B564B7"/>
    <w:rsid w:val="00B56E58"/>
    <w:rsid w:val="00B574DE"/>
    <w:rsid w:val="00B6028C"/>
    <w:rsid w:val="00B60BEF"/>
    <w:rsid w:val="00B60EA7"/>
    <w:rsid w:val="00B60EB3"/>
    <w:rsid w:val="00B62289"/>
    <w:rsid w:val="00B62D3C"/>
    <w:rsid w:val="00B652DE"/>
    <w:rsid w:val="00B65733"/>
    <w:rsid w:val="00B65E9C"/>
    <w:rsid w:val="00B6632A"/>
    <w:rsid w:val="00B663E3"/>
    <w:rsid w:val="00B66DE3"/>
    <w:rsid w:val="00B67248"/>
    <w:rsid w:val="00B674D6"/>
    <w:rsid w:val="00B67921"/>
    <w:rsid w:val="00B67C9F"/>
    <w:rsid w:val="00B67E7F"/>
    <w:rsid w:val="00B704F3"/>
    <w:rsid w:val="00B7121D"/>
    <w:rsid w:val="00B72096"/>
    <w:rsid w:val="00B73C90"/>
    <w:rsid w:val="00B73EA5"/>
    <w:rsid w:val="00B74892"/>
    <w:rsid w:val="00B74A3F"/>
    <w:rsid w:val="00B74C79"/>
    <w:rsid w:val="00B759C8"/>
    <w:rsid w:val="00B76555"/>
    <w:rsid w:val="00B77C01"/>
    <w:rsid w:val="00B812E0"/>
    <w:rsid w:val="00B81F72"/>
    <w:rsid w:val="00B82E60"/>
    <w:rsid w:val="00B82F28"/>
    <w:rsid w:val="00B83A1D"/>
    <w:rsid w:val="00B84392"/>
    <w:rsid w:val="00B85342"/>
    <w:rsid w:val="00B8577E"/>
    <w:rsid w:val="00B85C9C"/>
    <w:rsid w:val="00B864A3"/>
    <w:rsid w:val="00B86932"/>
    <w:rsid w:val="00B86D75"/>
    <w:rsid w:val="00B93158"/>
    <w:rsid w:val="00B9339E"/>
    <w:rsid w:val="00B93772"/>
    <w:rsid w:val="00B93C42"/>
    <w:rsid w:val="00B95F02"/>
    <w:rsid w:val="00B96935"/>
    <w:rsid w:val="00B96A38"/>
    <w:rsid w:val="00BA0387"/>
    <w:rsid w:val="00BA1BF8"/>
    <w:rsid w:val="00BA2176"/>
    <w:rsid w:val="00BA2421"/>
    <w:rsid w:val="00BA29C1"/>
    <w:rsid w:val="00BA3401"/>
    <w:rsid w:val="00BA346A"/>
    <w:rsid w:val="00BA45C5"/>
    <w:rsid w:val="00BA6BA8"/>
    <w:rsid w:val="00BA7025"/>
    <w:rsid w:val="00BA7126"/>
    <w:rsid w:val="00BA7F62"/>
    <w:rsid w:val="00BB0614"/>
    <w:rsid w:val="00BB15DD"/>
    <w:rsid w:val="00BB1BE6"/>
    <w:rsid w:val="00BB3774"/>
    <w:rsid w:val="00BB3788"/>
    <w:rsid w:val="00BB3B0E"/>
    <w:rsid w:val="00BB3B1A"/>
    <w:rsid w:val="00BB404C"/>
    <w:rsid w:val="00BB47DF"/>
    <w:rsid w:val="00BB4933"/>
    <w:rsid w:val="00BB5064"/>
    <w:rsid w:val="00BB54F6"/>
    <w:rsid w:val="00BB585D"/>
    <w:rsid w:val="00BB65BD"/>
    <w:rsid w:val="00BB759D"/>
    <w:rsid w:val="00BC05A6"/>
    <w:rsid w:val="00BC1295"/>
    <w:rsid w:val="00BC2176"/>
    <w:rsid w:val="00BC22F3"/>
    <w:rsid w:val="00BC42E0"/>
    <w:rsid w:val="00BC5CBF"/>
    <w:rsid w:val="00BC5CFA"/>
    <w:rsid w:val="00BC5EB5"/>
    <w:rsid w:val="00BD1936"/>
    <w:rsid w:val="00BD3E64"/>
    <w:rsid w:val="00BD4E81"/>
    <w:rsid w:val="00BD5004"/>
    <w:rsid w:val="00BD7CF1"/>
    <w:rsid w:val="00BD7EAB"/>
    <w:rsid w:val="00BE0415"/>
    <w:rsid w:val="00BE049A"/>
    <w:rsid w:val="00BE16CA"/>
    <w:rsid w:val="00BE1AF6"/>
    <w:rsid w:val="00BE1DB1"/>
    <w:rsid w:val="00BE2385"/>
    <w:rsid w:val="00BE29A0"/>
    <w:rsid w:val="00BE34A9"/>
    <w:rsid w:val="00BE3CA4"/>
    <w:rsid w:val="00BE439D"/>
    <w:rsid w:val="00BE44AA"/>
    <w:rsid w:val="00BE456D"/>
    <w:rsid w:val="00BE4FE5"/>
    <w:rsid w:val="00BE5877"/>
    <w:rsid w:val="00BE7349"/>
    <w:rsid w:val="00BE734E"/>
    <w:rsid w:val="00BE7A26"/>
    <w:rsid w:val="00BE7F00"/>
    <w:rsid w:val="00BF088C"/>
    <w:rsid w:val="00BF0FFC"/>
    <w:rsid w:val="00BF13FD"/>
    <w:rsid w:val="00BF17F5"/>
    <w:rsid w:val="00BF46EA"/>
    <w:rsid w:val="00BF614D"/>
    <w:rsid w:val="00BF6E38"/>
    <w:rsid w:val="00BF703A"/>
    <w:rsid w:val="00BF7EF1"/>
    <w:rsid w:val="00C0021E"/>
    <w:rsid w:val="00C007EC"/>
    <w:rsid w:val="00C020CE"/>
    <w:rsid w:val="00C0313D"/>
    <w:rsid w:val="00C03433"/>
    <w:rsid w:val="00C0393D"/>
    <w:rsid w:val="00C04FD4"/>
    <w:rsid w:val="00C057B1"/>
    <w:rsid w:val="00C05827"/>
    <w:rsid w:val="00C06482"/>
    <w:rsid w:val="00C06CF8"/>
    <w:rsid w:val="00C07A43"/>
    <w:rsid w:val="00C10057"/>
    <w:rsid w:val="00C10109"/>
    <w:rsid w:val="00C11116"/>
    <w:rsid w:val="00C11370"/>
    <w:rsid w:val="00C118A6"/>
    <w:rsid w:val="00C11A5E"/>
    <w:rsid w:val="00C13396"/>
    <w:rsid w:val="00C13938"/>
    <w:rsid w:val="00C140EE"/>
    <w:rsid w:val="00C15CE5"/>
    <w:rsid w:val="00C165C0"/>
    <w:rsid w:val="00C16D70"/>
    <w:rsid w:val="00C21629"/>
    <w:rsid w:val="00C2360B"/>
    <w:rsid w:val="00C23AE3"/>
    <w:rsid w:val="00C24476"/>
    <w:rsid w:val="00C247C0"/>
    <w:rsid w:val="00C2542E"/>
    <w:rsid w:val="00C2584B"/>
    <w:rsid w:val="00C2695F"/>
    <w:rsid w:val="00C2748B"/>
    <w:rsid w:val="00C276E0"/>
    <w:rsid w:val="00C304CB"/>
    <w:rsid w:val="00C30B60"/>
    <w:rsid w:val="00C31C21"/>
    <w:rsid w:val="00C31E2C"/>
    <w:rsid w:val="00C327C5"/>
    <w:rsid w:val="00C32932"/>
    <w:rsid w:val="00C329FD"/>
    <w:rsid w:val="00C33D9D"/>
    <w:rsid w:val="00C340B9"/>
    <w:rsid w:val="00C34AAE"/>
    <w:rsid w:val="00C3580E"/>
    <w:rsid w:val="00C36328"/>
    <w:rsid w:val="00C36B33"/>
    <w:rsid w:val="00C378CB"/>
    <w:rsid w:val="00C409BC"/>
    <w:rsid w:val="00C41133"/>
    <w:rsid w:val="00C425B8"/>
    <w:rsid w:val="00C42E03"/>
    <w:rsid w:val="00C42E5C"/>
    <w:rsid w:val="00C43712"/>
    <w:rsid w:val="00C43A1F"/>
    <w:rsid w:val="00C43DAD"/>
    <w:rsid w:val="00C4452D"/>
    <w:rsid w:val="00C44861"/>
    <w:rsid w:val="00C455F5"/>
    <w:rsid w:val="00C459A3"/>
    <w:rsid w:val="00C46892"/>
    <w:rsid w:val="00C46AE7"/>
    <w:rsid w:val="00C4746F"/>
    <w:rsid w:val="00C47581"/>
    <w:rsid w:val="00C47B93"/>
    <w:rsid w:val="00C47D95"/>
    <w:rsid w:val="00C5065E"/>
    <w:rsid w:val="00C511A1"/>
    <w:rsid w:val="00C51564"/>
    <w:rsid w:val="00C5224E"/>
    <w:rsid w:val="00C52635"/>
    <w:rsid w:val="00C52C72"/>
    <w:rsid w:val="00C53429"/>
    <w:rsid w:val="00C538D2"/>
    <w:rsid w:val="00C53D70"/>
    <w:rsid w:val="00C54F1A"/>
    <w:rsid w:val="00C55A78"/>
    <w:rsid w:val="00C5616A"/>
    <w:rsid w:val="00C569F7"/>
    <w:rsid w:val="00C57719"/>
    <w:rsid w:val="00C57742"/>
    <w:rsid w:val="00C6000C"/>
    <w:rsid w:val="00C6074F"/>
    <w:rsid w:val="00C6082F"/>
    <w:rsid w:val="00C60A6B"/>
    <w:rsid w:val="00C61976"/>
    <w:rsid w:val="00C62EC3"/>
    <w:rsid w:val="00C63028"/>
    <w:rsid w:val="00C630EB"/>
    <w:rsid w:val="00C6381F"/>
    <w:rsid w:val="00C63A66"/>
    <w:rsid w:val="00C650A1"/>
    <w:rsid w:val="00C67010"/>
    <w:rsid w:val="00C678A6"/>
    <w:rsid w:val="00C6790E"/>
    <w:rsid w:val="00C71316"/>
    <w:rsid w:val="00C72D0F"/>
    <w:rsid w:val="00C72FA3"/>
    <w:rsid w:val="00C72FDD"/>
    <w:rsid w:val="00C73302"/>
    <w:rsid w:val="00C7354F"/>
    <w:rsid w:val="00C73AA5"/>
    <w:rsid w:val="00C73E84"/>
    <w:rsid w:val="00C753DA"/>
    <w:rsid w:val="00C7560E"/>
    <w:rsid w:val="00C75CEB"/>
    <w:rsid w:val="00C770DD"/>
    <w:rsid w:val="00C7747E"/>
    <w:rsid w:val="00C80395"/>
    <w:rsid w:val="00C80907"/>
    <w:rsid w:val="00C80C94"/>
    <w:rsid w:val="00C81305"/>
    <w:rsid w:val="00C815CB"/>
    <w:rsid w:val="00C815ED"/>
    <w:rsid w:val="00C824E8"/>
    <w:rsid w:val="00C82F66"/>
    <w:rsid w:val="00C835A7"/>
    <w:rsid w:val="00C837DE"/>
    <w:rsid w:val="00C83D30"/>
    <w:rsid w:val="00C86A0A"/>
    <w:rsid w:val="00C86A68"/>
    <w:rsid w:val="00C87789"/>
    <w:rsid w:val="00C87DBF"/>
    <w:rsid w:val="00C900CF"/>
    <w:rsid w:val="00C9049F"/>
    <w:rsid w:val="00C9117E"/>
    <w:rsid w:val="00C91B7D"/>
    <w:rsid w:val="00C91BE0"/>
    <w:rsid w:val="00C9356D"/>
    <w:rsid w:val="00C95F58"/>
    <w:rsid w:val="00C95F63"/>
    <w:rsid w:val="00C9764D"/>
    <w:rsid w:val="00C97EA4"/>
    <w:rsid w:val="00CA00D5"/>
    <w:rsid w:val="00CA01A8"/>
    <w:rsid w:val="00CA0215"/>
    <w:rsid w:val="00CA0663"/>
    <w:rsid w:val="00CA07D5"/>
    <w:rsid w:val="00CA0CE8"/>
    <w:rsid w:val="00CA133B"/>
    <w:rsid w:val="00CA1788"/>
    <w:rsid w:val="00CA2255"/>
    <w:rsid w:val="00CA227B"/>
    <w:rsid w:val="00CA36A4"/>
    <w:rsid w:val="00CA42B6"/>
    <w:rsid w:val="00CA4813"/>
    <w:rsid w:val="00CA52D5"/>
    <w:rsid w:val="00CA6798"/>
    <w:rsid w:val="00CB0ABA"/>
    <w:rsid w:val="00CB162A"/>
    <w:rsid w:val="00CB222E"/>
    <w:rsid w:val="00CB2337"/>
    <w:rsid w:val="00CB2C61"/>
    <w:rsid w:val="00CB2CDD"/>
    <w:rsid w:val="00CB3581"/>
    <w:rsid w:val="00CB377F"/>
    <w:rsid w:val="00CB4D08"/>
    <w:rsid w:val="00CB5A89"/>
    <w:rsid w:val="00CB5B86"/>
    <w:rsid w:val="00CB5F97"/>
    <w:rsid w:val="00CB6A79"/>
    <w:rsid w:val="00CB710C"/>
    <w:rsid w:val="00CC0120"/>
    <w:rsid w:val="00CC111D"/>
    <w:rsid w:val="00CC12DC"/>
    <w:rsid w:val="00CC1E9D"/>
    <w:rsid w:val="00CC24BC"/>
    <w:rsid w:val="00CC2BA7"/>
    <w:rsid w:val="00CC2F28"/>
    <w:rsid w:val="00CC3382"/>
    <w:rsid w:val="00CC3DBB"/>
    <w:rsid w:val="00CC466C"/>
    <w:rsid w:val="00CC499F"/>
    <w:rsid w:val="00CC6369"/>
    <w:rsid w:val="00CC7164"/>
    <w:rsid w:val="00CC781D"/>
    <w:rsid w:val="00CD01B2"/>
    <w:rsid w:val="00CD246D"/>
    <w:rsid w:val="00CD4A7C"/>
    <w:rsid w:val="00CD5AC9"/>
    <w:rsid w:val="00CD5DEE"/>
    <w:rsid w:val="00CD715A"/>
    <w:rsid w:val="00CD7ACE"/>
    <w:rsid w:val="00CE05F9"/>
    <w:rsid w:val="00CE0D73"/>
    <w:rsid w:val="00CE0F5C"/>
    <w:rsid w:val="00CE121A"/>
    <w:rsid w:val="00CE1354"/>
    <w:rsid w:val="00CE1ACB"/>
    <w:rsid w:val="00CE1B47"/>
    <w:rsid w:val="00CE1B70"/>
    <w:rsid w:val="00CE1F33"/>
    <w:rsid w:val="00CE312D"/>
    <w:rsid w:val="00CE5941"/>
    <w:rsid w:val="00CE6A0E"/>
    <w:rsid w:val="00CE6D07"/>
    <w:rsid w:val="00CE74A4"/>
    <w:rsid w:val="00CE7BC5"/>
    <w:rsid w:val="00CF011D"/>
    <w:rsid w:val="00CF0353"/>
    <w:rsid w:val="00CF22EB"/>
    <w:rsid w:val="00CF32E8"/>
    <w:rsid w:val="00CF33A3"/>
    <w:rsid w:val="00CF3B31"/>
    <w:rsid w:val="00CF5524"/>
    <w:rsid w:val="00CF5735"/>
    <w:rsid w:val="00CF5852"/>
    <w:rsid w:val="00CF5E4F"/>
    <w:rsid w:val="00CF6FB2"/>
    <w:rsid w:val="00CF7227"/>
    <w:rsid w:val="00CF750B"/>
    <w:rsid w:val="00CF7AE5"/>
    <w:rsid w:val="00D00FA1"/>
    <w:rsid w:val="00D01748"/>
    <w:rsid w:val="00D020B7"/>
    <w:rsid w:val="00D0385D"/>
    <w:rsid w:val="00D0411C"/>
    <w:rsid w:val="00D0448E"/>
    <w:rsid w:val="00D04BE9"/>
    <w:rsid w:val="00D05678"/>
    <w:rsid w:val="00D0652F"/>
    <w:rsid w:val="00D0657E"/>
    <w:rsid w:val="00D06CF5"/>
    <w:rsid w:val="00D06E45"/>
    <w:rsid w:val="00D0749B"/>
    <w:rsid w:val="00D1060C"/>
    <w:rsid w:val="00D11BED"/>
    <w:rsid w:val="00D1348A"/>
    <w:rsid w:val="00D143FC"/>
    <w:rsid w:val="00D15481"/>
    <w:rsid w:val="00D158FE"/>
    <w:rsid w:val="00D16EC2"/>
    <w:rsid w:val="00D17C45"/>
    <w:rsid w:val="00D203C0"/>
    <w:rsid w:val="00D2061D"/>
    <w:rsid w:val="00D215D5"/>
    <w:rsid w:val="00D21B0D"/>
    <w:rsid w:val="00D226F3"/>
    <w:rsid w:val="00D23506"/>
    <w:rsid w:val="00D2403F"/>
    <w:rsid w:val="00D251F8"/>
    <w:rsid w:val="00D27B95"/>
    <w:rsid w:val="00D27D72"/>
    <w:rsid w:val="00D30088"/>
    <w:rsid w:val="00D313FA"/>
    <w:rsid w:val="00D333B7"/>
    <w:rsid w:val="00D3345D"/>
    <w:rsid w:val="00D336D6"/>
    <w:rsid w:val="00D33E8D"/>
    <w:rsid w:val="00D3425F"/>
    <w:rsid w:val="00D346E6"/>
    <w:rsid w:val="00D35FFB"/>
    <w:rsid w:val="00D368CE"/>
    <w:rsid w:val="00D36F05"/>
    <w:rsid w:val="00D41100"/>
    <w:rsid w:val="00D416C9"/>
    <w:rsid w:val="00D41A3A"/>
    <w:rsid w:val="00D420B7"/>
    <w:rsid w:val="00D422E6"/>
    <w:rsid w:val="00D42735"/>
    <w:rsid w:val="00D430CF"/>
    <w:rsid w:val="00D43526"/>
    <w:rsid w:val="00D4451F"/>
    <w:rsid w:val="00D448C2"/>
    <w:rsid w:val="00D4498E"/>
    <w:rsid w:val="00D44AB6"/>
    <w:rsid w:val="00D45308"/>
    <w:rsid w:val="00D468D5"/>
    <w:rsid w:val="00D46ABD"/>
    <w:rsid w:val="00D46D86"/>
    <w:rsid w:val="00D46DF0"/>
    <w:rsid w:val="00D51364"/>
    <w:rsid w:val="00D51ECB"/>
    <w:rsid w:val="00D51FF2"/>
    <w:rsid w:val="00D52380"/>
    <w:rsid w:val="00D52447"/>
    <w:rsid w:val="00D54059"/>
    <w:rsid w:val="00D542B2"/>
    <w:rsid w:val="00D548E1"/>
    <w:rsid w:val="00D56603"/>
    <w:rsid w:val="00D56F9F"/>
    <w:rsid w:val="00D572BE"/>
    <w:rsid w:val="00D61918"/>
    <w:rsid w:val="00D6310D"/>
    <w:rsid w:val="00D633A1"/>
    <w:rsid w:val="00D63795"/>
    <w:rsid w:val="00D6477D"/>
    <w:rsid w:val="00D64FFC"/>
    <w:rsid w:val="00D65B25"/>
    <w:rsid w:val="00D65C54"/>
    <w:rsid w:val="00D6729A"/>
    <w:rsid w:val="00D67630"/>
    <w:rsid w:val="00D679C3"/>
    <w:rsid w:val="00D70D25"/>
    <w:rsid w:val="00D72CF6"/>
    <w:rsid w:val="00D73720"/>
    <w:rsid w:val="00D7444A"/>
    <w:rsid w:val="00D751D6"/>
    <w:rsid w:val="00D76C45"/>
    <w:rsid w:val="00D76FD9"/>
    <w:rsid w:val="00D773BE"/>
    <w:rsid w:val="00D77542"/>
    <w:rsid w:val="00D8061B"/>
    <w:rsid w:val="00D809DD"/>
    <w:rsid w:val="00D811BA"/>
    <w:rsid w:val="00D814AD"/>
    <w:rsid w:val="00D81692"/>
    <w:rsid w:val="00D82332"/>
    <w:rsid w:val="00D83814"/>
    <w:rsid w:val="00D83EC3"/>
    <w:rsid w:val="00D84508"/>
    <w:rsid w:val="00D84DA7"/>
    <w:rsid w:val="00D84EEC"/>
    <w:rsid w:val="00D84F34"/>
    <w:rsid w:val="00D854E4"/>
    <w:rsid w:val="00D8702E"/>
    <w:rsid w:val="00D878E0"/>
    <w:rsid w:val="00D902B2"/>
    <w:rsid w:val="00D90E68"/>
    <w:rsid w:val="00D9198A"/>
    <w:rsid w:val="00D92129"/>
    <w:rsid w:val="00D923C5"/>
    <w:rsid w:val="00D92F0F"/>
    <w:rsid w:val="00D93C4C"/>
    <w:rsid w:val="00D941F7"/>
    <w:rsid w:val="00D94A0A"/>
    <w:rsid w:val="00D9747B"/>
    <w:rsid w:val="00DA2874"/>
    <w:rsid w:val="00DA2A65"/>
    <w:rsid w:val="00DA4039"/>
    <w:rsid w:val="00DA43A6"/>
    <w:rsid w:val="00DA4658"/>
    <w:rsid w:val="00DA4749"/>
    <w:rsid w:val="00DA5B6F"/>
    <w:rsid w:val="00DA5FB1"/>
    <w:rsid w:val="00DA680F"/>
    <w:rsid w:val="00DA7A84"/>
    <w:rsid w:val="00DB0D00"/>
    <w:rsid w:val="00DB0E9F"/>
    <w:rsid w:val="00DB1585"/>
    <w:rsid w:val="00DB2209"/>
    <w:rsid w:val="00DB2392"/>
    <w:rsid w:val="00DB244F"/>
    <w:rsid w:val="00DB2B4F"/>
    <w:rsid w:val="00DB44C7"/>
    <w:rsid w:val="00DB46C9"/>
    <w:rsid w:val="00DB4CBF"/>
    <w:rsid w:val="00DB565B"/>
    <w:rsid w:val="00DB5673"/>
    <w:rsid w:val="00DB5AD4"/>
    <w:rsid w:val="00DB67DA"/>
    <w:rsid w:val="00DB756A"/>
    <w:rsid w:val="00DB7BE3"/>
    <w:rsid w:val="00DC18D7"/>
    <w:rsid w:val="00DC4276"/>
    <w:rsid w:val="00DC43C9"/>
    <w:rsid w:val="00DC500A"/>
    <w:rsid w:val="00DC537C"/>
    <w:rsid w:val="00DC5B08"/>
    <w:rsid w:val="00DD0D54"/>
    <w:rsid w:val="00DD1EC4"/>
    <w:rsid w:val="00DD2098"/>
    <w:rsid w:val="00DD2DD3"/>
    <w:rsid w:val="00DD35F0"/>
    <w:rsid w:val="00DD3BF0"/>
    <w:rsid w:val="00DD3E00"/>
    <w:rsid w:val="00DD44C5"/>
    <w:rsid w:val="00DD54AF"/>
    <w:rsid w:val="00DD66CE"/>
    <w:rsid w:val="00DE0015"/>
    <w:rsid w:val="00DE015D"/>
    <w:rsid w:val="00DE07DF"/>
    <w:rsid w:val="00DE0CFF"/>
    <w:rsid w:val="00DE1816"/>
    <w:rsid w:val="00DE1F42"/>
    <w:rsid w:val="00DE2424"/>
    <w:rsid w:val="00DE396A"/>
    <w:rsid w:val="00DE3A8B"/>
    <w:rsid w:val="00DE41FF"/>
    <w:rsid w:val="00DE45CF"/>
    <w:rsid w:val="00DE4F9C"/>
    <w:rsid w:val="00DE5444"/>
    <w:rsid w:val="00DE5C6B"/>
    <w:rsid w:val="00DE7101"/>
    <w:rsid w:val="00DE773A"/>
    <w:rsid w:val="00DE7F72"/>
    <w:rsid w:val="00DF034A"/>
    <w:rsid w:val="00DF0C97"/>
    <w:rsid w:val="00DF1CA2"/>
    <w:rsid w:val="00DF21E1"/>
    <w:rsid w:val="00DF225A"/>
    <w:rsid w:val="00DF22FD"/>
    <w:rsid w:val="00DF232E"/>
    <w:rsid w:val="00DF2A3B"/>
    <w:rsid w:val="00DF2DFE"/>
    <w:rsid w:val="00DF322C"/>
    <w:rsid w:val="00DF37CA"/>
    <w:rsid w:val="00DF3876"/>
    <w:rsid w:val="00DF3D26"/>
    <w:rsid w:val="00DF3D46"/>
    <w:rsid w:val="00DF54E0"/>
    <w:rsid w:val="00DF6814"/>
    <w:rsid w:val="00DF6A67"/>
    <w:rsid w:val="00DF6C2B"/>
    <w:rsid w:val="00DF6E62"/>
    <w:rsid w:val="00DF73D3"/>
    <w:rsid w:val="00DF7E18"/>
    <w:rsid w:val="00E00E1F"/>
    <w:rsid w:val="00E01C82"/>
    <w:rsid w:val="00E02841"/>
    <w:rsid w:val="00E02F31"/>
    <w:rsid w:val="00E03973"/>
    <w:rsid w:val="00E04B59"/>
    <w:rsid w:val="00E04BE4"/>
    <w:rsid w:val="00E050B8"/>
    <w:rsid w:val="00E06B15"/>
    <w:rsid w:val="00E06DE4"/>
    <w:rsid w:val="00E0799B"/>
    <w:rsid w:val="00E1017F"/>
    <w:rsid w:val="00E108F6"/>
    <w:rsid w:val="00E10B2B"/>
    <w:rsid w:val="00E10EBA"/>
    <w:rsid w:val="00E120D9"/>
    <w:rsid w:val="00E121FB"/>
    <w:rsid w:val="00E127D9"/>
    <w:rsid w:val="00E13B63"/>
    <w:rsid w:val="00E13DE6"/>
    <w:rsid w:val="00E14723"/>
    <w:rsid w:val="00E1561B"/>
    <w:rsid w:val="00E160EB"/>
    <w:rsid w:val="00E167FD"/>
    <w:rsid w:val="00E16D3D"/>
    <w:rsid w:val="00E17046"/>
    <w:rsid w:val="00E177B0"/>
    <w:rsid w:val="00E177EB"/>
    <w:rsid w:val="00E17D5F"/>
    <w:rsid w:val="00E17D92"/>
    <w:rsid w:val="00E20882"/>
    <w:rsid w:val="00E208CC"/>
    <w:rsid w:val="00E21597"/>
    <w:rsid w:val="00E22DB2"/>
    <w:rsid w:val="00E233A2"/>
    <w:rsid w:val="00E243E6"/>
    <w:rsid w:val="00E25C59"/>
    <w:rsid w:val="00E25CCF"/>
    <w:rsid w:val="00E2683A"/>
    <w:rsid w:val="00E271B9"/>
    <w:rsid w:val="00E309BF"/>
    <w:rsid w:val="00E30B71"/>
    <w:rsid w:val="00E3112F"/>
    <w:rsid w:val="00E312D9"/>
    <w:rsid w:val="00E317D4"/>
    <w:rsid w:val="00E32064"/>
    <w:rsid w:val="00E32C8F"/>
    <w:rsid w:val="00E33AD0"/>
    <w:rsid w:val="00E341CD"/>
    <w:rsid w:val="00E34B06"/>
    <w:rsid w:val="00E34C2F"/>
    <w:rsid w:val="00E3534B"/>
    <w:rsid w:val="00E355C6"/>
    <w:rsid w:val="00E3593A"/>
    <w:rsid w:val="00E364B2"/>
    <w:rsid w:val="00E36CBA"/>
    <w:rsid w:val="00E377C5"/>
    <w:rsid w:val="00E379D6"/>
    <w:rsid w:val="00E37AB4"/>
    <w:rsid w:val="00E407DC"/>
    <w:rsid w:val="00E418A9"/>
    <w:rsid w:val="00E41907"/>
    <w:rsid w:val="00E42423"/>
    <w:rsid w:val="00E43155"/>
    <w:rsid w:val="00E432E5"/>
    <w:rsid w:val="00E43667"/>
    <w:rsid w:val="00E44703"/>
    <w:rsid w:val="00E45EEE"/>
    <w:rsid w:val="00E46949"/>
    <w:rsid w:val="00E46F19"/>
    <w:rsid w:val="00E5166E"/>
    <w:rsid w:val="00E51804"/>
    <w:rsid w:val="00E520E1"/>
    <w:rsid w:val="00E5212E"/>
    <w:rsid w:val="00E52C79"/>
    <w:rsid w:val="00E54340"/>
    <w:rsid w:val="00E5531C"/>
    <w:rsid w:val="00E60EE5"/>
    <w:rsid w:val="00E60FA1"/>
    <w:rsid w:val="00E613D9"/>
    <w:rsid w:val="00E620F7"/>
    <w:rsid w:val="00E63A5C"/>
    <w:rsid w:val="00E64164"/>
    <w:rsid w:val="00E661B1"/>
    <w:rsid w:val="00E67EA4"/>
    <w:rsid w:val="00E7006D"/>
    <w:rsid w:val="00E71055"/>
    <w:rsid w:val="00E71262"/>
    <w:rsid w:val="00E7160C"/>
    <w:rsid w:val="00E718CD"/>
    <w:rsid w:val="00E7256F"/>
    <w:rsid w:val="00E7388C"/>
    <w:rsid w:val="00E744C3"/>
    <w:rsid w:val="00E74BE1"/>
    <w:rsid w:val="00E758FC"/>
    <w:rsid w:val="00E77125"/>
    <w:rsid w:val="00E8150A"/>
    <w:rsid w:val="00E826A0"/>
    <w:rsid w:val="00E8322F"/>
    <w:rsid w:val="00E8441F"/>
    <w:rsid w:val="00E87F29"/>
    <w:rsid w:val="00E90B39"/>
    <w:rsid w:val="00E9105C"/>
    <w:rsid w:val="00E924C8"/>
    <w:rsid w:val="00E93659"/>
    <w:rsid w:val="00E93F2B"/>
    <w:rsid w:val="00E94FDE"/>
    <w:rsid w:val="00E962EA"/>
    <w:rsid w:val="00E96B1F"/>
    <w:rsid w:val="00E97A6F"/>
    <w:rsid w:val="00EA0E5A"/>
    <w:rsid w:val="00EA0E97"/>
    <w:rsid w:val="00EA1042"/>
    <w:rsid w:val="00EA112D"/>
    <w:rsid w:val="00EA19D5"/>
    <w:rsid w:val="00EA1F41"/>
    <w:rsid w:val="00EA28D0"/>
    <w:rsid w:val="00EA290E"/>
    <w:rsid w:val="00EA384B"/>
    <w:rsid w:val="00EA4E5F"/>
    <w:rsid w:val="00EA5112"/>
    <w:rsid w:val="00EA5E39"/>
    <w:rsid w:val="00EA6D29"/>
    <w:rsid w:val="00EB042B"/>
    <w:rsid w:val="00EB12B2"/>
    <w:rsid w:val="00EB1D88"/>
    <w:rsid w:val="00EB1F6D"/>
    <w:rsid w:val="00EB3333"/>
    <w:rsid w:val="00EB71F7"/>
    <w:rsid w:val="00EB7C93"/>
    <w:rsid w:val="00EC03B1"/>
    <w:rsid w:val="00EC0ACD"/>
    <w:rsid w:val="00EC1130"/>
    <w:rsid w:val="00EC3962"/>
    <w:rsid w:val="00EC3BA6"/>
    <w:rsid w:val="00EC3CDB"/>
    <w:rsid w:val="00EC4D23"/>
    <w:rsid w:val="00EC4DD8"/>
    <w:rsid w:val="00EC5AFF"/>
    <w:rsid w:val="00EC5F2C"/>
    <w:rsid w:val="00EC63C3"/>
    <w:rsid w:val="00EC73CD"/>
    <w:rsid w:val="00EC7476"/>
    <w:rsid w:val="00EC768D"/>
    <w:rsid w:val="00EC7C8A"/>
    <w:rsid w:val="00EC7CD1"/>
    <w:rsid w:val="00ED0CCE"/>
    <w:rsid w:val="00ED1B1D"/>
    <w:rsid w:val="00ED1BE6"/>
    <w:rsid w:val="00ED382B"/>
    <w:rsid w:val="00ED427E"/>
    <w:rsid w:val="00ED50E8"/>
    <w:rsid w:val="00ED521E"/>
    <w:rsid w:val="00ED550B"/>
    <w:rsid w:val="00ED7A55"/>
    <w:rsid w:val="00EE0EF7"/>
    <w:rsid w:val="00EE14A0"/>
    <w:rsid w:val="00EE15C3"/>
    <w:rsid w:val="00EE2EBC"/>
    <w:rsid w:val="00EE3175"/>
    <w:rsid w:val="00EE5486"/>
    <w:rsid w:val="00EE5948"/>
    <w:rsid w:val="00EE6482"/>
    <w:rsid w:val="00EE789A"/>
    <w:rsid w:val="00EE7943"/>
    <w:rsid w:val="00EF0022"/>
    <w:rsid w:val="00EF0876"/>
    <w:rsid w:val="00EF0C4E"/>
    <w:rsid w:val="00EF1C48"/>
    <w:rsid w:val="00EF1E03"/>
    <w:rsid w:val="00EF1EDC"/>
    <w:rsid w:val="00EF1F6D"/>
    <w:rsid w:val="00EF25E0"/>
    <w:rsid w:val="00EF2DDB"/>
    <w:rsid w:val="00EF415E"/>
    <w:rsid w:val="00EF485B"/>
    <w:rsid w:val="00EF51ED"/>
    <w:rsid w:val="00EF5391"/>
    <w:rsid w:val="00EF732E"/>
    <w:rsid w:val="00F001BF"/>
    <w:rsid w:val="00F0275E"/>
    <w:rsid w:val="00F02DCD"/>
    <w:rsid w:val="00F03879"/>
    <w:rsid w:val="00F070C4"/>
    <w:rsid w:val="00F07E55"/>
    <w:rsid w:val="00F1006E"/>
    <w:rsid w:val="00F11230"/>
    <w:rsid w:val="00F1254F"/>
    <w:rsid w:val="00F13092"/>
    <w:rsid w:val="00F140C8"/>
    <w:rsid w:val="00F142ED"/>
    <w:rsid w:val="00F1515B"/>
    <w:rsid w:val="00F16FFB"/>
    <w:rsid w:val="00F175C4"/>
    <w:rsid w:val="00F17B79"/>
    <w:rsid w:val="00F20590"/>
    <w:rsid w:val="00F217ED"/>
    <w:rsid w:val="00F221A7"/>
    <w:rsid w:val="00F222A2"/>
    <w:rsid w:val="00F22D6C"/>
    <w:rsid w:val="00F23812"/>
    <w:rsid w:val="00F2526A"/>
    <w:rsid w:val="00F253B0"/>
    <w:rsid w:val="00F30646"/>
    <w:rsid w:val="00F30DFE"/>
    <w:rsid w:val="00F311CC"/>
    <w:rsid w:val="00F312BD"/>
    <w:rsid w:val="00F3189A"/>
    <w:rsid w:val="00F32B25"/>
    <w:rsid w:val="00F32F46"/>
    <w:rsid w:val="00F339C7"/>
    <w:rsid w:val="00F33D14"/>
    <w:rsid w:val="00F3420B"/>
    <w:rsid w:val="00F362A7"/>
    <w:rsid w:val="00F36436"/>
    <w:rsid w:val="00F36E25"/>
    <w:rsid w:val="00F36F75"/>
    <w:rsid w:val="00F37182"/>
    <w:rsid w:val="00F4051B"/>
    <w:rsid w:val="00F40659"/>
    <w:rsid w:val="00F414A0"/>
    <w:rsid w:val="00F41CEF"/>
    <w:rsid w:val="00F435C2"/>
    <w:rsid w:val="00F43CDD"/>
    <w:rsid w:val="00F44681"/>
    <w:rsid w:val="00F446D9"/>
    <w:rsid w:val="00F46847"/>
    <w:rsid w:val="00F46FFA"/>
    <w:rsid w:val="00F47B15"/>
    <w:rsid w:val="00F503B0"/>
    <w:rsid w:val="00F53293"/>
    <w:rsid w:val="00F53333"/>
    <w:rsid w:val="00F53F16"/>
    <w:rsid w:val="00F56C36"/>
    <w:rsid w:val="00F56E8E"/>
    <w:rsid w:val="00F60A42"/>
    <w:rsid w:val="00F6148A"/>
    <w:rsid w:val="00F61920"/>
    <w:rsid w:val="00F623F6"/>
    <w:rsid w:val="00F624EA"/>
    <w:rsid w:val="00F6250E"/>
    <w:rsid w:val="00F62D29"/>
    <w:rsid w:val="00F62E72"/>
    <w:rsid w:val="00F63592"/>
    <w:rsid w:val="00F63737"/>
    <w:rsid w:val="00F643EE"/>
    <w:rsid w:val="00F66C2F"/>
    <w:rsid w:val="00F670F1"/>
    <w:rsid w:val="00F701CF"/>
    <w:rsid w:val="00F7044E"/>
    <w:rsid w:val="00F70F8C"/>
    <w:rsid w:val="00F71117"/>
    <w:rsid w:val="00F713A3"/>
    <w:rsid w:val="00F7194E"/>
    <w:rsid w:val="00F72305"/>
    <w:rsid w:val="00F72697"/>
    <w:rsid w:val="00F72A1F"/>
    <w:rsid w:val="00F73DBA"/>
    <w:rsid w:val="00F76C92"/>
    <w:rsid w:val="00F76C9E"/>
    <w:rsid w:val="00F77AFE"/>
    <w:rsid w:val="00F77F83"/>
    <w:rsid w:val="00F8010D"/>
    <w:rsid w:val="00F80437"/>
    <w:rsid w:val="00F80471"/>
    <w:rsid w:val="00F80E41"/>
    <w:rsid w:val="00F81048"/>
    <w:rsid w:val="00F8206A"/>
    <w:rsid w:val="00F83154"/>
    <w:rsid w:val="00F83392"/>
    <w:rsid w:val="00F8347B"/>
    <w:rsid w:val="00F84E6A"/>
    <w:rsid w:val="00F873A4"/>
    <w:rsid w:val="00F90749"/>
    <w:rsid w:val="00F9188C"/>
    <w:rsid w:val="00F92E77"/>
    <w:rsid w:val="00F93AF4"/>
    <w:rsid w:val="00F94184"/>
    <w:rsid w:val="00F9423F"/>
    <w:rsid w:val="00F945A7"/>
    <w:rsid w:val="00F94C3B"/>
    <w:rsid w:val="00F951EB"/>
    <w:rsid w:val="00F9586C"/>
    <w:rsid w:val="00F96421"/>
    <w:rsid w:val="00F96945"/>
    <w:rsid w:val="00F97416"/>
    <w:rsid w:val="00F9742E"/>
    <w:rsid w:val="00F97B3F"/>
    <w:rsid w:val="00F97C73"/>
    <w:rsid w:val="00FA1AAC"/>
    <w:rsid w:val="00FA1ADC"/>
    <w:rsid w:val="00FA28FC"/>
    <w:rsid w:val="00FA3AD3"/>
    <w:rsid w:val="00FA480D"/>
    <w:rsid w:val="00FA48D9"/>
    <w:rsid w:val="00FA62E9"/>
    <w:rsid w:val="00FA6A58"/>
    <w:rsid w:val="00FA6F1E"/>
    <w:rsid w:val="00FA712E"/>
    <w:rsid w:val="00FA7337"/>
    <w:rsid w:val="00FA7927"/>
    <w:rsid w:val="00FB10C8"/>
    <w:rsid w:val="00FB11CA"/>
    <w:rsid w:val="00FB23BE"/>
    <w:rsid w:val="00FB476B"/>
    <w:rsid w:val="00FB5185"/>
    <w:rsid w:val="00FB76BE"/>
    <w:rsid w:val="00FC03FA"/>
    <w:rsid w:val="00FC0EBA"/>
    <w:rsid w:val="00FC0EF9"/>
    <w:rsid w:val="00FC1C66"/>
    <w:rsid w:val="00FC27BD"/>
    <w:rsid w:val="00FC2847"/>
    <w:rsid w:val="00FC2950"/>
    <w:rsid w:val="00FC4B51"/>
    <w:rsid w:val="00FC5806"/>
    <w:rsid w:val="00FC5881"/>
    <w:rsid w:val="00FC5C8C"/>
    <w:rsid w:val="00FC5E5D"/>
    <w:rsid w:val="00FC6111"/>
    <w:rsid w:val="00FC632F"/>
    <w:rsid w:val="00FC6A92"/>
    <w:rsid w:val="00FC7802"/>
    <w:rsid w:val="00FD08FD"/>
    <w:rsid w:val="00FD0AA0"/>
    <w:rsid w:val="00FD1DE3"/>
    <w:rsid w:val="00FD239F"/>
    <w:rsid w:val="00FD2F4E"/>
    <w:rsid w:val="00FD3143"/>
    <w:rsid w:val="00FD3221"/>
    <w:rsid w:val="00FD3261"/>
    <w:rsid w:val="00FD401D"/>
    <w:rsid w:val="00FD41B8"/>
    <w:rsid w:val="00FD49DB"/>
    <w:rsid w:val="00FD5CB9"/>
    <w:rsid w:val="00FD69BA"/>
    <w:rsid w:val="00FE161B"/>
    <w:rsid w:val="00FE1F9B"/>
    <w:rsid w:val="00FE2791"/>
    <w:rsid w:val="00FE290A"/>
    <w:rsid w:val="00FE2914"/>
    <w:rsid w:val="00FE2EC1"/>
    <w:rsid w:val="00FE325F"/>
    <w:rsid w:val="00FE3C14"/>
    <w:rsid w:val="00FE51AB"/>
    <w:rsid w:val="00FE5BC3"/>
    <w:rsid w:val="00FE6441"/>
    <w:rsid w:val="00FE7694"/>
    <w:rsid w:val="00FF039C"/>
    <w:rsid w:val="00FF0C52"/>
    <w:rsid w:val="00FF3268"/>
    <w:rsid w:val="00FF3507"/>
    <w:rsid w:val="00FF355B"/>
    <w:rsid w:val="00FF369D"/>
    <w:rsid w:val="00FF36AF"/>
    <w:rsid w:val="00FF4EBF"/>
    <w:rsid w:val="00FF614A"/>
    <w:rsid w:val="00FF656B"/>
    <w:rsid w:val="00FF6D68"/>
    <w:rsid w:val="00FF6F89"/>
    <w:rsid w:val="00FF743A"/>
    <w:rsid w:val="00FF7B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7D41C"/>
  <w15:docId w15:val="{0EA4CEC8-8FDC-4F7C-8F98-2A7A2A1A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iPriority="9" w:unhideWhenUsed="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54EC"/>
    <w:rPr>
      <w:sz w:val="24"/>
      <w:szCs w:val="24"/>
    </w:rPr>
  </w:style>
  <w:style w:type="paragraph" w:styleId="Heading1">
    <w:name w:val="heading 1"/>
    <w:basedOn w:val="Normal"/>
    <w:next w:val="Normal"/>
    <w:link w:val="Heading1Char"/>
    <w:uiPriority w:val="9"/>
    <w:qFormat/>
    <w:rsid w:val="00D46ABD"/>
    <w:pPr>
      <w:keepNext/>
      <w:spacing w:before="240" w:after="60"/>
      <w:outlineLvl w:val="0"/>
    </w:pPr>
    <w:rPr>
      <w:b/>
      <w:bCs/>
      <w:kern w:val="32"/>
      <w:sz w:val="32"/>
      <w:szCs w:val="32"/>
    </w:rPr>
  </w:style>
  <w:style w:type="paragraph" w:styleId="Heading2">
    <w:name w:val="heading 2"/>
    <w:basedOn w:val="Normal"/>
    <w:next w:val="Normal"/>
    <w:link w:val="Heading2Char"/>
    <w:uiPriority w:val="9"/>
    <w:qFormat/>
    <w:rsid w:val="00D46ABD"/>
    <w:pPr>
      <w:keepNext/>
      <w:spacing w:before="120" w:after="60"/>
      <w:outlineLvl w:val="1"/>
    </w:pPr>
    <w:rPr>
      <w:b/>
      <w:bCs/>
      <w:i/>
      <w:iCs/>
      <w:sz w:val="28"/>
      <w:szCs w:val="28"/>
    </w:rPr>
  </w:style>
  <w:style w:type="paragraph" w:styleId="Heading3">
    <w:name w:val="heading 3"/>
    <w:basedOn w:val="Normal"/>
    <w:next w:val="Normal"/>
    <w:link w:val="Heading3Char"/>
    <w:uiPriority w:val="9"/>
    <w:qFormat/>
    <w:rsid w:val="00B431B5"/>
    <w:pPr>
      <w:keepNext/>
      <w:spacing w:before="240" w:after="60"/>
      <w:outlineLvl w:val="2"/>
    </w:pPr>
    <w:rPr>
      <w:b/>
      <w:bCs/>
      <w:sz w:val="26"/>
      <w:szCs w:val="26"/>
    </w:rPr>
  </w:style>
  <w:style w:type="paragraph" w:styleId="Heading4">
    <w:name w:val="heading 4"/>
    <w:basedOn w:val="Normal"/>
    <w:next w:val="Normal"/>
    <w:link w:val="Heading4Char"/>
    <w:uiPriority w:val="9"/>
    <w:unhideWhenUsed/>
    <w:locked/>
    <w:rsid w:val="00B431B5"/>
    <w:pPr>
      <w:keepNext/>
      <w:spacing w:before="240" w:after="60"/>
      <w:outlineLvl w:val="3"/>
    </w:pPr>
    <w:rPr>
      <w:b/>
      <w:bCs/>
      <w:sz w:val="28"/>
      <w:szCs w:val="28"/>
    </w:rPr>
  </w:style>
  <w:style w:type="paragraph" w:styleId="Heading5">
    <w:name w:val="heading 5"/>
    <w:basedOn w:val="Normal"/>
    <w:next w:val="Normal"/>
    <w:link w:val="Heading5Char"/>
    <w:semiHidden/>
    <w:unhideWhenUsed/>
    <w:locked/>
    <w:rsid w:val="00D46ABD"/>
    <w:pPr>
      <w:spacing w:before="240" w:after="60"/>
      <w:outlineLvl w:val="4"/>
    </w:pPr>
    <w:rPr>
      <w:b/>
      <w:bCs/>
      <w:i/>
      <w:iCs/>
      <w:sz w:val="26"/>
      <w:szCs w:val="26"/>
    </w:rPr>
  </w:style>
  <w:style w:type="paragraph" w:styleId="Heading8">
    <w:name w:val="heading 8"/>
    <w:basedOn w:val="Normal"/>
    <w:next w:val="Normal"/>
    <w:link w:val="Heading8Char"/>
    <w:rsid w:val="00D46ABD"/>
    <w:pPr>
      <w:spacing w:before="240" w:after="60"/>
      <w:outlineLvl w:val="7"/>
    </w:pPr>
    <w:rPr>
      <w:i/>
      <w:iCs/>
    </w:rPr>
  </w:style>
  <w:style w:type="paragraph" w:styleId="Heading9">
    <w:name w:val="heading 9"/>
    <w:basedOn w:val="Normal"/>
    <w:next w:val="Normal"/>
    <w:link w:val="Heading9Char"/>
    <w:semiHidden/>
    <w:unhideWhenUsed/>
    <w:locked/>
    <w:rsid w:val="00D46ABD"/>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46ABD"/>
    <w:rPr>
      <w:rFonts w:cs="Arial"/>
      <w:b/>
      <w:bCs/>
      <w:kern w:val="32"/>
      <w:sz w:val="32"/>
      <w:szCs w:val="32"/>
    </w:rPr>
  </w:style>
  <w:style w:type="character" w:customStyle="1" w:styleId="Heading2Char">
    <w:name w:val="Heading 2 Char"/>
    <w:link w:val="Heading2"/>
    <w:uiPriority w:val="9"/>
    <w:locked/>
    <w:rsid w:val="00D46ABD"/>
    <w:rPr>
      <w:b/>
      <w:bCs/>
      <w:i/>
      <w:iCs/>
      <w:sz w:val="28"/>
      <w:szCs w:val="28"/>
    </w:rPr>
  </w:style>
  <w:style w:type="character" w:customStyle="1" w:styleId="Heading3Char">
    <w:name w:val="Heading 3 Char"/>
    <w:link w:val="Heading3"/>
    <w:uiPriority w:val="9"/>
    <w:locked/>
    <w:rsid w:val="00B431B5"/>
    <w:rPr>
      <w:rFonts w:cs="Arial"/>
      <w:b/>
      <w:bCs/>
      <w:sz w:val="26"/>
      <w:szCs w:val="26"/>
    </w:rPr>
  </w:style>
  <w:style w:type="character" w:customStyle="1" w:styleId="Heading4Char">
    <w:name w:val="Heading 4 Char"/>
    <w:link w:val="Heading4"/>
    <w:uiPriority w:val="9"/>
    <w:rsid w:val="00B431B5"/>
    <w:rPr>
      <w:b/>
      <w:bCs/>
      <w:sz w:val="28"/>
      <w:szCs w:val="28"/>
    </w:rPr>
  </w:style>
  <w:style w:type="character" w:customStyle="1" w:styleId="Heading5Char">
    <w:name w:val="Heading 5 Char"/>
    <w:link w:val="Heading5"/>
    <w:semiHidden/>
    <w:rsid w:val="00D46ABD"/>
    <w:rPr>
      <w:rFonts w:eastAsia="Times New Roman" w:cs="Times New Roman"/>
      <w:b/>
      <w:bCs/>
      <w:i/>
      <w:iCs/>
      <w:sz w:val="26"/>
      <w:szCs w:val="26"/>
    </w:rPr>
  </w:style>
  <w:style w:type="character" w:customStyle="1" w:styleId="Heading8Char">
    <w:name w:val="Heading 8 Char"/>
    <w:link w:val="Heading8"/>
    <w:locked/>
    <w:rsid w:val="00D46ABD"/>
    <w:rPr>
      <w:i/>
      <w:iCs/>
      <w:sz w:val="24"/>
      <w:szCs w:val="24"/>
    </w:rPr>
  </w:style>
  <w:style w:type="character" w:customStyle="1" w:styleId="Heading9Char">
    <w:name w:val="Heading 9 Char"/>
    <w:link w:val="Heading9"/>
    <w:semiHidden/>
    <w:rsid w:val="00D46ABD"/>
    <w:rPr>
      <w:rFonts w:eastAsia="Times New Roman" w:cs="Times New Roman"/>
      <w:sz w:val="22"/>
      <w:szCs w:val="22"/>
    </w:rPr>
  </w:style>
  <w:style w:type="character" w:styleId="HTMLCode">
    <w:name w:val="HTML Code"/>
    <w:rsid w:val="00D46ABD"/>
    <w:rPr>
      <w:rFonts w:ascii="Times New Roman" w:hAnsi="Times New Roman" w:cs="Courier New"/>
      <w:sz w:val="20"/>
      <w:szCs w:val="20"/>
    </w:rPr>
  </w:style>
  <w:style w:type="character" w:styleId="FootnoteReference">
    <w:name w:val="footnote reference"/>
    <w:semiHidden/>
    <w:rsid w:val="00DF225A"/>
    <w:rPr>
      <w:rFonts w:cs="Times New Roman"/>
      <w:vertAlign w:val="superscript"/>
    </w:rPr>
  </w:style>
  <w:style w:type="paragraph" w:styleId="FootnoteText">
    <w:name w:val="footnote text"/>
    <w:basedOn w:val="Normal"/>
    <w:link w:val="FootnoteTextChar"/>
    <w:semiHidden/>
    <w:rsid w:val="00DF225A"/>
    <w:rPr>
      <w:sz w:val="20"/>
      <w:szCs w:val="20"/>
      <w:lang w:eastAsia="en-US"/>
    </w:rPr>
  </w:style>
  <w:style w:type="character" w:customStyle="1" w:styleId="FootnoteTextChar">
    <w:name w:val="Footnote Text Char"/>
    <w:link w:val="FootnoteText"/>
    <w:semiHidden/>
    <w:locked/>
    <w:rsid w:val="00DF225A"/>
    <w:rPr>
      <w:rFonts w:cs="Times New Roman"/>
      <w:lang w:val="lv-LV" w:eastAsia="en-US" w:bidi="ar-SA"/>
    </w:rPr>
  </w:style>
  <w:style w:type="paragraph" w:styleId="TOAHeading">
    <w:name w:val="toa heading"/>
    <w:basedOn w:val="Normal"/>
    <w:next w:val="Normal"/>
    <w:rsid w:val="00B431B5"/>
    <w:pPr>
      <w:spacing w:before="120"/>
    </w:pPr>
    <w:rPr>
      <w:b/>
      <w:bCs/>
    </w:rPr>
  </w:style>
  <w:style w:type="paragraph" w:styleId="BodyText">
    <w:name w:val="Body Text"/>
    <w:basedOn w:val="Normal"/>
    <w:link w:val="BodyTextChar"/>
    <w:rsid w:val="00DF225A"/>
    <w:pPr>
      <w:spacing w:after="120"/>
    </w:pPr>
  </w:style>
  <w:style w:type="character" w:customStyle="1" w:styleId="BodyTextChar">
    <w:name w:val="Body Text Char"/>
    <w:link w:val="BodyText"/>
    <w:locked/>
    <w:rsid w:val="00DF225A"/>
    <w:rPr>
      <w:rFonts w:cs="Times New Roman"/>
      <w:sz w:val="24"/>
      <w:szCs w:val="24"/>
      <w:lang w:val="lv-LV" w:eastAsia="lv-LV" w:bidi="ar-SA"/>
    </w:rPr>
  </w:style>
  <w:style w:type="character" w:customStyle="1" w:styleId="HeaderChar">
    <w:name w:val="Header Char"/>
    <w:uiPriority w:val="99"/>
    <w:locked/>
    <w:rsid w:val="009237DA"/>
    <w:rPr>
      <w:rFonts w:cs="Times New Roman"/>
      <w:sz w:val="24"/>
      <w:szCs w:val="24"/>
    </w:rPr>
  </w:style>
  <w:style w:type="character" w:styleId="PageNumber">
    <w:name w:val="page number"/>
    <w:semiHidden/>
    <w:rsid w:val="00DF225A"/>
    <w:rPr>
      <w:rFonts w:cs="Times New Roman"/>
    </w:rPr>
  </w:style>
  <w:style w:type="character" w:styleId="CommentReference">
    <w:name w:val="annotation reference"/>
    <w:semiHidden/>
    <w:rsid w:val="00DF225A"/>
    <w:rPr>
      <w:rFonts w:cs="Times New Roman"/>
      <w:sz w:val="16"/>
      <w:szCs w:val="16"/>
    </w:rPr>
  </w:style>
  <w:style w:type="paragraph" w:styleId="CommentText">
    <w:name w:val="annotation text"/>
    <w:basedOn w:val="Normal"/>
    <w:link w:val="CommentTextChar"/>
    <w:semiHidden/>
    <w:rsid w:val="00DF225A"/>
    <w:rPr>
      <w:sz w:val="20"/>
      <w:szCs w:val="20"/>
    </w:rPr>
  </w:style>
  <w:style w:type="character" w:customStyle="1" w:styleId="CommentTextChar">
    <w:name w:val="Comment Text Char"/>
    <w:link w:val="CommentText"/>
    <w:semiHidden/>
    <w:locked/>
    <w:rsid w:val="00297142"/>
    <w:rPr>
      <w:rFonts w:cs="Times New Roman"/>
      <w:sz w:val="20"/>
      <w:szCs w:val="20"/>
    </w:rPr>
  </w:style>
  <w:style w:type="paragraph" w:styleId="CommentSubject">
    <w:name w:val="annotation subject"/>
    <w:basedOn w:val="CommentText"/>
    <w:next w:val="CommentText"/>
    <w:link w:val="CommentSubjectChar"/>
    <w:semiHidden/>
    <w:rsid w:val="00DF225A"/>
    <w:rPr>
      <w:b/>
      <w:bCs/>
    </w:rPr>
  </w:style>
  <w:style w:type="character" w:customStyle="1" w:styleId="CommentSubjectChar">
    <w:name w:val="Comment Subject Char"/>
    <w:link w:val="CommentSubject"/>
    <w:semiHidden/>
    <w:locked/>
    <w:rsid w:val="00297142"/>
    <w:rPr>
      <w:rFonts w:cs="Times New Roman"/>
      <w:b/>
      <w:bCs/>
      <w:sz w:val="20"/>
      <w:szCs w:val="20"/>
    </w:rPr>
  </w:style>
  <w:style w:type="table" w:styleId="TableGrid">
    <w:name w:val="Table Grid"/>
    <w:basedOn w:val="TableNormal"/>
    <w:uiPriority w:val="59"/>
    <w:rsid w:val="00854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B431B5"/>
    <w:rPr>
      <w:sz w:val="20"/>
      <w:szCs w:val="20"/>
    </w:rPr>
  </w:style>
  <w:style w:type="character" w:customStyle="1" w:styleId="PlainTextChar">
    <w:name w:val="Plain Text Char"/>
    <w:link w:val="PlainText"/>
    <w:rsid w:val="00B431B5"/>
    <w:rPr>
      <w:rFonts w:cs="Courier New"/>
    </w:rPr>
  </w:style>
  <w:style w:type="character" w:styleId="Hyperlink">
    <w:name w:val="Hyperlink"/>
    <w:uiPriority w:val="99"/>
    <w:rsid w:val="00DF225A"/>
    <w:rPr>
      <w:rFonts w:cs="Times New Roman"/>
      <w:color w:val="0000FF"/>
      <w:u w:val="single"/>
    </w:rPr>
  </w:style>
  <w:style w:type="paragraph" w:styleId="NoSpacing">
    <w:name w:val="No Spacing"/>
    <w:qFormat/>
    <w:rsid w:val="005271EB"/>
    <w:rPr>
      <w:sz w:val="24"/>
      <w:szCs w:val="24"/>
    </w:rPr>
  </w:style>
  <w:style w:type="paragraph" w:styleId="Revision">
    <w:name w:val="Revision"/>
    <w:hidden/>
    <w:semiHidden/>
    <w:rsid w:val="00D3425F"/>
    <w:rPr>
      <w:sz w:val="24"/>
      <w:szCs w:val="24"/>
    </w:rPr>
  </w:style>
  <w:style w:type="paragraph" w:customStyle="1" w:styleId="Noteikumuapakpunkti">
    <w:name w:val="Noteikumu apakšpunkti"/>
    <w:basedOn w:val="Normal"/>
    <w:rsid w:val="00B431B5"/>
    <w:pPr>
      <w:numPr>
        <w:ilvl w:val="1"/>
        <w:numId w:val="1"/>
      </w:numPr>
      <w:spacing w:after="120"/>
      <w:jc w:val="both"/>
    </w:pPr>
    <w:rPr>
      <w:sz w:val="26"/>
      <w:szCs w:val="26"/>
    </w:rPr>
  </w:style>
  <w:style w:type="paragraph" w:customStyle="1" w:styleId="Noteikumuapakpunkti2">
    <w:name w:val="Noteikumu apakšpunkti_2"/>
    <w:basedOn w:val="Noteikumuapakpunkti"/>
    <w:rsid w:val="00AE252E"/>
    <w:pPr>
      <w:numPr>
        <w:ilvl w:val="2"/>
      </w:numPr>
    </w:pPr>
  </w:style>
  <w:style w:type="paragraph" w:customStyle="1" w:styleId="Noteikumuapakpunkt3">
    <w:name w:val="Noteikumu apakšpunkt_3"/>
    <w:basedOn w:val="Noteikumuapakpunkti2"/>
    <w:rsid w:val="00AE252E"/>
    <w:pPr>
      <w:numPr>
        <w:ilvl w:val="3"/>
      </w:numPr>
    </w:pPr>
  </w:style>
  <w:style w:type="character" w:styleId="HTMLKeyboard">
    <w:name w:val="HTML Keyboard"/>
    <w:rsid w:val="00D46ABD"/>
    <w:rPr>
      <w:rFonts w:ascii="Times New Roman" w:hAnsi="Times New Roman" w:cs="Courier New"/>
      <w:sz w:val="20"/>
      <w:szCs w:val="20"/>
    </w:rPr>
  </w:style>
  <w:style w:type="paragraph" w:customStyle="1" w:styleId="Default">
    <w:name w:val="Default"/>
    <w:rsid w:val="0046386C"/>
    <w:pPr>
      <w:autoSpaceDE w:val="0"/>
      <w:autoSpaceDN w:val="0"/>
      <w:adjustRightInd w:val="0"/>
    </w:pPr>
    <w:rPr>
      <w:color w:val="000000"/>
      <w:sz w:val="24"/>
      <w:szCs w:val="24"/>
    </w:rPr>
  </w:style>
  <w:style w:type="paragraph" w:styleId="DocumentMap">
    <w:name w:val="Document Map"/>
    <w:basedOn w:val="Normal"/>
    <w:link w:val="DocumentMapChar"/>
    <w:rsid w:val="00D46ABD"/>
    <w:rPr>
      <w:sz w:val="16"/>
      <w:szCs w:val="16"/>
    </w:rPr>
  </w:style>
  <w:style w:type="character" w:customStyle="1" w:styleId="DocumentMapChar">
    <w:name w:val="Document Map Char"/>
    <w:link w:val="DocumentMap"/>
    <w:rsid w:val="00D46ABD"/>
    <w:rPr>
      <w:rFonts w:cs="Tahoma"/>
      <w:sz w:val="16"/>
      <w:szCs w:val="16"/>
    </w:rPr>
  </w:style>
  <w:style w:type="paragraph" w:styleId="ListParagraph">
    <w:name w:val="List Paragraph"/>
    <w:basedOn w:val="Normal"/>
    <w:uiPriority w:val="34"/>
    <w:qFormat/>
    <w:rsid w:val="004628E6"/>
    <w:pPr>
      <w:ind w:left="720"/>
    </w:pPr>
  </w:style>
  <w:style w:type="paragraph" w:styleId="TOCHeading">
    <w:name w:val="TOC Heading"/>
    <w:basedOn w:val="Heading1"/>
    <w:next w:val="Normal"/>
    <w:uiPriority w:val="39"/>
    <w:rsid w:val="00B431B5"/>
    <w:pPr>
      <w:keepLines/>
      <w:spacing w:before="480" w:after="0" w:line="276" w:lineRule="auto"/>
      <w:outlineLvl w:val="9"/>
    </w:pPr>
    <w:rPr>
      <w:rFonts w:cs="Cambria"/>
      <w:color w:val="365F91"/>
      <w:kern w:val="0"/>
      <w:sz w:val="28"/>
      <w:szCs w:val="28"/>
      <w:lang w:eastAsia="en-US"/>
    </w:rPr>
  </w:style>
  <w:style w:type="paragraph" w:styleId="TOC1">
    <w:name w:val="toc 1"/>
    <w:basedOn w:val="Normal"/>
    <w:next w:val="Normal"/>
    <w:autoRedefine/>
    <w:uiPriority w:val="39"/>
    <w:locked/>
    <w:rsid w:val="00B431B5"/>
    <w:pPr>
      <w:tabs>
        <w:tab w:val="right" w:leader="dot" w:pos="9639"/>
      </w:tabs>
      <w:spacing w:after="100" w:line="276" w:lineRule="auto"/>
    </w:pPr>
    <w:rPr>
      <w:rFonts w:eastAsia="Calibri" w:cs="Calibri"/>
      <w:szCs w:val="22"/>
      <w:lang w:eastAsia="en-US"/>
    </w:rPr>
  </w:style>
  <w:style w:type="paragraph" w:styleId="TOC2">
    <w:name w:val="toc 2"/>
    <w:basedOn w:val="Normal"/>
    <w:next w:val="Normal"/>
    <w:autoRedefine/>
    <w:uiPriority w:val="39"/>
    <w:locked/>
    <w:rsid w:val="00B431B5"/>
    <w:pPr>
      <w:tabs>
        <w:tab w:val="right" w:leader="dot" w:pos="9639"/>
      </w:tabs>
      <w:spacing w:after="100" w:line="276" w:lineRule="auto"/>
      <w:ind w:left="220"/>
    </w:pPr>
    <w:rPr>
      <w:rFonts w:eastAsia="Calibri" w:cs="Calibri"/>
      <w:noProof/>
      <w:lang w:eastAsia="en-US"/>
    </w:rPr>
  </w:style>
  <w:style w:type="paragraph" w:styleId="TOC3">
    <w:name w:val="toc 3"/>
    <w:basedOn w:val="Normal"/>
    <w:next w:val="Normal"/>
    <w:autoRedefine/>
    <w:uiPriority w:val="39"/>
    <w:locked/>
    <w:rsid w:val="00432A3F"/>
    <w:pPr>
      <w:spacing w:after="100" w:line="276" w:lineRule="auto"/>
      <w:ind w:left="440"/>
    </w:pPr>
    <w:rPr>
      <w:rFonts w:eastAsia="Calibri" w:cs="Calibri"/>
      <w:szCs w:val="22"/>
      <w:lang w:eastAsia="en-US"/>
    </w:rPr>
  </w:style>
  <w:style w:type="paragraph" w:styleId="EnvelopeAddress">
    <w:name w:val="envelope address"/>
    <w:basedOn w:val="Normal"/>
    <w:rsid w:val="00D46ABD"/>
    <w:pPr>
      <w:framePr w:w="7920" w:h="1980" w:hRule="exact" w:hSpace="180" w:wrap="auto" w:hAnchor="page" w:xAlign="center" w:yAlign="bottom"/>
      <w:ind w:left="2880"/>
    </w:pPr>
  </w:style>
  <w:style w:type="paragraph" w:styleId="EnvelopeReturn">
    <w:name w:val="envelope return"/>
    <w:basedOn w:val="Normal"/>
    <w:rsid w:val="00D46ABD"/>
    <w:rPr>
      <w:sz w:val="20"/>
      <w:szCs w:val="20"/>
    </w:rPr>
  </w:style>
  <w:style w:type="paragraph" w:styleId="HTMLPreformatted">
    <w:name w:val="HTML Preformatted"/>
    <w:basedOn w:val="Normal"/>
    <w:link w:val="HTMLPreformattedChar"/>
    <w:rsid w:val="00D46ABD"/>
    <w:rPr>
      <w:sz w:val="20"/>
      <w:szCs w:val="20"/>
    </w:rPr>
  </w:style>
  <w:style w:type="character" w:customStyle="1" w:styleId="HTMLPreformattedChar">
    <w:name w:val="HTML Preformatted Char"/>
    <w:link w:val="HTMLPreformatted"/>
    <w:rsid w:val="00D46ABD"/>
    <w:rPr>
      <w:rFonts w:cs="Courier New"/>
    </w:rPr>
  </w:style>
  <w:style w:type="character" w:styleId="HTMLSample">
    <w:name w:val="HTML Sample"/>
    <w:rsid w:val="00D46ABD"/>
    <w:rPr>
      <w:rFonts w:ascii="Times New Roman" w:hAnsi="Times New Roman" w:cs="Courier New"/>
    </w:rPr>
  </w:style>
  <w:style w:type="character" w:styleId="HTMLTypewriter">
    <w:name w:val="HTML Typewriter"/>
    <w:rsid w:val="00D46ABD"/>
    <w:rPr>
      <w:rFonts w:ascii="Times New Roman" w:hAnsi="Times New Roman" w:cs="Courier New"/>
      <w:sz w:val="20"/>
      <w:szCs w:val="20"/>
    </w:rPr>
  </w:style>
  <w:style w:type="paragraph" w:styleId="Index1">
    <w:name w:val="index 1"/>
    <w:basedOn w:val="Normal"/>
    <w:next w:val="Normal"/>
    <w:autoRedefine/>
    <w:rsid w:val="00B431B5"/>
    <w:pPr>
      <w:ind w:left="240" w:hanging="240"/>
    </w:pPr>
  </w:style>
  <w:style w:type="paragraph" w:styleId="IndexHeading">
    <w:name w:val="index heading"/>
    <w:basedOn w:val="Normal"/>
    <w:next w:val="Index1"/>
    <w:rsid w:val="00B431B5"/>
    <w:rPr>
      <w:b/>
      <w:bCs/>
    </w:rPr>
  </w:style>
  <w:style w:type="paragraph" w:styleId="MacroText">
    <w:name w:val="macro"/>
    <w:link w:val="MacroTextChar"/>
    <w:rsid w:val="00B431B5"/>
    <w:pPr>
      <w:tabs>
        <w:tab w:val="left" w:pos="480"/>
        <w:tab w:val="left" w:pos="960"/>
        <w:tab w:val="left" w:pos="1440"/>
        <w:tab w:val="left" w:pos="1920"/>
        <w:tab w:val="left" w:pos="2400"/>
        <w:tab w:val="left" w:pos="2880"/>
        <w:tab w:val="left" w:pos="3360"/>
        <w:tab w:val="left" w:pos="3840"/>
        <w:tab w:val="left" w:pos="4320"/>
      </w:tabs>
    </w:pPr>
    <w:rPr>
      <w:rFonts w:cs="Courier New"/>
    </w:rPr>
  </w:style>
  <w:style w:type="character" w:customStyle="1" w:styleId="MacroTextChar">
    <w:name w:val="Macro Text Char"/>
    <w:link w:val="MacroText"/>
    <w:rsid w:val="00B431B5"/>
    <w:rPr>
      <w:rFonts w:cs="Courier New"/>
      <w:lang w:val="lv-LV" w:eastAsia="lv-LV" w:bidi="ar-SA"/>
    </w:rPr>
  </w:style>
  <w:style w:type="table" w:customStyle="1" w:styleId="PAMATA">
    <w:name w:val="PAMATA"/>
    <w:basedOn w:val="TableNormal"/>
    <w:rsid w:val="000A4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style>
  <w:style w:type="table" w:styleId="TableColumns2">
    <w:name w:val="Table Columns 2"/>
    <w:basedOn w:val="TableNormal"/>
    <w:rsid w:val="000A4C7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1"/>
    <w:uiPriority w:val="99"/>
    <w:rsid w:val="00771EFC"/>
    <w:pPr>
      <w:tabs>
        <w:tab w:val="center" w:pos="4153"/>
        <w:tab w:val="right" w:pos="8306"/>
      </w:tabs>
    </w:pPr>
  </w:style>
  <w:style w:type="character" w:customStyle="1" w:styleId="HeaderChar1">
    <w:name w:val="Header Char1"/>
    <w:link w:val="Header"/>
    <w:uiPriority w:val="99"/>
    <w:rsid w:val="00771EFC"/>
    <w:rPr>
      <w:sz w:val="24"/>
      <w:szCs w:val="24"/>
    </w:rPr>
  </w:style>
  <w:style w:type="paragraph" w:styleId="Footer">
    <w:name w:val="footer"/>
    <w:basedOn w:val="Normal"/>
    <w:link w:val="FooterChar"/>
    <w:uiPriority w:val="99"/>
    <w:locked/>
    <w:rsid w:val="00771EFC"/>
    <w:pPr>
      <w:tabs>
        <w:tab w:val="center" w:pos="4153"/>
        <w:tab w:val="right" w:pos="8306"/>
      </w:tabs>
    </w:pPr>
  </w:style>
  <w:style w:type="character" w:customStyle="1" w:styleId="FooterChar">
    <w:name w:val="Footer Char"/>
    <w:link w:val="Footer"/>
    <w:uiPriority w:val="99"/>
    <w:rsid w:val="00771EFC"/>
    <w:rPr>
      <w:sz w:val="24"/>
      <w:szCs w:val="24"/>
    </w:rPr>
  </w:style>
  <w:style w:type="paragraph" w:styleId="BalloonText">
    <w:name w:val="Balloon Text"/>
    <w:basedOn w:val="Normal"/>
    <w:link w:val="BalloonTextChar"/>
    <w:uiPriority w:val="99"/>
    <w:rsid w:val="009D12AB"/>
    <w:rPr>
      <w:rFonts w:ascii="Tahoma" w:hAnsi="Tahoma"/>
      <w:sz w:val="16"/>
      <w:szCs w:val="16"/>
    </w:rPr>
  </w:style>
  <w:style w:type="character" w:customStyle="1" w:styleId="BalloonTextChar">
    <w:name w:val="Balloon Text Char"/>
    <w:link w:val="BalloonText"/>
    <w:uiPriority w:val="99"/>
    <w:rsid w:val="009D12AB"/>
    <w:rPr>
      <w:rFonts w:ascii="Tahoma" w:hAnsi="Tahoma" w:cs="Tahoma"/>
      <w:sz w:val="16"/>
      <w:szCs w:val="16"/>
    </w:rPr>
  </w:style>
  <w:style w:type="character" w:styleId="FollowedHyperlink">
    <w:name w:val="FollowedHyperlink"/>
    <w:uiPriority w:val="99"/>
    <w:rsid w:val="008B0F78"/>
    <w:rPr>
      <w:color w:val="800080"/>
      <w:u w:val="single"/>
    </w:rPr>
  </w:style>
  <w:style w:type="paragraph" w:customStyle="1" w:styleId="tv2131">
    <w:name w:val="tv2131"/>
    <w:basedOn w:val="Normal"/>
    <w:rsid w:val="00844ACE"/>
    <w:pPr>
      <w:spacing w:before="240" w:line="360" w:lineRule="auto"/>
      <w:ind w:firstLine="300"/>
      <w:jc w:val="both"/>
    </w:pPr>
    <w:rPr>
      <w:rFonts w:ascii="Verdana" w:hAnsi="Verdana"/>
      <w:sz w:val="18"/>
      <w:szCs w:val="18"/>
    </w:rPr>
  </w:style>
  <w:style w:type="character" w:customStyle="1" w:styleId="apple-converted-space">
    <w:name w:val="apple-converted-space"/>
    <w:rsid w:val="009E7E38"/>
  </w:style>
  <w:style w:type="paragraph" w:customStyle="1" w:styleId="naiskr">
    <w:name w:val="naiskr"/>
    <w:basedOn w:val="Normal"/>
    <w:rsid w:val="00287B9E"/>
    <w:pPr>
      <w:spacing w:before="68" w:after="68"/>
    </w:pPr>
    <w:rPr>
      <w:sz w:val="26"/>
      <w:szCs w:val="26"/>
    </w:rPr>
  </w:style>
  <w:style w:type="paragraph" w:customStyle="1" w:styleId="tv213">
    <w:name w:val="tv213"/>
    <w:basedOn w:val="Normal"/>
    <w:rsid w:val="00EE3175"/>
    <w:pPr>
      <w:spacing w:before="100" w:beforeAutospacing="1" w:after="100" w:afterAutospacing="1"/>
    </w:pPr>
  </w:style>
  <w:style w:type="paragraph" w:customStyle="1" w:styleId="naisf">
    <w:name w:val="naisf"/>
    <w:basedOn w:val="Normal"/>
    <w:uiPriority w:val="99"/>
    <w:rsid w:val="00EE3175"/>
    <w:pPr>
      <w:spacing w:before="68" w:after="68"/>
      <w:ind w:firstLine="340"/>
      <w:jc w:val="both"/>
    </w:pPr>
    <w:rPr>
      <w:sz w:val="26"/>
      <w:szCs w:val="26"/>
    </w:rPr>
  </w:style>
  <w:style w:type="character" w:customStyle="1" w:styleId="FooterChar1">
    <w:name w:val="Footer Char1"/>
    <w:rsid w:val="00EE3175"/>
    <w:rPr>
      <w:sz w:val="24"/>
      <w:szCs w:val="24"/>
      <w:lang w:val="lv-LV" w:eastAsia="lv-LV" w:bidi="ar-SA"/>
    </w:rPr>
  </w:style>
  <w:style w:type="character" w:customStyle="1" w:styleId="apple-style-span">
    <w:name w:val="apple-style-span"/>
    <w:basedOn w:val="DefaultParagraphFont"/>
    <w:rsid w:val="00EE3175"/>
  </w:style>
  <w:style w:type="character" w:customStyle="1" w:styleId="CharChar3">
    <w:name w:val="Char Char3"/>
    <w:rsid w:val="00217DD3"/>
    <w:rPr>
      <w:lang w:eastAsia="ar-SA"/>
    </w:rPr>
  </w:style>
  <w:style w:type="paragraph" w:customStyle="1" w:styleId="Punkti">
    <w:name w:val="Punkti"/>
    <w:basedOn w:val="Normal"/>
    <w:link w:val="PunktiChar"/>
    <w:rsid w:val="00D51FF2"/>
    <w:pPr>
      <w:ind w:firstLine="720"/>
      <w:jc w:val="both"/>
    </w:pPr>
    <w:rPr>
      <w:sz w:val="28"/>
      <w:szCs w:val="28"/>
    </w:rPr>
  </w:style>
  <w:style w:type="character" w:customStyle="1" w:styleId="PunktiChar">
    <w:name w:val="Punkti Char"/>
    <w:link w:val="Punkti"/>
    <w:locked/>
    <w:rsid w:val="00D51FF2"/>
    <w:rPr>
      <w:sz w:val="28"/>
      <w:szCs w:val="28"/>
    </w:rPr>
  </w:style>
  <w:style w:type="paragraph" w:styleId="NormalWeb">
    <w:name w:val="Normal (Web)"/>
    <w:basedOn w:val="Normal"/>
    <w:uiPriority w:val="99"/>
    <w:rsid w:val="0043476B"/>
    <w:pPr>
      <w:spacing w:before="100" w:beforeAutospacing="1" w:after="100" w:afterAutospacing="1"/>
    </w:pPr>
  </w:style>
  <w:style w:type="paragraph" w:customStyle="1" w:styleId="Rakstz1CharCharRakstzCharCharRakstzCharCharRakstzCharCharRakstzCharCharRakstzCharCharRakstzCharCharRakstz">
    <w:name w:val="Rakstz.1 Char Char Rakstz. Char Char Rakstz. Char Char Rakstz. Char Char Rakstz. Char Char Rakstz. Char Char Rakstz. Char Char Rakstz."/>
    <w:basedOn w:val="Normal"/>
    <w:rsid w:val="0043476B"/>
    <w:pPr>
      <w:spacing w:after="160" w:line="240" w:lineRule="exact"/>
    </w:pPr>
    <w:rPr>
      <w:rFonts w:ascii="Tahoma" w:hAnsi="Tahoma"/>
      <w:sz w:val="20"/>
      <w:szCs w:val="20"/>
      <w:lang w:val="en-US" w:eastAsia="en-US"/>
    </w:rPr>
  </w:style>
  <w:style w:type="paragraph" w:customStyle="1" w:styleId="tvhtml">
    <w:name w:val="tv_html"/>
    <w:basedOn w:val="Normal"/>
    <w:rsid w:val="00223DEA"/>
    <w:pPr>
      <w:spacing w:before="100" w:beforeAutospacing="1" w:after="100" w:afterAutospacing="1"/>
    </w:pPr>
  </w:style>
  <w:style w:type="character" w:styleId="UnresolvedMention">
    <w:name w:val="Unresolved Mention"/>
    <w:basedOn w:val="DefaultParagraphFont"/>
    <w:uiPriority w:val="99"/>
    <w:semiHidden/>
    <w:unhideWhenUsed/>
    <w:rsid w:val="00BB47DF"/>
    <w:rPr>
      <w:color w:val="605E5C"/>
      <w:shd w:val="clear" w:color="auto" w:fill="E1DFDD"/>
    </w:rPr>
  </w:style>
  <w:style w:type="paragraph" w:customStyle="1" w:styleId="naisnod">
    <w:name w:val="naisnod"/>
    <w:basedOn w:val="Normal"/>
    <w:uiPriority w:val="99"/>
    <w:rsid w:val="00FD5CB9"/>
    <w:pPr>
      <w:spacing w:before="150" w:after="150"/>
      <w:jc w:val="center"/>
    </w:pPr>
    <w:rPr>
      <w:b/>
      <w:bCs/>
    </w:rPr>
  </w:style>
  <w:style w:type="character" w:customStyle="1" w:styleId="FontStyle48">
    <w:name w:val="Font Style48"/>
    <w:basedOn w:val="DefaultParagraphFont"/>
    <w:uiPriority w:val="99"/>
    <w:rsid w:val="00FD5CB9"/>
    <w:rPr>
      <w:rFonts w:ascii="Times New Roman" w:hAnsi="Times New Roman" w:cs="Times New Roman"/>
      <w:sz w:val="22"/>
      <w:szCs w:val="22"/>
    </w:rPr>
  </w:style>
  <w:style w:type="character" w:styleId="Strong">
    <w:name w:val="Strong"/>
    <w:basedOn w:val="DefaultParagraphFont"/>
    <w:uiPriority w:val="22"/>
    <w:qFormat/>
    <w:locked/>
    <w:rsid w:val="003E18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45"/>
      <w:marRight w:val="45"/>
      <w:marTop w:val="90"/>
      <w:marBottom w:val="90"/>
      <w:divBdr>
        <w:top w:val="none" w:sz="0" w:space="0" w:color="auto"/>
        <w:left w:val="none" w:sz="0" w:space="0" w:color="auto"/>
        <w:bottom w:val="none" w:sz="0" w:space="0" w:color="auto"/>
        <w:right w:val="none" w:sz="0" w:space="0" w:color="auto"/>
      </w:divBdr>
      <w:divsChild>
        <w:div w:id="1">
          <w:marLeft w:val="0"/>
          <w:marRight w:val="0"/>
          <w:marTop w:val="240"/>
          <w:marBottom w:val="0"/>
          <w:divBdr>
            <w:top w:val="none" w:sz="0" w:space="0" w:color="auto"/>
            <w:left w:val="none" w:sz="0" w:space="0" w:color="auto"/>
            <w:bottom w:val="none" w:sz="0" w:space="0" w:color="auto"/>
            <w:right w:val="none" w:sz="0" w:space="0" w:color="auto"/>
          </w:divBdr>
        </w:div>
        <w:div w:id="4">
          <w:marLeft w:val="0"/>
          <w:marRight w:val="0"/>
          <w:marTop w:val="240"/>
          <w:marBottom w:val="0"/>
          <w:divBdr>
            <w:top w:val="none" w:sz="0" w:space="0" w:color="auto"/>
            <w:left w:val="none" w:sz="0" w:space="0" w:color="auto"/>
            <w:bottom w:val="none" w:sz="0" w:space="0" w:color="auto"/>
            <w:right w:val="none" w:sz="0" w:space="0" w:color="auto"/>
          </w:divBdr>
        </w:div>
        <w:div w:id="5">
          <w:marLeft w:val="0"/>
          <w:marRight w:val="0"/>
          <w:marTop w:val="480"/>
          <w:marBottom w:val="0"/>
          <w:divBdr>
            <w:top w:val="single" w:sz="8" w:space="28" w:color="000000"/>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527829">
      <w:bodyDiv w:val="1"/>
      <w:marLeft w:val="0"/>
      <w:marRight w:val="0"/>
      <w:marTop w:val="0"/>
      <w:marBottom w:val="0"/>
      <w:divBdr>
        <w:top w:val="none" w:sz="0" w:space="0" w:color="auto"/>
        <w:left w:val="none" w:sz="0" w:space="0" w:color="auto"/>
        <w:bottom w:val="none" w:sz="0" w:space="0" w:color="auto"/>
        <w:right w:val="none" w:sz="0" w:space="0" w:color="auto"/>
      </w:divBdr>
    </w:div>
    <w:div w:id="49769591">
      <w:bodyDiv w:val="1"/>
      <w:marLeft w:val="0"/>
      <w:marRight w:val="0"/>
      <w:marTop w:val="0"/>
      <w:marBottom w:val="0"/>
      <w:divBdr>
        <w:top w:val="none" w:sz="0" w:space="0" w:color="auto"/>
        <w:left w:val="none" w:sz="0" w:space="0" w:color="auto"/>
        <w:bottom w:val="none" w:sz="0" w:space="0" w:color="auto"/>
        <w:right w:val="none" w:sz="0" w:space="0" w:color="auto"/>
      </w:divBdr>
    </w:div>
    <w:div w:id="85881108">
      <w:bodyDiv w:val="1"/>
      <w:marLeft w:val="0"/>
      <w:marRight w:val="0"/>
      <w:marTop w:val="0"/>
      <w:marBottom w:val="0"/>
      <w:divBdr>
        <w:top w:val="none" w:sz="0" w:space="0" w:color="auto"/>
        <w:left w:val="none" w:sz="0" w:space="0" w:color="auto"/>
        <w:bottom w:val="none" w:sz="0" w:space="0" w:color="auto"/>
        <w:right w:val="none" w:sz="0" w:space="0" w:color="auto"/>
      </w:divBdr>
    </w:div>
    <w:div w:id="112332120">
      <w:bodyDiv w:val="1"/>
      <w:marLeft w:val="0"/>
      <w:marRight w:val="0"/>
      <w:marTop w:val="0"/>
      <w:marBottom w:val="0"/>
      <w:divBdr>
        <w:top w:val="none" w:sz="0" w:space="0" w:color="auto"/>
        <w:left w:val="none" w:sz="0" w:space="0" w:color="auto"/>
        <w:bottom w:val="none" w:sz="0" w:space="0" w:color="auto"/>
        <w:right w:val="none" w:sz="0" w:space="0" w:color="auto"/>
      </w:divBdr>
      <w:divsChild>
        <w:div w:id="994337896">
          <w:marLeft w:val="0"/>
          <w:marRight w:val="0"/>
          <w:marTop w:val="240"/>
          <w:marBottom w:val="0"/>
          <w:divBdr>
            <w:top w:val="none" w:sz="0" w:space="0" w:color="auto"/>
            <w:left w:val="none" w:sz="0" w:space="0" w:color="auto"/>
            <w:bottom w:val="none" w:sz="0" w:space="0" w:color="auto"/>
            <w:right w:val="none" w:sz="0" w:space="0" w:color="auto"/>
          </w:divBdr>
          <w:divsChild>
            <w:div w:id="703291440">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55920448">
      <w:bodyDiv w:val="1"/>
      <w:marLeft w:val="0"/>
      <w:marRight w:val="0"/>
      <w:marTop w:val="0"/>
      <w:marBottom w:val="0"/>
      <w:divBdr>
        <w:top w:val="none" w:sz="0" w:space="0" w:color="auto"/>
        <w:left w:val="none" w:sz="0" w:space="0" w:color="auto"/>
        <w:bottom w:val="none" w:sz="0" w:space="0" w:color="auto"/>
        <w:right w:val="none" w:sz="0" w:space="0" w:color="auto"/>
      </w:divBdr>
    </w:div>
    <w:div w:id="158741045">
      <w:bodyDiv w:val="1"/>
      <w:marLeft w:val="0"/>
      <w:marRight w:val="0"/>
      <w:marTop w:val="0"/>
      <w:marBottom w:val="0"/>
      <w:divBdr>
        <w:top w:val="none" w:sz="0" w:space="0" w:color="auto"/>
        <w:left w:val="none" w:sz="0" w:space="0" w:color="auto"/>
        <w:bottom w:val="none" w:sz="0" w:space="0" w:color="auto"/>
        <w:right w:val="none" w:sz="0" w:space="0" w:color="auto"/>
      </w:divBdr>
    </w:div>
    <w:div w:id="187181934">
      <w:bodyDiv w:val="1"/>
      <w:marLeft w:val="0"/>
      <w:marRight w:val="0"/>
      <w:marTop w:val="0"/>
      <w:marBottom w:val="0"/>
      <w:divBdr>
        <w:top w:val="none" w:sz="0" w:space="0" w:color="auto"/>
        <w:left w:val="none" w:sz="0" w:space="0" w:color="auto"/>
        <w:bottom w:val="none" w:sz="0" w:space="0" w:color="auto"/>
        <w:right w:val="none" w:sz="0" w:space="0" w:color="auto"/>
      </w:divBdr>
    </w:div>
    <w:div w:id="200940514">
      <w:bodyDiv w:val="1"/>
      <w:marLeft w:val="0"/>
      <w:marRight w:val="0"/>
      <w:marTop w:val="0"/>
      <w:marBottom w:val="0"/>
      <w:divBdr>
        <w:top w:val="none" w:sz="0" w:space="0" w:color="auto"/>
        <w:left w:val="none" w:sz="0" w:space="0" w:color="auto"/>
        <w:bottom w:val="none" w:sz="0" w:space="0" w:color="auto"/>
        <w:right w:val="none" w:sz="0" w:space="0" w:color="auto"/>
      </w:divBdr>
    </w:div>
    <w:div w:id="278606872">
      <w:bodyDiv w:val="1"/>
      <w:marLeft w:val="0"/>
      <w:marRight w:val="0"/>
      <w:marTop w:val="0"/>
      <w:marBottom w:val="0"/>
      <w:divBdr>
        <w:top w:val="none" w:sz="0" w:space="0" w:color="auto"/>
        <w:left w:val="none" w:sz="0" w:space="0" w:color="auto"/>
        <w:bottom w:val="none" w:sz="0" w:space="0" w:color="auto"/>
        <w:right w:val="none" w:sz="0" w:space="0" w:color="auto"/>
      </w:divBdr>
    </w:div>
    <w:div w:id="321739556">
      <w:bodyDiv w:val="1"/>
      <w:marLeft w:val="0"/>
      <w:marRight w:val="0"/>
      <w:marTop w:val="0"/>
      <w:marBottom w:val="0"/>
      <w:divBdr>
        <w:top w:val="none" w:sz="0" w:space="0" w:color="auto"/>
        <w:left w:val="none" w:sz="0" w:space="0" w:color="auto"/>
        <w:bottom w:val="none" w:sz="0" w:space="0" w:color="auto"/>
        <w:right w:val="none" w:sz="0" w:space="0" w:color="auto"/>
      </w:divBdr>
    </w:div>
    <w:div w:id="446319148">
      <w:bodyDiv w:val="1"/>
      <w:marLeft w:val="0"/>
      <w:marRight w:val="0"/>
      <w:marTop w:val="0"/>
      <w:marBottom w:val="0"/>
      <w:divBdr>
        <w:top w:val="none" w:sz="0" w:space="0" w:color="auto"/>
        <w:left w:val="none" w:sz="0" w:space="0" w:color="auto"/>
        <w:bottom w:val="none" w:sz="0" w:space="0" w:color="auto"/>
        <w:right w:val="none" w:sz="0" w:space="0" w:color="auto"/>
      </w:divBdr>
    </w:div>
    <w:div w:id="455563094">
      <w:bodyDiv w:val="1"/>
      <w:marLeft w:val="0"/>
      <w:marRight w:val="0"/>
      <w:marTop w:val="0"/>
      <w:marBottom w:val="0"/>
      <w:divBdr>
        <w:top w:val="none" w:sz="0" w:space="0" w:color="auto"/>
        <w:left w:val="none" w:sz="0" w:space="0" w:color="auto"/>
        <w:bottom w:val="none" w:sz="0" w:space="0" w:color="auto"/>
        <w:right w:val="none" w:sz="0" w:space="0" w:color="auto"/>
      </w:divBdr>
    </w:div>
    <w:div w:id="539172144">
      <w:bodyDiv w:val="1"/>
      <w:marLeft w:val="0"/>
      <w:marRight w:val="0"/>
      <w:marTop w:val="0"/>
      <w:marBottom w:val="0"/>
      <w:divBdr>
        <w:top w:val="none" w:sz="0" w:space="0" w:color="auto"/>
        <w:left w:val="none" w:sz="0" w:space="0" w:color="auto"/>
        <w:bottom w:val="none" w:sz="0" w:space="0" w:color="auto"/>
        <w:right w:val="none" w:sz="0" w:space="0" w:color="auto"/>
      </w:divBdr>
    </w:div>
    <w:div w:id="633751789">
      <w:bodyDiv w:val="1"/>
      <w:marLeft w:val="0"/>
      <w:marRight w:val="0"/>
      <w:marTop w:val="0"/>
      <w:marBottom w:val="0"/>
      <w:divBdr>
        <w:top w:val="none" w:sz="0" w:space="0" w:color="auto"/>
        <w:left w:val="none" w:sz="0" w:space="0" w:color="auto"/>
        <w:bottom w:val="none" w:sz="0" w:space="0" w:color="auto"/>
        <w:right w:val="none" w:sz="0" w:space="0" w:color="auto"/>
      </w:divBdr>
    </w:div>
    <w:div w:id="695931391">
      <w:bodyDiv w:val="1"/>
      <w:marLeft w:val="0"/>
      <w:marRight w:val="0"/>
      <w:marTop w:val="0"/>
      <w:marBottom w:val="0"/>
      <w:divBdr>
        <w:top w:val="none" w:sz="0" w:space="0" w:color="auto"/>
        <w:left w:val="none" w:sz="0" w:space="0" w:color="auto"/>
        <w:bottom w:val="none" w:sz="0" w:space="0" w:color="auto"/>
        <w:right w:val="none" w:sz="0" w:space="0" w:color="auto"/>
      </w:divBdr>
      <w:divsChild>
        <w:div w:id="1468013197">
          <w:marLeft w:val="0"/>
          <w:marRight w:val="0"/>
          <w:marTop w:val="0"/>
          <w:marBottom w:val="0"/>
          <w:divBdr>
            <w:top w:val="none" w:sz="0" w:space="0" w:color="auto"/>
            <w:left w:val="none" w:sz="0" w:space="0" w:color="auto"/>
            <w:bottom w:val="none" w:sz="0" w:space="0" w:color="auto"/>
            <w:right w:val="none" w:sz="0" w:space="0" w:color="auto"/>
          </w:divBdr>
          <w:divsChild>
            <w:div w:id="187791585">
              <w:marLeft w:val="0"/>
              <w:marRight w:val="0"/>
              <w:marTop w:val="0"/>
              <w:marBottom w:val="0"/>
              <w:divBdr>
                <w:top w:val="none" w:sz="0" w:space="0" w:color="auto"/>
                <w:left w:val="none" w:sz="0" w:space="0" w:color="auto"/>
                <w:bottom w:val="none" w:sz="0" w:space="0" w:color="auto"/>
                <w:right w:val="none" w:sz="0" w:space="0" w:color="auto"/>
              </w:divBdr>
              <w:divsChild>
                <w:div w:id="813984983">
                  <w:marLeft w:val="0"/>
                  <w:marRight w:val="0"/>
                  <w:marTop w:val="0"/>
                  <w:marBottom w:val="0"/>
                  <w:divBdr>
                    <w:top w:val="none" w:sz="0" w:space="0" w:color="auto"/>
                    <w:left w:val="none" w:sz="0" w:space="0" w:color="auto"/>
                    <w:bottom w:val="none" w:sz="0" w:space="0" w:color="auto"/>
                    <w:right w:val="none" w:sz="0" w:space="0" w:color="auto"/>
                  </w:divBdr>
                </w:div>
              </w:divsChild>
            </w:div>
            <w:div w:id="358555375">
              <w:marLeft w:val="0"/>
              <w:marRight w:val="0"/>
              <w:marTop w:val="0"/>
              <w:marBottom w:val="0"/>
              <w:divBdr>
                <w:top w:val="none" w:sz="0" w:space="0" w:color="auto"/>
                <w:left w:val="none" w:sz="0" w:space="0" w:color="auto"/>
                <w:bottom w:val="none" w:sz="0" w:space="0" w:color="auto"/>
                <w:right w:val="none" w:sz="0" w:space="0" w:color="auto"/>
              </w:divBdr>
              <w:divsChild>
                <w:div w:id="20697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13354">
      <w:bodyDiv w:val="1"/>
      <w:marLeft w:val="0"/>
      <w:marRight w:val="0"/>
      <w:marTop w:val="0"/>
      <w:marBottom w:val="0"/>
      <w:divBdr>
        <w:top w:val="none" w:sz="0" w:space="0" w:color="auto"/>
        <w:left w:val="none" w:sz="0" w:space="0" w:color="auto"/>
        <w:bottom w:val="none" w:sz="0" w:space="0" w:color="auto"/>
        <w:right w:val="none" w:sz="0" w:space="0" w:color="auto"/>
      </w:divBdr>
    </w:div>
    <w:div w:id="787284314">
      <w:bodyDiv w:val="1"/>
      <w:marLeft w:val="0"/>
      <w:marRight w:val="0"/>
      <w:marTop w:val="0"/>
      <w:marBottom w:val="0"/>
      <w:divBdr>
        <w:top w:val="none" w:sz="0" w:space="0" w:color="auto"/>
        <w:left w:val="none" w:sz="0" w:space="0" w:color="auto"/>
        <w:bottom w:val="none" w:sz="0" w:space="0" w:color="auto"/>
        <w:right w:val="none" w:sz="0" w:space="0" w:color="auto"/>
      </w:divBdr>
    </w:div>
    <w:div w:id="809401976">
      <w:bodyDiv w:val="1"/>
      <w:marLeft w:val="0"/>
      <w:marRight w:val="0"/>
      <w:marTop w:val="0"/>
      <w:marBottom w:val="0"/>
      <w:divBdr>
        <w:top w:val="none" w:sz="0" w:space="0" w:color="auto"/>
        <w:left w:val="none" w:sz="0" w:space="0" w:color="auto"/>
        <w:bottom w:val="none" w:sz="0" w:space="0" w:color="auto"/>
        <w:right w:val="none" w:sz="0" w:space="0" w:color="auto"/>
      </w:divBdr>
    </w:div>
    <w:div w:id="901017917">
      <w:bodyDiv w:val="1"/>
      <w:marLeft w:val="0"/>
      <w:marRight w:val="0"/>
      <w:marTop w:val="0"/>
      <w:marBottom w:val="0"/>
      <w:divBdr>
        <w:top w:val="none" w:sz="0" w:space="0" w:color="auto"/>
        <w:left w:val="none" w:sz="0" w:space="0" w:color="auto"/>
        <w:bottom w:val="none" w:sz="0" w:space="0" w:color="auto"/>
        <w:right w:val="none" w:sz="0" w:space="0" w:color="auto"/>
      </w:divBdr>
      <w:divsChild>
        <w:div w:id="1744909312">
          <w:marLeft w:val="0"/>
          <w:marRight w:val="0"/>
          <w:marTop w:val="0"/>
          <w:marBottom w:val="0"/>
          <w:divBdr>
            <w:top w:val="none" w:sz="0" w:space="0" w:color="auto"/>
            <w:left w:val="none" w:sz="0" w:space="0" w:color="auto"/>
            <w:bottom w:val="none" w:sz="0" w:space="0" w:color="auto"/>
            <w:right w:val="none" w:sz="0" w:space="0" w:color="auto"/>
          </w:divBdr>
          <w:divsChild>
            <w:div w:id="1065688765">
              <w:marLeft w:val="0"/>
              <w:marRight w:val="0"/>
              <w:marTop w:val="240"/>
              <w:marBottom w:val="0"/>
              <w:divBdr>
                <w:top w:val="none" w:sz="0" w:space="0" w:color="auto"/>
                <w:left w:val="none" w:sz="0" w:space="0" w:color="auto"/>
                <w:bottom w:val="none" w:sz="0" w:space="0" w:color="auto"/>
                <w:right w:val="none" w:sz="0" w:space="0" w:color="auto"/>
              </w:divBdr>
            </w:div>
            <w:div w:id="1027483661">
              <w:marLeft w:val="0"/>
              <w:marRight w:val="0"/>
              <w:marTop w:val="240"/>
              <w:marBottom w:val="0"/>
              <w:divBdr>
                <w:top w:val="none" w:sz="0" w:space="0" w:color="auto"/>
                <w:left w:val="none" w:sz="0" w:space="0" w:color="auto"/>
                <w:bottom w:val="none" w:sz="0" w:space="0" w:color="auto"/>
                <w:right w:val="none" w:sz="0" w:space="0" w:color="auto"/>
              </w:divBdr>
            </w:div>
            <w:div w:id="215165881">
              <w:marLeft w:val="150"/>
              <w:marRight w:val="150"/>
              <w:marTop w:val="480"/>
              <w:marBottom w:val="0"/>
              <w:divBdr>
                <w:top w:val="single" w:sz="6" w:space="28" w:color="D4D4D4"/>
                <w:left w:val="none" w:sz="0" w:space="0" w:color="auto"/>
                <w:bottom w:val="none" w:sz="0" w:space="0" w:color="auto"/>
                <w:right w:val="none" w:sz="0" w:space="0" w:color="auto"/>
              </w:divBdr>
            </w:div>
            <w:div w:id="1935240953">
              <w:marLeft w:val="0"/>
              <w:marRight w:val="0"/>
              <w:marTop w:val="400"/>
              <w:marBottom w:val="0"/>
              <w:divBdr>
                <w:top w:val="none" w:sz="0" w:space="0" w:color="auto"/>
                <w:left w:val="none" w:sz="0" w:space="0" w:color="auto"/>
                <w:bottom w:val="none" w:sz="0" w:space="0" w:color="auto"/>
                <w:right w:val="none" w:sz="0" w:space="0" w:color="auto"/>
              </w:divBdr>
            </w:div>
            <w:div w:id="1850752552">
              <w:marLeft w:val="0"/>
              <w:marRight w:val="0"/>
              <w:marTop w:val="240"/>
              <w:marBottom w:val="0"/>
              <w:divBdr>
                <w:top w:val="none" w:sz="0" w:space="0" w:color="auto"/>
                <w:left w:val="none" w:sz="0" w:space="0" w:color="auto"/>
                <w:bottom w:val="none" w:sz="0" w:space="0" w:color="auto"/>
                <w:right w:val="none" w:sz="0" w:space="0" w:color="auto"/>
              </w:divBdr>
            </w:div>
            <w:div w:id="619335103">
              <w:marLeft w:val="0"/>
              <w:marRight w:val="0"/>
              <w:marTop w:val="240"/>
              <w:marBottom w:val="0"/>
              <w:divBdr>
                <w:top w:val="none" w:sz="0" w:space="0" w:color="auto"/>
                <w:left w:val="none" w:sz="0" w:space="0" w:color="auto"/>
                <w:bottom w:val="none" w:sz="0" w:space="0" w:color="auto"/>
                <w:right w:val="none" w:sz="0" w:space="0" w:color="auto"/>
              </w:divBdr>
            </w:div>
            <w:div w:id="1193377031">
              <w:marLeft w:val="150"/>
              <w:marRight w:val="150"/>
              <w:marTop w:val="480"/>
              <w:marBottom w:val="0"/>
              <w:divBdr>
                <w:top w:val="single" w:sz="6" w:space="28" w:color="D4D4D4"/>
                <w:left w:val="none" w:sz="0" w:space="0" w:color="auto"/>
                <w:bottom w:val="none" w:sz="0" w:space="0" w:color="auto"/>
                <w:right w:val="none" w:sz="0" w:space="0" w:color="auto"/>
              </w:divBdr>
            </w:div>
            <w:div w:id="572014016">
              <w:marLeft w:val="0"/>
              <w:marRight w:val="0"/>
              <w:marTop w:val="400"/>
              <w:marBottom w:val="0"/>
              <w:divBdr>
                <w:top w:val="none" w:sz="0" w:space="0" w:color="auto"/>
                <w:left w:val="none" w:sz="0" w:space="0" w:color="auto"/>
                <w:bottom w:val="none" w:sz="0" w:space="0" w:color="auto"/>
                <w:right w:val="none" w:sz="0" w:space="0" w:color="auto"/>
              </w:divBdr>
            </w:div>
            <w:div w:id="161510862">
              <w:marLeft w:val="0"/>
              <w:marRight w:val="0"/>
              <w:marTop w:val="240"/>
              <w:marBottom w:val="0"/>
              <w:divBdr>
                <w:top w:val="none" w:sz="0" w:space="0" w:color="auto"/>
                <w:left w:val="none" w:sz="0" w:space="0" w:color="auto"/>
                <w:bottom w:val="none" w:sz="0" w:space="0" w:color="auto"/>
                <w:right w:val="none" w:sz="0" w:space="0" w:color="auto"/>
              </w:divBdr>
            </w:div>
            <w:div w:id="20132897">
              <w:marLeft w:val="0"/>
              <w:marRight w:val="0"/>
              <w:marTop w:val="240"/>
              <w:marBottom w:val="0"/>
              <w:divBdr>
                <w:top w:val="none" w:sz="0" w:space="0" w:color="auto"/>
                <w:left w:val="none" w:sz="0" w:space="0" w:color="auto"/>
                <w:bottom w:val="none" w:sz="0" w:space="0" w:color="auto"/>
                <w:right w:val="none" w:sz="0" w:space="0" w:color="auto"/>
              </w:divBdr>
            </w:div>
            <w:div w:id="2037922298">
              <w:marLeft w:val="150"/>
              <w:marRight w:val="150"/>
              <w:marTop w:val="480"/>
              <w:marBottom w:val="0"/>
              <w:divBdr>
                <w:top w:val="single" w:sz="6" w:space="28" w:color="D4D4D4"/>
                <w:left w:val="none" w:sz="0" w:space="0" w:color="auto"/>
                <w:bottom w:val="none" w:sz="0" w:space="0" w:color="auto"/>
                <w:right w:val="none" w:sz="0" w:space="0" w:color="auto"/>
              </w:divBdr>
            </w:div>
            <w:div w:id="867521862">
              <w:marLeft w:val="0"/>
              <w:marRight w:val="0"/>
              <w:marTop w:val="400"/>
              <w:marBottom w:val="0"/>
              <w:divBdr>
                <w:top w:val="none" w:sz="0" w:space="0" w:color="auto"/>
                <w:left w:val="none" w:sz="0" w:space="0" w:color="auto"/>
                <w:bottom w:val="none" w:sz="0" w:space="0" w:color="auto"/>
                <w:right w:val="none" w:sz="0" w:space="0" w:color="auto"/>
              </w:divBdr>
            </w:div>
            <w:div w:id="173107284">
              <w:marLeft w:val="0"/>
              <w:marRight w:val="0"/>
              <w:marTop w:val="240"/>
              <w:marBottom w:val="0"/>
              <w:divBdr>
                <w:top w:val="none" w:sz="0" w:space="0" w:color="auto"/>
                <w:left w:val="none" w:sz="0" w:space="0" w:color="auto"/>
                <w:bottom w:val="none" w:sz="0" w:space="0" w:color="auto"/>
                <w:right w:val="none" w:sz="0" w:space="0" w:color="auto"/>
              </w:divBdr>
            </w:div>
            <w:div w:id="112092853">
              <w:marLeft w:val="0"/>
              <w:marRight w:val="0"/>
              <w:marTop w:val="240"/>
              <w:marBottom w:val="0"/>
              <w:divBdr>
                <w:top w:val="none" w:sz="0" w:space="0" w:color="auto"/>
                <w:left w:val="none" w:sz="0" w:space="0" w:color="auto"/>
                <w:bottom w:val="none" w:sz="0" w:space="0" w:color="auto"/>
                <w:right w:val="none" w:sz="0" w:space="0" w:color="auto"/>
              </w:divBdr>
            </w:div>
            <w:div w:id="1286815453">
              <w:marLeft w:val="150"/>
              <w:marRight w:val="150"/>
              <w:marTop w:val="480"/>
              <w:marBottom w:val="0"/>
              <w:divBdr>
                <w:top w:val="single" w:sz="6" w:space="28" w:color="D4D4D4"/>
                <w:left w:val="none" w:sz="0" w:space="0" w:color="auto"/>
                <w:bottom w:val="none" w:sz="0" w:space="0" w:color="auto"/>
                <w:right w:val="none" w:sz="0" w:space="0" w:color="auto"/>
              </w:divBdr>
            </w:div>
            <w:div w:id="1252853203">
              <w:marLeft w:val="0"/>
              <w:marRight w:val="0"/>
              <w:marTop w:val="400"/>
              <w:marBottom w:val="0"/>
              <w:divBdr>
                <w:top w:val="none" w:sz="0" w:space="0" w:color="auto"/>
                <w:left w:val="none" w:sz="0" w:space="0" w:color="auto"/>
                <w:bottom w:val="none" w:sz="0" w:space="0" w:color="auto"/>
                <w:right w:val="none" w:sz="0" w:space="0" w:color="auto"/>
              </w:divBdr>
            </w:div>
            <w:div w:id="27529179">
              <w:marLeft w:val="0"/>
              <w:marRight w:val="0"/>
              <w:marTop w:val="240"/>
              <w:marBottom w:val="0"/>
              <w:divBdr>
                <w:top w:val="none" w:sz="0" w:space="0" w:color="auto"/>
                <w:left w:val="none" w:sz="0" w:space="0" w:color="auto"/>
                <w:bottom w:val="none" w:sz="0" w:space="0" w:color="auto"/>
                <w:right w:val="none" w:sz="0" w:space="0" w:color="auto"/>
              </w:divBdr>
            </w:div>
            <w:div w:id="1207645210">
              <w:marLeft w:val="0"/>
              <w:marRight w:val="0"/>
              <w:marTop w:val="240"/>
              <w:marBottom w:val="0"/>
              <w:divBdr>
                <w:top w:val="none" w:sz="0" w:space="0" w:color="auto"/>
                <w:left w:val="none" w:sz="0" w:space="0" w:color="auto"/>
                <w:bottom w:val="none" w:sz="0" w:space="0" w:color="auto"/>
                <w:right w:val="none" w:sz="0" w:space="0" w:color="auto"/>
              </w:divBdr>
            </w:div>
            <w:div w:id="1850021012">
              <w:marLeft w:val="150"/>
              <w:marRight w:val="150"/>
              <w:marTop w:val="480"/>
              <w:marBottom w:val="0"/>
              <w:divBdr>
                <w:top w:val="single" w:sz="6" w:space="28" w:color="D4D4D4"/>
                <w:left w:val="none" w:sz="0" w:space="0" w:color="auto"/>
                <w:bottom w:val="none" w:sz="0" w:space="0" w:color="auto"/>
                <w:right w:val="none" w:sz="0" w:space="0" w:color="auto"/>
              </w:divBdr>
            </w:div>
            <w:div w:id="84573272">
              <w:marLeft w:val="0"/>
              <w:marRight w:val="0"/>
              <w:marTop w:val="400"/>
              <w:marBottom w:val="0"/>
              <w:divBdr>
                <w:top w:val="none" w:sz="0" w:space="0" w:color="auto"/>
                <w:left w:val="none" w:sz="0" w:space="0" w:color="auto"/>
                <w:bottom w:val="none" w:sz="0" w:space="0" w:color="auto"/>
                <w:right w:val="none" w:sz="0" w:space="0" w:color="auto"/>
              </w:divBdr>
            </w:div>
            <w:div w:id="1255094293">
              <w:marLeft w:val="0"/>
              <w:marRight w:val="0"/>
              <w:marTop w:val="240"/>
              <w:marBottom w:val="0"/>
              <w:divBdr>
                <w:top w:val="none" w:sz="0" w:space="0" w:color="auto"/>
                <w:left w:val="none" w:sz="0" w:space="0" w:color="auto"/>
                <w:bottom w:val="none" w:sz="0" w:space="0" w:color="auto"/>
                <w:right w:val="none" w:sz="0" w:space="0" w:color="auto"/>
              </w:divBdr>
            </w:div>
            <w:div w:id="618489150">
              <w:marLeft w:val="150"/>
              <w:marRight w:val="150"/>
              <w:marTop w:val="480"/>
              <w:marBottom w:val="0"/>
              <w:divBdr>
                <w:top w:val="single" w:sz="6" w:space="28" w:color="D4D4D4"/>
                <w:left w:val="none" w:sz="0" w:space="0" w:color="auto"/>
                <w:bottom w:val="none" w:sz="0" w:space="0" w:color="auto"/>
                <w:right w:val="none" w:sz="0" w:space="0" w:color="auto"/>
              </w:divBdr>
            </w:div>
            <w:div w:id="560822404">
              <w:marLeft w:val="0"/>
              <w:marRight w:val="0"/>
              <w:marTop w:val="400"/>
              <w:marBottom w:val="0"/>
              <w:divBdr>
                <w:top w:val="none" w:sz="0" w:space="0" w:color="auto"/>
                <w:left w:val="none" w:sz="0" w:space="0" w:color="auto"/>
                <w:bottom w:val="none" w:sz="0" w:space="0" w:color="auto"/>
                <w:right w:val="none" w:sz="0" w:space="0" w:color="auto"/>
              </w:divBdr>
            </w:div>
            <w:div w:id="1084111724">
              <w:marLeft w:val="0"/>
              <w:marRight w:val="0"/>
              <w:marTop w:val="240"/>
              <w:marBottom w:val="0"/>
              <w:divBdr>
                <w:top w:val="none" w:sz="0" w:space="0" w:color="auto"/>
                <w:left w:val="none" w:sz="0" w:space="0" w:color="auto"/>
                <w:bottom w:val="none" w:sz="0" w:space="0" w:color="auto"/>
                <w:right w:val="none" w:sz="0" w:space="0" w:color="auto"/>
              </w:divBdr>
            </w:div>
            <w:div w:id="118836859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07111582">
      <w:bodyDiv w:val="1"/>
      <w:marLeft w:val="0"/>
      <w:marRight w:val="0"/>
      <w:marTop w:val="0"/>
      <w:marBottom w:val="0"/>
      <w:divBdr>
        <w:top w:val="none" w:sz="0" w:space="0" w:color="auto"/>
        <w:left w:val="none" w:sz="0" w:space="0" w:color="auto"/>
        <w:bottom w:val="none" w:sz="0" w:space="0" w:color="auto"/>
        <w:right w:val="none" w:sz="0" w:space="0" w:color="auto"/>
      </w:divBdr>
    </w:div>
    <w:div w:id="933903058">
      <w:bodyDiv w:val="1"/>
      <w:marLeft w:val="0"/>
      <w:marRight w:val="0"/>
      <w:marTop w:val="0"/>
      <w:marBottom w:val="0"/>
      <w:divBdr>
        <w:top w:val="none" w:sz="0" w:space="0" w:color="auto"/>
        <w:left w:val="none" w:sz="0" w:space="0" w:color="auto"/>
        <w:bottom w:val="none" w:sz="0" w:space="0" w:color="auto"/>
        <w:right w:val="none" w:sz="0" w:space="0" w:color="auto"/>
      </w:divBdr>
    </w:div>
    <w:div w:id="961425850">
      <w:bodyDiv w:val="1"/>
      <w:marLeft w:val="0"/>
      <w:marRight w:val="0"/>
      <w:marTop w:val="0"/>
      <w:marBottom w:val="0"/>
      <w:divBdr>
        <w:top w:val="none" w:sz="0" w:space="0" w:color="auto"/>
        <w:left w:val="none" w:sz="0" w:space="0" w:color="auto"/>
        <w:bottom w:val="none" w:sz="0" w:space="0" w:color="auto"/>
        <w:right w:val="none" w:sz="0" w:space="0" w:color="auto"/>
      </w:divBdr>
    </w:div>
    <w:div w:id="1012226225">
      <w:bodyDiv w:val="1"/>
      <w:marLeft w:val="0"/>
      <w:marRight w:val="0"/>
      <w:marTop w:val="0"/>
      <w:marBottom w:val="0"/>
      <w:divBdr>
        <w:top w:val="none" w:sz="0" w:space="0" w:color="auto"/>
        <w:left w:val="none" w:sz="0" w:space="0" w:color="auto"/>
        <w:bottom w:val="none" w:sz="0" w:space="0" w:color="auto"/>
        <w:right w:val="none" w:sz="0" w:space="0" w:color="auto"/>
      </w:divBdr>
    </w:div>
    <w:div w:id="1042827485">
      <w:bodyDiv w:val="1"/>
      <w:marLeft w:val="0"/>
      <w:marRight w:val="0"/>
      <w:marTop w:val="0"/>
      <w:marBottom w:val="0"/>
      <w:divBdr>
        <w:top w:val="none" w:sz="0" w:space="0" w:color="auto"/>
        <w:left w:val="none" w:sz="0" w:space="0" w:color="auto"/>
        <w:bottom w:val="none" w:sz="0" w:space="0" w:color="auto"/>
        <w:right w:val="none" w:sz="0" w:space="0" w:color="auto"/>
      </w:divBdr>
    </w:div>
    <w:div w:id="1120034465">
      <w:bodyDiv w:val="1"/>
      <w:marLeft w:val="0"/>
      <w:marRight w:val="0"/>
      <w:marTop w:val="0"/>
      <w:marBottom w:val="0"/>
      <w:divBdr>
        <w:top w:val="none" w:sz="0" w:space="0" w:color="auto"/>
        <w:left w:val="none" w:sz="0" w:space="0" w:color="auto"/>
        <w:bottom w:val="none" w:sz="0" w:space="0" w:color="auto"/>
        <w:right w:val="none" w:sz="0" w:space="0" w:color="auto"/>
      </w:divBdr>
    </w:div>
    <w:div w:id="1327169855">
      <w:bodyDiv w:val="1"/>
      <w:marLeft w:val="0"/>
      <w:marRight w:val="0"/>
      <w:marTop w:val="0"/>
      <w:marBottom w:val="0"/>
      <w:divBdr>
        <w:top w:val="none" w:sz="0" w:space="0" w:color="auto"/>
        <w:left w:val="none" w:sz="0" w:space="0" w:color="auto"/>
        <w:bottom w:val="none" w:sz="0" w:space="0" w:color="auto"/>
        <w:right w:val="none" w:sz="0" w:space="0" w:color="auto"/>
      </w:divBdr>
    </w:div>
    <w:div w:id="1396052505">
      <w:bodyDiv w:val="1"/>
      <w:marLeft w:val="0"/>
      <w:marRight w:val="0"/>
      <w:marTop w:val="0"/>
      <w:marBottom w:val="0"/>
      <w:divBdr>
        <w:top w:val="none" w:sz="0" w:space="0" w:color="auto"/>
        <w:left w:val="none" w:sz="0" w:space="0" w:color="auto"/>
        <w:bottom w:val="none" w:sz="0" w:space="0" w:color="auto"/>
        <w:right w:val="none" w:sz="0" w:space="0" w:color="auto"/>
      </w:divBdr>
    </w:div>
    <w:div w:id="1419056879">
      <w:bodyDiv w:val="1"/>
      <w:marLeft w:val="0"/>
      <w:marRight w:val="0"/>
      <w:marTop w:val="0"/>
      <w:marBottom w:val="0"/>
      <w:divBdr>
        <w:top w:val="none" w:sz="0" w:space="0" w:color="auto"/>
        <w:left w:val="none" w:sz="0" w:space="0" w:color="auto"/>
        <w:bottom w:val="none" w:sz="0" w:space="0" w:color="auto"/>
        <w:right w:val="none" w:sz="0" w:space="0" w:color="auto"/>
      </w:divBdr>
    </w:div>
    <w:div w:id="1443915776">
      <w:bodyDiv w:val="1"/>
      <w:marLeft w:val="0"/>
      <w:marRight w:val="0"/>
      <w:marTop w:val="0"/>
      <w:marBottom w:val="0"/>
      <w:divBdr>
        <w:top w:val="none" w:sz="0" w:space="0" w:color="auto"/>
        <w:left w:val="none" w:sz="0" w:space="0" w:color="auto"/>
        <w:bottom w:val="none" w:sz="0" w:space="0" w:color="auto"/>
        <w:right w:val="none" w:sz="0" w:space="0" w:color="auto"/>
      </w:divBdr>
    </w:div>
    <w:div w:id="1462646411">
      <w:bodyDiv w:val="1"/>
      <w:marLeft w:val="0"/>
      <w:marRight w:val="0"/>
      <w:marTop w:val="0"/>
      <w:marBottom w:val="0"/>
      <w:divBdr>
        <w:top w:val="none" w:sz="0" w:space="0" w:color="auto"/>
        <w:left w:val="none" w:sz="0" w:space="0" w:color="auto"/>
        <w:bottom w:val="none" w:sz="0" w:space="0" w:color="auto"/>
        <w:right w:val="none" w:sz="0" w:space="0" w:color="auto"/>
      </w:divBdr>
    </w:div>
    <w:div w:id="1464690175">
      <w:bodyDiv w:val="1"/>
      <w:marLeft w:val="0"/>
      <w:marRight w:val="0"/>
      <w:marTop w:val="0"/>
      <w:marBottom w:val="0"/>
      <w:divBdr>
        <w:top w:val="none" w:sz="0" w:space="0" w:color="auto"/>
        <w:left w:val="none" w:sz="0" w:space="0" w:color="auto"/>
        <w:bottom w:val="none" w:sz="0" w:space="0" w:color="auto"/>
        <w:right w:val="none" w:sz="0" w:space="0" w:color="auto"/>
      </w:divBdr>
    </w:div>
    <w:div w:id="1630043022">
      <w:bodyDiv w:val="1"/>
      <w:marLeft w:val="0"/>
      <w:marRight w:val="0"/>
      <w:marTop w:val="0"/>
      <w:marBottom w:val="0"/>
      <w:divBdr>
        <w:top w:val="none" w:sz="0" w:space="0" w:color="auto"/>
        <w:left w:val="none" w:sz="0" w:space="0" w:color="auto"/>
        <w:bottom w:val="none" w:sz="0" w:space="0" w:color="auto"/>
        <w:right w:val="none" w:sz="0" w:space="0" w:color="auto"/>
      </w:divBdr>
    </w:div>
    <w:div w:id="1653634785">
      <w:bodyDiv w:val="1"/>
      <w:marLeft w:val="0"/>
      <w:marRight w:val="0"/>
      <w:marTop w:val="0"/>
      <w:marBottom w:val="0"/>
      <w:divBdr>
        <w:top w:val="none" w:sz="0" w:space="0" w:color="auto"/>
        <w:left w:val="none" w:sz="0" w:space="0" w:color="auto"/>
        <w:bottom w:val="none" w:sz="0" w:space="0" w:color="auto"/>
        <w:right w:val="none" w:sz="0" w:space="0" w:color="auto"/>
      </w:divBdr>
    </w:div>
    <w:div w:id="1832328869">
      <w:bodyDiv w:val="1"/>
      <w:marLeft w:val="0"/>
      <w:marRight w:val="0"/>
      <w:marTop w:val="0"/>
      <w:marBottom w:val="0"/>
      <w:divBdr>
        <w:top w:val="none" w:sz="0" w:space="0" w:color="auto"/>
        <w:left w:val="none" w:sz="0" w:space="0" w:color="auto"/>
        <w:bottom w:val="none" w:sz="0" w:space="0" w:color="auto"/>
        <w:right w:val="none" w:sz="0" w:space="0" w:color="auto"/>
      </w:divBdr>
    </w:div>
    <w:div w:id="2032609265">
      <w:bodyDiv w:val="1"/>
      <w:marLeft w:val="0"/>
      <w:marRight w:val="0"/>
      <w:marTop w:val="0"/>
      <w:marBottom w:val="0"/>
      <w:divBdr>
        <w:top w:val="none" w:sz="0" w:space="0" w:color="auto"/>
        <w:left w:val="none" w:sz="0" w:space="0" w:color="auto"/>
        <w:bottom w:val="none" w:sz="0" w:space="0" w:color="auto"/>
        <w:right w:val="none" w:sz="0" w:space="0" w:color="auto"/>
      </w:divBdr>
    </w:div>
    <w:div w:id="2136751172">
      <w:bodyDiv w:val="1"/>
      <w:marLeft w:val="0"/>
      <w:marRight w:val="0"/>
      <w:marTop w:val="0"/>
      <w:marBottom w:val="0"/>
      <w:divBdr>
        <w:top w:val="none" w:sz="0" w:space="0" w:color="auto"/>
        <w:left w:val="none" w:sz="0" w:space="0" w:color="auto"/>
        <w:bottom w:val="none" w:sz="0" w:space="0" w:color="auto"/>
        <w:right w:val="none" w:sz="0" w:space="0" w:color="auto"/>
      </w:divBdr>
      <w:divsChild>
        <w:div w:id="2708198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em.gov.lv" TargetMode="External"/><Relationship Id="rId18" Type="http://schemas.openxmlformats.org/officeDocument/2006/relationships/hyperlink" Target="mailto:" TargetMode="External"/><Relationship Id="rId26" Type="http://schemas.openxmlformats.org/officeDocument/2006/relationships/hyperlink" Target="mailto:atbalsts@lvif.gov.lv" TargetMode="External"/><Relationship Id="rId39" Type="http://schemas.openxmlformats.org/officeDocument/2006/relationships/hyperlink" Target="https://likumi.lv/ta/id/269164" TargetMode="External"/><Relationship Id="rId21" Type="http://schemas.openxmlformats.org/officeDocument/2006/relationships/hyperlink" Target="http://www.ekii.lv" TargetMode="External"/><Relationship Id="rId34" Type="http://schemas.openxmlformats.org/officeDocument/2006/relationships/hyperlink" Target="https://www.kadastrs.lv/" TargetMode="External"/><Relationship Id="rId42" Type="http://schemas.openxmlformats.org/officeDocument/2006/relationships/footer" Target="footer3.xml"/><Relationship Id="rId47" Type="http://schemas.openxmlformats.org/officeDocument/2006/relationships/hyperlink" Target="https://sadalestikls.lv/lv/mikrogeneratora-pieslegums" TargetMode="External"/><Relationship Id="rId50" Type="http://schemas.openxmlformats.org/officeDocument/2006/relationships/image" Target="media/image5.png"/><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ikumi.lv/ta/id/330568" TargetMode="External"/><Relationship Id="rId17" Type="http://schemas.openxmlformats.org/officeDocument/2006/relationships/image" Target="media/image3.png"/><Relationship Id="rId25" Type="http://schemas.openxmlformats.org/officeDocument/2006/relationships/hyperlink" Target="https://ekii.lv/index.php?page=projekta-iesniegums" TargetMode="External"/><Relationship Id="rId33" Type="http://schemas.openxmlformats.org/officeDocument/2006/relationships/hyperlink" Target="https://www.kadastrs.lv/" TargetMode="External"/><Relationship Id="rId38" Type="http://schemas.openxmlformats.org/officeDocument/2006/relationships/hyperlink" Target="https://www.varam.gov.lv/lv/zini-kaitigos-gaisa-piesarnojuma-avotus" TargetMode="External"/><Relationship Id="rId46"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latvija.lv/lv/Eaddress/write?address=_default@40003339615" TargetMode="External"/><Relationship Id="rId29" Type="http://schemas.openxmlformats.org/officeDocument/2006/relationships/hyperlink" Target="https://www.kadastrs.lv/" TargetMode="External"/><Relationship Id="rId41" Type="http://schemas.openxmlformats.org/officeDocument/2006/relationships/header" Target="header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vif.gov.lv" TargetMode="External"/><Relationship Id="rId24" Type="http://schemas.openxmlformats.org/officeDocument/2006/relationships/hyperlink" Target="mailto:das@lvif.gov.lv" TargetMode="External"/><Relationship Id="rId32" Type="http://schemas.openxmlformats.org/officeDocument/2006/relationships/hyperlink" Target="https://www6.vid.gov.lv/" TargetMode="External"/><Relationship Id="rId37" Type="http://schemas.openxmlformats.org/officeDocument/2006/relationships/footer" Target="footer2.xml"/><Relationship Id="rId40" Type="http://schemas.openxmlformats.org/officeDocument/2006/relationships/hyperlink" Target="https://likumi.lv/ta/id/218831" TargetMode="External"/><Relationship Id="rId45" Type="http://schemas.openxmlformats.org/officeDocument/2006/relationships/hyperlink" Target="https://mantojums.lv/cultural-objects" TargetMode="External"/><Relationship Id="rId53" Type="http://schemas.openxmlformats.org/officeDocument/2006/relationships/hyperlink" Target="https://mvd.riga.lv/par-mums/komisijas/siltumapgades-jautajumu-komisija/"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mailto:pasts@lvif.gov.lv" TargetMode="External"/><Relationship Id="rId28" Type="http://schemas.openxmlformats.org/officeDocument/2006/relationships/hyperlink" Target="https://www.dokobit.com/lv/" TargetMode="External"/><Relationship Id="rId36" Type="http://schemas.openxmlformats.org/officeDocument/2006/relationships/header" Target="header1.xml"/><Relationship Id="rId49" Type="http://schemas.openxmlformats.org/officeDocument/2006/relationships/hyperlink" Target="https://eur-lex.europa.eu/eli/reg/2023/2831/oj/?locale=LV" TargetMode="External"/><Relationship Id="rId10" Type="http://schemas.openxmlformats.org/officeDocument/2006/relationships/hyperlink" Target="http://www.ekii.lv" TargetMode="External"/><Relationship Id="rId19" Type="http://schemas.openxmlformats.org/officeDocument/2006/relationships/hyperlink" Target="mailto:atbalsts@lvif.gov.lv" TargetMode="External"/><Relationship Id="rId31" Type="http://schemas.openxmlformats.org/officeDocument/2006/relationships/hyperlink" Target="https://www.lursoft.lv/" TargetMode="External"/><Relationship Id="rId44" Type="http://schemas.openxmlformats.org/officeDocument/2006/relationships/hyperlink" Target="https://eur-lex.europa.eu/legal-content/LV/ALL/?uri=CELEX:32015R1187" TargetMode="External"/><Relationship Id="rId52" Type="http://schemas.openxmlformats.org/officeDocument/2006/relationships/hyperlink" Target="https://likumi.lv/ta/id/350039" TargetMode="External"/><Relationship Id="rId4" Type="http://schemas.openxmlformats.org/officeDocument/2006/relationships/styles" Target="styles.xml"/><Relationship Id="rId9" Type="http://schemas.openxmlformats.org/officeDocument/2006/relationships/hyperlink" Target="http://www.ekii.lv" TargetMode="External"/><Relationship Id="rId14" Type="http://schemas.openxmlformats.org/officeDocument/2006/relationships/hyperlink" Target="https://likumi.lv/ta/id/56880" TargetMode="External"/><Relationship Id="rId22" Type="http://schemas.openxmlformats.org/officeDocument/2006/relationships/hyperlink" Target="https://ekii.lv/index.php?mact=Konkurs,cntnt01,fe_konkurs_detail,0&amp;cntnt01current_id=6&amp;cntnt01returnid=25" TargetMode="External"/><Relationship Id="rId27" Type="http://schemas.openxmlformats.org/officeDocument/2006/relationships/hyperlink" Target="https://www.eparaksts.lv/lv/" TargetMode="External"/><Relationship Id="rId30" Type="http://schemas.openxmlformats.org/officeDocument/2006/relationships/hyperlink" Target="https://www.kadastrs.lv/" TargetMode="External"/><Relationship Id="rId35" Type="http://schemas.openxmlformats.org/officeDocument/2006/relationships/footer" Target="footer1.xml"/><Relationship Id="rId43" Type="http://schemas.openxmlformats.org/officeDocument/2006/relationships/hyperlink" Target="https://eur-lex.europa.eu/legal-content/LV/TXT/?uri=CELEX%3A32015R1189" TargetMode="External"/><Relationship Id="rId48" Type="http://schemas.openxmlformats.org/officeDocument/2006/relationships/hyperlink" Target="https://mans.e-st.lv/lv/private/pieteikt-pakalpojumu/st-pieslegumi/mikrogeneratora-pieslegsana-1/jauna-mikrogeneratora-pieslegsana/step/1" TargetMode="External"/><Relationship Id="rId8" Type="http://schemas.openxmlformats.org/officeDocument/2006/relationships/endnotes" Target="endnotes.xml"/><Relationship Id="rId51" Type="http://schemas.openxmlformats.org/officeDocument/2006/relationships/image" Target="media/image6.png"/><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C8FDE-F376-4AD8-B913-4F4308745EAF}">
  <ds:schemaRefs>
    <ds:schemaRef ds:uri="http://schemas.openxmlformats.org/officeDocument/2006/bibliography"/>
  </ds:schemaRefs>
</ds:datastoreItem>
</file>

<file path=customXml/itemProps2.xml><?xml version="1.0" encoding="utf-8"?>
<ds:datastoreItem xmlns:ds="http://schemas.openxmlformats.org/officeDocument/2006/customXml" ds:itemID="{E3A98108-B2EB-44CF-9DE6-3FB4EDD0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45</Pages>
  <Words>59888</Words>
  <Characters>34137</Characters>
  <Application>Microsoft Office Word</Application>
  <DocSecurity>0</DocSecurity>
  <Lines>284</Lines>
  <Paragraphs>187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93838</CharactersWithSpaces>
  <SharedDoc>false</SharedDoc>
  <HLinks>
    <vt:vector size="246" baseType="variant">
      <vt:variant>
        <vt:i4>6357105</vt:i4>
      </vt:variant>
      <vt:variant>
        <vt:i4>372</vt:i4>
      </vt:variant>
      <vt:variant>
        <vt:i4>0</vt:i4>
      </vt:variant>
      <vt:variant>
        <vt:i4>5</vt:i4>
      </vt:variant>
      <vt:variant>
        <vt:lpwstr>http://pro.nais.lv/naiser/esdoc.cfm?esid=32008R0800</vt:lpwstr>
      </vt:variant>
      <vt:variant>
        <vt:lpwstr/>
      </vt:variant>
      <vt:variant>
        <vt:i4>3014782</vt:i4>
      </vt:variant>
      <vt:variant>
        <vt:i4>369</vt:i4>
      </vt:variant>
      <vt:variant>
        <vt:i4>0</vt:i4>
      </vt:variant>
      <vt:variant>
        <vt:i4>5</vt:i4>
      </vt:variant>
      <vt:variant>
        <vt:lpwstr>http://eur-lex.europa.eu/LexUriServ/LexUriServ.do?uri=CELEX:32008R0800:LV:HTML</vt:lpwstr>
      </vt:variant>
      <vt:variant>
        <vt:lpwstr/>
      </vt:variant>
      <vt:variant>
        <vt:i4>721014</vt:i4>
      </vt:variant>
      <vt:variant>
        <vt:i4>366</vt:i4>
      </vt:variant>
      <vt:variant>
        <vt:i4>0</vt:i4>
      </vt:variant>
      <vt:variant>
        <vt:i4>5</vt:i4>
      </vt:variant>
      <vt:variant>
        <vt:lpwstr>http://www.vidm.gov.lv/lat/darbibas_veidi/KPFI/likumd/</vt:lpwstr>
      </vt:variant>
      <vt:variant>
        <vt:lpwstr/>
      </vt:variant>
      <vt:variant>
        <vt:i4>7995429</vt:i4>
      </vt:variant>
      <vt:variant>
        <vt:i4>321</vt:i4>
      </vt:variant>
      <vt:variant>
        <vt:i4>0</vt:i4>
      </vt:variant>
      <vt:variant>
        <vt:i4>5</vt:i4>
      </vt:variant>
      <vt:variant>
        <vt:lpwstr>http://www.likumi.lv/doc.php?id=202919</vt:lpwstr>
      </vt:variant>
      <vt:variant>
        <vt:lpwstr/>
      </vt:variant>
      <vt:variant>
        <vt:i4>5636105</vt:i4>
      </vt:variant>
      <vt:variant>
        <vt:i4>312</vt:i4>
      </vt:variant>
      <vt:variant>
        <vt:i4>0</vt:i4>
      </vt:variant>
      <vt:variant>
        <vt:i4>5</vt:i4>
      </vt:variant>
      <vt:variant>
        <vt:lpwstr>http://csb.gov.lv/node/29900/list</vt:lpwstr>
      </vt:variant>
      <vt:variant>
        <vt:lpwstr/>
      </vt:variant>
      <vt:variant>
        <vt:i4>4653151</vt:i4>
      </vt:variant>
      <vt:variant>
        <vt:i4>309</vt:i4>
      </vt:variant>
      <vt:variant>
        <vt:i4>0</vt:i4>
      </vt:variant>
      <vt:variant>
        <vt:i4>5</vt:i4>
      </vt:variant>
      <vt:variant>
        <vt:lpwstr>http://www.ur.gov.lv/</vt:lpwstr>
      </vt:variant>
      <vt:variant>
        <vt:lpwstr/>
      </vt:variant>
      <vt:variant>
        <vt:i4>1179762</vt:i4>
      </vt:variant>
      <vt:variant>
        <vt:i4>231</vt:i4>
      </vt:variant>
      <vt:variant>
        <vt:i4>0</vt:i4>
      </vt:variant>
      <vt:variant>
        <vt:i4>5</vt:i4>
      </vt:variant>
      <vt:variant>
        <vt:lpwstr>mailto:KPFIvertesana@lvif.gov.lv</vt:lpwstr>
      </vt:variant>
      <vt:variant>
        <vt:lpwstr/>
      </vt:variant>
      <vt:variant>
        <vt:i4>7143528</vt:i4>
      </vt:variant>
      <vt:variant>
        <vt:i4>213</vt:i4>
      </vt:variant>
      <vt:variant>
        <vt:i4>0</vt:i4>
      </vt:variant>
      <vt:variant>
        <vt:i4>5</vt:i4>
      </vt:variant>
      <vt:variant>
        <vt:lpwstr>http://www.lursoft.lv/</vt:lpwstr>
      </vt:variant>
      <vt:variant>
        <vt:lpwstr/>
      </vt:variant>
      <vt:variant>
        <vt:i4>7143475</vt:i4>
      </vt:variant>
      <vt:variant>
        <vt:i4>144</vt:i4>
      </vt:variant>
      <vt:variant>
        <vt:i4>0</vt:i4>
      </vt:variant>
      <vt:variant>
        <vt:i4>5</vt:i4>
      </vt:variant>
      <vt:variant>
        <vt:lpwstr>http://eur-lex.europa.eu/LexUriServ/LexUriServ.do?uri=OJ:L:2008:214:0003:01:LV:HTML</vt:lpwstr>
      </vt:variant>
      <vt:variant>
        <vt:lpwstr/>
      </vt:variant>
      <vt:variant>
        <vt:i4>1048582</vt:i4>
      </vt:variant>
      <vt:variant>
        <vt:i4>141</vt:i4>
      </vt:variant>
      <vt:variant>
        <vt:i4>0</vt:i4>
      </vt:variant>
      <vt:variant>
        <vt:i4>5</vt:i4>
      </vt:variant>
      <vt:variant>
        <vt:lpwstr>http://www.likumi.lv/doc.php?id=212348&amp;from=off</vt:lpwstr>
      </vt:variant>
      <vt:variant>
        <vt:lpwstr>p23</vt:lpwstr>
      </vt:variant>
      <vt:variant>
        <vt:i4>7143475</vt:i4>
      </vt:variant>
      <vt:variant>
        <vt:i4>138</vt:i4>
      </vt:variant>
      <vt:variant>
        <vt:i4>0</vt:i4>
      </vt:variant>
      <vt:variant>
        <vt:i4>5</vt:i4>
      </vt:variant>
      <vt:variant>
        <vt:lpwstr>http://eur-lex.europa.eu/LexUriServ/LexUriServ.do?uri=OJ:L:2008:214:0003:01:LV:HTML</vt:lpwstr>
      </vt:variant>
      <vt:variant>
        <vt:lpwstr/>
      </vt:variant>
      <vt:variant>
        <vt:i4>1048582</vt:i4>
      </vt:variant>
      <vt:variant>
        <vt:i4>135</vt:i4>
      </vt:variant>
      <vt:variant>
        <vt:i4>0</vt:i4>
      </vt:variant>
      <vt:variant>
        <vt:i4>5</vt:i4>
      </vt:variant>
      <vt:variant>
        <vt:lpwstr>http://www.likumi.lv/doc.php?id=212348&amp;from=off</vt:lpwstr>
      </vt:variant>
      <vt:variant>
        <vt:lpwstr>p23</vt:lpwstr>
      </vt:variant>
      <vt:variant>
        <vt:i4>7143475</vt:i4>
      </vt:variant>
      <vt:variant>
        <vt:i4>132</vt:i4>
      </vt:variant>
      <vt:variant>
        <vt:i4>0</vt:i4>
      </vt:variant>
      <vt:variant>
        <vt:i4>5</vt:i4>
      </vt:variant>
      <vt:variant>
        <vt:lpwstr>http://eur-lex.europa.eu/LexUriServ/LexUriServ.do?uri=OJ:L:2008:214:0003:01:LV:HTML</vt:lpwstr>
      </vt:variant>
      <vt:variant>
        <vt:lpwstr/>
      </vt:variant>
      <vt:variant>
        <vt:i4>3735633</vt:i4>
      </vt:variant>
      <vt:variant>
        <vt:i4>129</vt:i4>
      </vt:variant>
      <vt:variant>
        <vt:i4>0</vt:i4>
      </vt:variant>
      <vt:variant>
        <vt:i4>5</vt:i4>
      </vt:variant>
      <vt:variant>
        <vt:lpwstr>http://www.varam.gov.lv/lat/darbibas_veidi/KPFI/merki/</vt:lpwstr>
      </vt:variant>
      <vt:variant>
        <vt:lpwstr/>
      </vt:variant>
      <vt:variant>
        <vt:i4>6291533</vt:i4>
      </vt:variant>
      <vt:variant>
        <vt:i4>126</vt:i4>
      </vt:variant>
      <vt:variant>
        <vt:i4>0</vt:i4>
      </vt:variant>
      <vt:variant>
        <vt:i4>5</vt:i4>
      </vt:variant>
      <vt:variant>
        <vt:lpwstr>http://www.varam.gov.lv/lat/darbibas_veidi/KPFI/likumd/</vt:lpwstr>
      </vt:variant>
      <vt:variant>
        <vt:lpwstr/>
      </vt:variant>
      <vt:variant>
        <vt:i4>131113</vt:i4>
      </vt:variant>
      <vt:variant>
        <vt:i4>123</vt:i4>
      </vt:variant>
      <vt:variant>
        <vt:i4>0</vt:i4>
      </vt:variant>
      <vt:variant>
        <vt:i4>5</vt:i4>
      </vt:variant>
      <vt:variant>
        <vt:lpwstr>http://www.varam.gov.lv/lat/darbibas_veidi/KPFI/projekti/</vt:lpwstr>
      </vt:variant>
      <vt:variant>
        <vt:lpwstr/>
      </vt:variant>
      <vt:variant>
        <vt:i4>7798903</vt:i4>
      </vt:variant>
      <vt:variant>
        <vt:i4>120</vt:i4>
      </vt:variant>
      <vt:variant>
        <vt:i4>0</vt:i4>
      </vt:variant>
      <vt:variant>
        <vt:i4>5</vt:i4>
      </vt:variant>
      <vt:variant>
        <vt:lpwstr>http://likumi.lv/doc.php?id=251098</vt:lpwstr>
      </vt:variant>
      <vt:variant>
        <vt:lpwstr/>
      </vt:variant>
      <vt:variant>
        <vt:i4>8257573</vt:i4>
      </vt:variant>
      <vt:variant>
        <vt:i4>117</vt:i4>
      </vt:variant>
      <vt:variant>
        <vt:i4>0</vt:i4>
      </vt:variant>
      <vt:variant>
        <vt:i4>5</vt:i4>
      </vt:variant>
      <vt:variant>
        <vt:lpwstr>http://www.kpfi.lv/</vt:lpwstr>
      </vt:variant>
      <vt:variant>
        <vt:lpwstr/>
      </vt:variant>
      <vt:variant>
        <vt:i4>3604541</vt:i4>
      </vt:variant>
      <vt:variant>
        <vt:i4>114</vt:i4>
      </vt:variant>
      <vt:variant>
        <vt:i4>0</vt:i4>
      </vt:variant>
      <vt:variant>
        <vt:i4>5</vt:i4>
      </vt:variant>
      <vt:variant>
        <vt:lpwstr>http://www.lvif.gov.lv/</vt:lpwstr>
      </vt:variant>
      <vt:variant>
        <vt:lpwstr/>
      </vt:variant>
      <vt:variant>
        <vt:i4>2424934</vt:i4>
      </vt:variant>
      <vt:variant>
        <vt:i4>111</vt:i4>
      </vt:variant>
      <vt:variant>
        <vt:i4>0</vt:i4>
      </vt:variant>
      <vt:variant>
        <vt:i4>5</vt:i4>
      </vt:variant>
      <vt:variant>
        <vt:lpwstr>mailto:razosana_kpfi@varam.gov.lv</vt:lpwstr>
      </vt:variant>
      <vt:variant>
        <vt:lpwstr/>
      </vt:variant>
      <vt:variant>
        <vt:i4>1179762</vt:i4>
      </vt:variant>
      <vt:variant>
        <vt:i4>108</vt:i4>
      </vt:variant>
      <vt:variant>
        <vt:i4>0</vt:i4>
      </vt:variant>
      <vt:variant>
        <vt:i4>5</vt:i4>
      </vt:variant>
      <vt:variant>
        <vt:lpwstr>mailto:KPFIvertesana@lvif.gov.lv</vt:lpwstr>
      </vt:variant>
      <vt:variant>
        <vt:lpwstr/>
      </vt:variant>
      <vt:variant>
        <vt:i4>8257573</vt:i4>
      </vt:variant>
      <vt:variant>
        <vt:i4>105</vt:i4>
      </vt:variant>
      <vt:variant>
        <vt:i4>0</vt:i4>
      </vt:variant>
      <vt:variant>
        <vt:i4>5</vt:i4>
      </vt:variant>
      <vt:variant>
        <vt:lpwstr>http://www.kpfi.lv/</vt:lpwstr>
      </vt:variant>
      <vt:variant>
        <vt:lpwstr/>
      </vt:variant>
      <vt:variant>
        <vt:i4>3604541</vt:i4>
      </vt:variant>
      <vt:variant>
        <vt:i4>102</vt:i4>
      </vt:variant>
      <vt:variant>
        <vt:i4>0</vt:i4>
      </vt:variant>
      <vt:variant>
        <vt:i4>5</vt:i4>
      </vt:variant>
      <vt:variant>
        <vt:lpwstr>http://www.lvif.gov.lv/</vt:lpwstr>
      </vt:variant>
      <vt:variant>
        <vt:lpwstr/>
      </vt:variant>
      <vt:variant>
        <vt:i4>3604558</vt:i4>
      </vt:variant>
      <vt:variant>
        <vt:i4>99</vt:i4>
      </vt:variant>
      <vt:variant>
        <vt:i4>0</vt:i4>
      </vt:variant>
      <vt:variant>
        <vt:i4>5</vt:i4>
      </vt:variant>
      <vt:variant>
        <vt:lpwstr>http://www.varam.gov.lv/lat/darbibas_veidi/kpfi</vt:lpwstr>
      </vt:variant>
      <vt:variant>
        <vt:lpwstr/>
      </vt:variant>
      <vt:variant>
        <vt:i4>3604541</vt:i4>
      </vt:variant>
      <vt:variant>
        <vt:i4>96</vt:i4>
      </vt:variant>
      <vt:variant>
        <vt:i4>0</vt:i4>
      </vt:variant>
      <vt:variant>
        <vt:i4>5</vt:i4>
      </vt:variant>
      <vt:variant>
        <vt:lpwstr>http://www.lvif.gov.lv/</vt:lpwstr>
      </vt:variant>
      <vt:variant>
        <vt:lpwstr/>
      </vt:variant>
      <vt:variant>
        <vt:i4>131113</vt:i4>
      </vt:variant>
      <vt:variant>
        <vt:i4>93</vt:i4>
      </vt:variant>
      <vt:variant>
        <vt:i4>0</vt:i4>
      </vt:variant>
      <vt:variant>
        <vt:i4>5</vt:i4>
      </vt:variant>
      <vt:variant>
        <vt:lpwstr>http://www.varam.gov.lv/lat/darbibas_veidi/KPFI/projekti/</vt:lpwstr>
      </vt:variant>
      <vt:variant>
        <vt:lpwstr/>
      </vt:variant>
      <vt:variant>
        <vt:i4>1179696</vt:i4>
      </vt:variant>
      <vt:variant>
        <vt:i4>86</vt:i4>
      </vt:variant>
      <vt:variant>
        <vt:i4>0</vt:i4>
      </vt:variant>
      <vt:variant>
        <vt:i4>5</vt:i4>
      </vt:variant>
      <vt:variant>
        <vt:lpwstr/>
      </vt:variant>
      <vt:variant>
        <vt:lpwstr>_Toc356828707</vt:lpwstr>
      </vt:variant>
      <vt:variant>
        <vt:i4>1179696</vt:i4>
      </vt:variant>
      <vt:variant>
        <vt:i4>80</vt:i4>
      </vt:variant>
      <vt:variant>
        <vt:i4>0</vt:i4>
      </vt:variant>
      <vt:variant>
        <vt:i4>5</vt:i4>
      </vt:variant>
      <vt:variant>
        <vt:lpwstr/>
      </vt:variant>
      <vt:variant>
        <vt:lpwstr>_Toc356828706</vt:lpwstr>
      </vt:variant>
      <vt:variant>
        <vt:i4>1179696</vt:i4>
      </vt:variant>
      <vt:variant>
        <vt:i4>74</vt:i4>
      </vt:variant>
      <vt:variant>
        <vt:i4>0</vt:i4>
      </vt:variant>
      <vt:variant>
        <vt:i4>5</vt:i4>
      </vt:variant>
      <vt:variant>
        <vt:lpwstr/>
      </vt:variant>
      <vt:variant>
        <vt:lpwstr>_Toc356828705</vt:lpwstr>
      </vt:variant>
      <vt:variant>
        <vt:i4>1179696</vt:i4>
      </vt:variant>
      <vt:variant>
        <vt:i4>68</vt:i4>
      </vt:variant>
      <vt:variant>
        <vt:i4>0</vt:i4>
      </vt:variant>
      <vt:variant>
        <vt:i4>5</vt:i4>
      </vt:variant>
      <vt:variant>
        <vt:lpwstr/>
      </vt:variant>
      <vt:variant>
        <vt:lpwstr>_Toc356828704</vt:lpwstr>
      </vt:variant>
      <vt:variant>
        <vt:i4>1179696</vt:i4>
      </vt:variant>
      <vt:variant>
        <vt:i4>62</vt:i4>
      </vt:variant>
      <vt:variant>
        <vt:i4>0</vt:i4>
      </vt:variant>
      <vt:variant>
        <vt:i4>5</vt:i4>
      </vt:variant>
      <vt:variant>
        <vt:lpwstr/>
      </vt:variant>
      <vt:variant>
        <vt:lpwstr>_Toc356828703</vt:lpwstr>
      </vt:variant>
      <vt:variant>
        <vt:i4>1179696</vt:i4>
      </vt:variant>
      <vt:variant>
        <vt:i4>56</vt:i4>
      </vt:variant>
      <vt:variant>
        <vt:i4>0</vt:i4>
      </vt:variant>
      <vt:variant>
        <vt:i4>5</vt:i4>
      </vt:variant>
      <vt:variant>
        <vt:lpwstr/>
      </vt:variant>
      <vt:variant>
        <vt:lpwstr>_Toc356828702</vt:lpwstr>
      </vt:variant>
      <vt:variant>
        <vt:i4>1179696</vt:i4>
      </vt:variant>
      <vt:variant>
        <vt:i4>50</vt:i4>
      </vt:variant>
      <vt:variant>
        <vt:i4>0</vt:i4>
      </vt:variant>
      <vt:variant>
        <vt:i4>5</vt:i4>
      </vt:variant>
      <vt:variant>
        <vt:lpwstr/>
      </vt:variant>
      <vt:variant>
        <vt:lpwstr>_Toc356828701</vt:lpwstr>
      </vt:variant>
      <vt:variant>
        <vt:i4>1179696</vt:i4>
      </vt:variant>
      <vt:variant>
        <vt:i4>44</vt:i4>
      </vt:variant>
      <vt:variant>
        <vt:i4>0</vt:i4>
      </vt:variant>
      <vt:variant>
        <vt:i4>5</vt:i4>
      </vt:variant>
      <vt:variant>
        <vt:lpwstr/>
      </vt:variant>
      <vt:variant>
        <vt:lpwstr>_Toc356828700</vt:lpwstr>
      </vt:variant>
      <vt:variant>
        <vt:i4>1769521</vt:i4>
      </vt:variant>
      <vt:variant>
        <vt:i4>38</vt:i4>
      </vt:variant>
      <vt:variant>
        <vt:i4>0</vt:i4>
      </vt:variant>
      <vt:variant>
        <vt:i4>5</vt:i4>
      </vt:variant>
      <vt:variant>
        <vt:lpwstr/>
      </vt:variant>
      <vt:variant>
        <vt:lpwstr>_Toc356828699</vt:lpwstr>
      </vt:variant>
      <vt:variant>
        <vt:i4>1769521</vt:i4>
      </vt:variant>
      <vt:variant>
        <vt:i4>32</vt:i4>
      </vt:variant>
      <vt:variant>
        <vt:i4>0</vt:i4>
      </vt:variant>
      <vt:variant>
        <vt:i4>5</vt:i4>
      </vt:variant>
      <vt:variant>
        <vt:lpwstr/>
      </vt:variant>
      <vt:variant>
        <vt:lpwstr>_Toc356828698</vt:lpwstr>
      </vt:variant>
      <vt:variant>
        <vt:i4>1769521</vt:i4>
      </vt:variant>
      <vt:variant>
        <vt:i4>26</vt:i4>
      </vt:variant>
      <vt:variant>
        <vt:i4>0</vt:i4>
      </vt:variant>
      <vt:variant>
        <vt:i4>5</vt:i4>
      </vt:variant>
      <vt:variant>
        <vt:lpwstr/>
      </vt:variant>
      <vt:variant>
        <vt:lpwstr>_Toc356828697</vt:lpwstr>
      </vt:variant>
      <vt:variant>
        <vt:i4>1769521</vt:i4>
      </vt:variant>
      <vt:variant>
        <vt:i4>20</vt:i4>
      </vt:variant>
      <vt:variant>
        <vt:i4>0</vt:i4>
      </vt:variant>
      <vt:variant>
        <vt:i4>5</vt:i4>
      </vt:variant>
      <vt:variant>
        <vt:lpwstr/>
      </vt:variant>
      <vt:variant>
        <vt:lpwstr>_Toc356828696</vt:lpwstr>
      </vt:variant>
      <vt:variant>
        <vt:i4>1769521</vt:i4>
      </vt:variant>
      <vt:variant>
        <vt:i4>14</vt:i4>
      </vt:variant>
      <vt:variant>
        <vt:i4>0</vt:i4>
      </vt:variant>
      <vt:variant>
        <vt:i4>5</vt:i4>
      </vt:variant>
      <vt:variant>
        <vt:lpwstr/>
      </vt:variant>
      <vt:variant>
        <vt:lpwstr>_Toc356828695</vt:lpwstr>
      </vt:variant>
      <vt:variant>
        <vt:i4>1769521</vt:i4>
      </vt:variant>
      <vt:variant>
        <vt:i4>8</vt:i4>
      </vt:variant>
      <vt:variant>
        <vt:i4>0</vt:i4>
      </vt:variant>
      <vt:variant>
        <vt:i4>5</vt:i4>
      </vt:variant>
      <vt:variant>
        <vt:lpwstr/>
      </vt:variant>
      <vt:variant>
        <vt:lpwstr>_Toc356828694</vt:lpwstr>
      </vt:variant>
      <vt:variant>
        <vt:i4>1769521</vt:i4>
      </vt:variant>
      <vt:variant>
        <vt:i4>2</vt:i4>
      </vt:variant>
      <vt:variant>
        <vt:i4>0</vt:i4>
      </vt:variant>
      <vt:variant>
        <vt:i4>5</vt:i4>
      </vt:variant>
      <vt:variant>
        <vt:lpwstr/>
      </vt:variant>
      <vt:variant>
        <vt:lpwstr>_Toc356828693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MK noteikumi, 3.pielikums</dc:subject>
  <dc:creator>Gints Kārkliņš</dc:creator>
  <cp:lastModifiedBy>Gints Kārkliņš</cp:lastModifiedBy>
  <cp:revision>11</cp:revision>
  <cp:lastPrinted>2022-03-15T14:22:00Z</cp:lastPrinted>
  <dcterms:created xsi:type="dcterms:W3CDTF">2024-07-05T06:50:00Z</dcterms:created>
  <dcterms:modified xsi:type="dcterms:W3CDTF">2024-07-05T12:47:00Z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