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A338B" w14:textId="68906A84" w:rsidR="00A371BC" w:rsidRPr="00E14176" w:rsidRDefault="0014233B" w:rsidP="00E14176">
      <w:pPr>
        <w:jc w:val="right"/>
        <w:rPr>
          <w:sz w:val="20"/>
        </w:rPr>
      </w:pPr>
      <w:bookmarkStart w:id="0" w:name="_GoBack"/>
      <w:bookmarkEnd w:id="0"/>
      <w:r>
        <w:rPr>
          <w:sz w:val="20"/>
        </w:rPr>
        <w:t xml:space="preserve"> </w:t>
      </w:r>
      <w:r w:rsidR="001379A0">
        <w:rPr>
          <w:sz w:val="20"/>
        </w:rPr>
        <w:t>Pielikums</w:t>
      </w:r>
    </w:p>
    <w:p w14:paraId="34E830FE" w14:textId="77777777" w:rsidR="00A371BC" w:rsidRPr="0053797D" w:rsidRDefault="00A371BC" w:rsidP="00E14176">
      <w:pPr>
        <w:jc w:val="right"/>
        <w:rPr>
          <w:sz w:val="20"/>
        </w:rPr>
      </w:pPr>
      <w:r w:rsidRPr="0053797D">
        <w:rPr>
          <w:sz w:val="20"/>
        </w:rPr>
        <w:t xml:space="preserve">Vides aizsardzības un reģionālās attīstības ministrijas </w:t>
      </w:r>
    </w:p>
    <w:p w14:paraId="4AAC3D6A" w14:textId="46F11AE6" w:rsidR="00A371BC" w:rsidRPr="00AD3593" w:rsidRDefault="00806462" w:rsidP="00E14176">
      <w:pPr>
        <w:jc w:val="right"/>
        <w:rPr>
          <w:sz w:val="20"/>
        </w:rPr>
      </w:pPr>
      <w:r w:rsidRPr="0053797D">
        <w:rPr>
          <w:sz w:val="20"/>
        </w:rPr>
        <w:t>201</w:t>
      </w:r>
      <w:r w:rsidR="00D17C48">
        <w:rPr>
          <w:sz w:val="20"/>
        </w:rPr>
        <w:t>7</w:t>
      </w:r>
      <w:r w:rsidR="00A371BC" w:rsidRPr="0053797D">
        <w:rPr>
          <w:sz w:val="20"/>
        </w:rPr>
        <w:t xml:space="preserve">.gada </w:t>
      </w:r>
      <w:r w:rsidR="00A116EF">
        <w:rPr>
          <w:sz w:val="20"/>
        </w:rPr>
        <w:t>9.janvāra</w:t>
      </w:r>
      <w:r w:rsidRPr="0053797D">
        <w:rPr>
          <w:sz w:val="20"/>
        </w:rPr>
        <w:t xml:space="preserve"> </w:t>
      </w:r>
      <w:r w:rsidR="00923D64">
        <w:rPr>
          <w:sz w:val="20"/>
        </w:rPr>
        <w:t>rīkojumam Nr.</w:t>
      </w:r>
      <w:r w:rsidR="00A116EF">
        <w:rPr>
          <w:sz w:val="20"/>
        </w:rPr>
        <w:t>1-2/3</w:t>
      </w:r>
    </w:p>
    <w:p w14:paraId="406BC5DC" w14:textId="77777777" w:rsidR="00A26325" w:rsidRDefault="00B9746D" w:rsidP="00A26325">
      <w:pPr>
        <w:jc w:val="right"/>
        <w:rPr>
          <w:i/>
          <w:sz w:val="20"/>
        </w:rPr>
      </w:pPr>
      <w:r>
        <w:rPr>
          <w:sz w:val="20"/>
        </w:rPr>
        <w:t>“</w:t>
      </w:r>
      <w:r w:rsidR="00D17C48" w:rsidRPr="00D17C48">
        <w:rPr>
          <w:i/>
          <w:sz w:val="20"/>
        </w:rPr>
        <w:t xml:space="preserve">Par </w:t>
      </w:r>
      <w:r w:rsidR="00D17C48">
        <w:rPr>
          <w:i/>
          <w:sz w:val="20"/>
        </w:rPr>
        <w:t>E</w:t>
      </w:r>
      <w:r w:rsidR="00D17C48" w:rsidRPr="00D17C48">
        <w:rPr>
          <w:i/>
          <w:sz w:val="20"/>
        </w:rPr>
        <w:t>misijas kvotu izsolīšanas instrumenta</w:t>
      </w:r>
    </w:p>
    <w:p w14:paraId="68877D23" w14:textId="53C44AD0" w:rsidR="00A26325" w:rsidRDefault="00D17C48" w:rsidP="00A26325">
      <w:pPr>
        <w:jc w:val="right"/>
        <w:rPr>
          <w:i/>
          <w:sz w:val="20"/>
        </w:rPr>
      </w:pPr>
      <w:r w:rsidRPr="00D17C48">
        <w:rPr>
          <w:i/>
          <w:sz w:val="20"/>
        </w:rPr>
        <w:t xml:space="preserve"> finansēto projektu </w:t>
      </w:r>
      <w:r w:rsidR="00191300" w:rsidRPr="00D17C48">
        <w:rPr>
          <w:i/>
          <w:sz w:val="20"/>
        </w:rPr>
        <w:t xml:space="preserve">atklāto </w:t>
      </w:r>
      <w:r w:rsidRPr="00D17C48">
        <w:rPr>
          <w:i/>
          <w:sz w:val="20"/>
        </w:rPr>
        <w:t>konkursu</w:t>
      </w:r>
    </w:p>
    <w:p w14:paraId="01E8686F" w14:textId="77777777" w:rsidR="00A26325" w:rsidRDefault="00D17C48" w:rsidP="00A26325">
      <w:pPr>
        <w:jc w:val="right"/>
        <w:rPr>
          <w:bCs/>
          <w:i/>
          <w:sz w:val="20"/>
        </w:rPr>
      </w:pPr>
      <w:r w:rsidRPr="00D17C48">
        <w:rPr>
          <w:i/>
          <w:sz w:val="20"/>
        </w:rPr>
        <w:t xml:space="preserve"> </w:t>
      </w:r>
      <w:r w:rsidRPr="00D17C48">
        <w:rPr>
          <w:bCs/>
          <w:i/>
          <w:sz w:val="20"/>
        </w:rPr>
        <w:t xml:space="preserve"> ietvaros neatbilstoši veikto izdevumu summu</w:t>
      </w:r>
    </w:p>
    <w:p w14:paraId="06F94A86" w14:textId="44C28F5E" w:rsidR="00A371BC" w:rsidRPr="00E14176" w:rsidRDefault="00D17C48" w:rsidP="00A26325">
      <w:pPr>
        <w:jc w:val="right"/>
        <w:rPr>
          <w:sz w:val="20"/>
        </w:rPr>
      </w:pPr>
      <w:r w:rsidRPr="00D17C48">
        <w:rPr>
          <w:bCs/>
          <w:i/>
          <w:sz w:val="20"/>
        </w:rPr>
        <w:t xml:space="preserve">  </w:t>
      </w:r>
      <w:r w:rsidR="00BB501D">
        <w:rPr>
          <w:bCs/>
          <w:i/>
          <w:sz w:val="20"/>
        </w:rPr>
        <w:t>noteikšanas</w:t>
      </w:r>
      <w:r w:rsidRPr="00D17C48">
        <w:rPr>
          <w:bCs/>
          <w:i/>
          <w:sz w:val="20"/>
        </w:rPr>
        <w:t xml:space="preserve"> vadlīniju apstiprināšanu</w:t>
      </w:r>
      <w:r w:rsidR="00B9746D">
        <w:rPr>
          <w:sz w:val="20"/>
        </w:rPr>
        <w:t>”</w:t>
      </w:r>
    </w:p>
    <w:p w14:paraId="24ACA882" w14:textId="77777777" w:rsidR="00A371BC" w:rsidRPr="00E14176" w:rsidRDefault="00A371BC" w:rsidP="00E14176">
      <w:pPr>
        <w:jc w:val="right"/>
        <w:rPr>
          <w:sz w:val="20"/>
        </w:rPr>
      </w:pPr>
    </w:p>
    <w:p w14:paraId="29E2BCDD" w14:textId="77777777" w:rsidR="00E14176" w:rsidRPr="00A26325" w:rsidRDefault="00E14176" w:rsidP="00853DBF">
      <w:pPr>
        <w:rPr>
          <w:sz w:val="28"/>
          <w:szCs w:val="28"/>
        </w:rPr>
      </w:pPr>
    </w:p>
    <w:p w14:paraId="7A7423D4" w14:textId="2922A448" w:rsidR="00AE53CF" w:rsidRPr="00765D15" w:rsidRDefault="00765D15" w:rsidP="00853DBF">
      <w:pPr>
        <w:jc w:val="center"/>
        <w:rPr>
          <w:b/>
        </w:rPr>
      </w:pPr>
      <w:r w:rsidRPr="00A66FCF">
        <w:rPr>
          <w:b/>
          <w:bCs/>
          <w:lang w:eastAsia="lv-LV"/>
        </w:rPr>
        <w:t>Emisijas kvotu izsolīšanas instrumenta</w:t>
      </w:r>
      <w:r w:rsidRPr="00A66FCF">
        <w:rPr>
          <w:b/>
        </w:rPr>
        <w:t xml:space="preserve"> finansēto projektu atklāto konkursu</w:t>
      </w:r>
      <w:r w:rsidRPr="00A66FCF">
        <w:rPr>
          <w:b/>
          <w:bCs/>
          <w:lang w:eastAsia="lv-LV"/>
        </w:rPr>
        <w:t xml:space="preserve"> ietvaros neatbilstoši veikto izdevumu summu noteikšanas vadlīnijas</w:t>
      </w:r>
    </w:p>
    <w:p w14:paraId="289368B5" w14:textId="77777777" w:rsidR="004265F7" w:rsidRPr="00853DBF" w:rsidRDefault="004265F7" w:rsidP="00853DBF"/>
    <w:p w14:paraId="77423005" w14:textId="2E061751" w:rsidR="00D17C48" w:rsidRDefault="00D76B9F" w:rsidP="005136D6">
      <w:pPr>
        <w:pStyle w:val="ListParagraph"/>
        <w:numPr>
          <w:ilvl w:val="0"/>
          <w:numId w:val="29"/>
        </w:numPr>
        <w:jc w:val="both"/>
        <w:rPr>
          <w:rFonts w:ascii="Times New Roman" w:eastAsia="Times New Roman" w:hAnsi="Times New Roman"/>
          <w:bCs/>
          <w:sz w:val="24"/>
          <w:szCs w:val="24"/>
          <w:lang w:eastAsia="en-US"/>
        </w:rPr>
      </w:pPr>
      <w:bookmarkStart w:id="1" w:name="_Toc263770111"/>
      <w:r w:rsidRPr="005E2241">
        <w:rPr>
          <w:rFonts w:ascii="Times New Roman" w:eastAsia="Times New Roman" w:hAnsi="Times New Roman"/>
          <w:bCs/>
          <w:sz w:val="24"/>
          <w:szCs w:val="24"/>
        </w:rPr>
        <w:t>Emisijas kvotu izsolīšanas instrumenta</w:t>
      </w:r>
      <w:r w:rsidRPr="00085184">
        <w:rPr>
          <w:rFonts w:ascii="Times New Roman" w:eastAsia="Times New Roman" w:hAnsi="Times New Roman"/>
          <w:sz w:val="24"/>
          <w:szCs w:val="24"/>
        </w:rPr>
        <w:t xml:space="preserve"> </w:t>
      </w:r>
      <w:r>
        <w:rPr>
          <w:rFonts w:ascii="Times New Roman" w:eastAsia="Times New Roman" w:hAnsi="Times New Roman"/>
          <w:sz w:val="24"/>
          <w:szCs w:val="24"/>
        </w:rPr>
        <w:t>finansēto projektu atklāto konkursu</w:t>
      </w:r>
      <w:r w:rsidRPr="00085184">
        <w:rPr>
          <w:rFonts w:ascii="Times New Roman" w:eastAsia="Times New Roman" w:hAnsi="Times New Roman"/>
          <w:sz w:val="24"/>
          <w:szCs w:val="24"/>
        </w:rPr>
        <w:t xml:space="preserve"> </w:t>
      </w:r>
      <w:r>
        <w:rPr>
          <w:rFonts w:ascii="Times New Roman" w:eastAsia="Times New Roman" w:hAnsi="Times New Roman"/>
          <w:bCs/>
          <w:sz w:val="24"/>
          <w:szCs w:val="24"/>
        </w:rPr>
        <w:t xml:space="preserve">ietvaros neatbilstoši veikto izdevumu summu noteikšanas vadlīnijas </w:t>
      </w:r>
      <w:r w:rsidR="00D17C48" w:rsidRPr="005136D6">
        <w:rPr>
          <w:rFonts w:ascii="Times New Roman" w:eastAsia="Times New Roman" w:hAnsi="Times New Roman"/>
          <w:bCs/>
          <w:sz w:val="24"/>
          <w:szCs w:val="24"/>
          <w:lang w:eastAsia="en-US"/>
        </w:rPr>
        <w:t xml:space="preserve">nosaka </w:t>
      </w:r>
      <w:r w:rsidR="005136D6" w:rsidRPr="005136D6">
        <w:rPr>
          <w:rFonts w:ascii="Times New Roman" w:eastAsia="Times New Roman" w:hAnsi="Times New Roman"/>
          <w:bCs/>
          <w:sz w:val="24"/>
          <w:szCs w:val="24"/>
          <w:lang w:eastAsia="en-US"/>
        </w:rPr>
        <w:t>kā</w:t>
      </w:r>
      <w:r w:rsidR="00D17C48" w:rsidRPr="005136D6">
        <w:rPr>
          <w:rFonts w:ascii="Times New Roman" w:eastAsia="Times New Roman" w:hAnsi="Times New Roman"/>
          <w:bCs/>
          <w:sz w:val="24"/>
          <w:szCs w:val="24"/>
          <w:lang w:eastAsia="en-US"/>
        </w:rPr>
        <w:t xml:space="preserve"> </w:t>
      </w:r>
      <w:r w:rsidR="00C55943" w:rsidRPr="00A66FCF">
        <w:rPr>
          <w:rFonts w:ascii="Times New Roman" w:hAnsi="Times New Roman"/>
          <w:sz w:val="24"/>
          <w:szCs w:val="24"/>
        </w:rPr>
        <w:t>valsts sabiedrīb</w:t>
      </w:r>
      <w:r w:rsidR="00DE4C77">
        <w:rPr>
          <w:rFonts w:ascii="Times New Roman" w:hAnsi="Times New Roman"/>
          <w:sz w:val="24"/>
          <w:szCs w:val="24"/>
        </w:rPr>
        <w:t>a</w:t>
      </w:r>
      <w:r w:rsidR="00C55943" w:rsidRPr="00A66FCF">
        <w:rPr>
          <w:rFonts w:ascii="Times New Roman" w:hAnsi="Times New Roman"/>
          <w:sz w:val="24"/>
          <w:szCs w:val="24"/>
        </w:rPr>
        <w:t xml:space="preserve"> ar ierobežotu atbildību</w:t>
      </w:r>
      <w:r w:rsidR="00C55943">
        <w:t xml:space="preserve"> </w:t>
      </w:r>
      <w:r w:rsidR="00D17C48" w:rsidRPr="005136D6">
        <w:rPr>
          <w:rFonts w:ascii="Times New Roman" w:eastAsia="Times New Roman" w:hAnsi="Times New Roman"/>
          <w:bCs/>
          <w:sz w:val="24"/>
          <w:szCs w:val="24"/>
          <w:lang w:eastAsia="en-US"/>
        </w:rPr>
        <w:t>“Vides investīciju fonds”</w:t>
      </w:r>
      <w:r w:rsidR="005136D6" w:rsidRPr="005136D6">
        <w:rPr>
          <w:rFonts w:ascii="Times New Roman" w:eastAsia="Times New Roman" w:hAnsi="Times New Roman"/>
          <w:bCs/>
          <w:sz w:val="24"/>
          <w:szCs w:val="24"/>
          <w:lang w:eastAsia="en-US"/>
        </w:rPr>
        <w:t xml:space="preserve"> (turpmāk – Fonds)</w:t>
      </w:r>
      <w:r w:rsidR="00D17C48" w:rsidRPr="005136D6">
        <w:rPr>
          <w:rFonts w:ascii="Times New Roman" w:eastAsia="Times New Roman" w:hAnsi="Times New Roman"/>
          <w:bCs/>
          <w:sz w:val="24"/>
          <w:szCs w:val="24"/>
          <w:lang w:eastAsia="en-US"/>
        </w:rPr>
        <w:t xml:space="preserve"> </w:t>
      </w:r>
      <w:r w:rsidR="005136D6" w:rsidRPr="005136D6">
        <w:rPr>
          <w:rFonts w:ascii="Times New Roman" w:eastAsia="Times New Roman" w:hAnsi="Times New Roman"/>
          <w:bCs/>
          <w:sz w:val="24"/>
          <w:szCs w:val="24"/>
          <w:lang w:eastAsia="en-US"/>
        </w:rPr>
        <w:t xml:space="preserve">vai Vides aizsardzības un reģionālās attīstības ministrija </w:t>
      </w:r>
      <w:r w:rsidR="00191300">
        <w:rPr>
          <w:rFonts w:ascii="Times New Roman" w:eastAsia="Times New Roman" w:hAnsi="Times New Roman"/>
          <w:bCs/>
          <w:sz w:val="24"/>
          <w:szCs w:val="24"/>
          <w:lang w:eastAsia="en-US"/>
        </w:rPr>
        <w:t xml:space="preserve">kā </w:t>
      </w:r>
      <w:r w:rsidR="00191300" w:rsidRPr="005E2241">
        <w:rPr>
          <w:rFonts w:ascii="Times New Roman" w:eastAsia="Times New Roman" w:hAnsi="Times New Roman"/>
          <w:bCs/>
          <w:sz w:val="24"/>
          <w:szCs w:val="24"/>
        </w:rPr>
        <w:t>Emisijas kvotu izsolīšanas instrumenta</w:t>
      </w:r>
      <w:r w:rsidR="00191300">
        <w:rPr>
          <w:rFonts w:ascii="Times New Roman" w:eastAsia="Times New Roman" w:hAnsi="Times New Roman"/>
          <w:bCs/>
          <w:sz w:val="24"/>
          <w:szCs w:val="24"/>
        </w:rPr>
        <w:t xml:space="preserve"> (turpmāk – Finanšu instruments)</w:t>
      </w:r>
      <w:r w:rsidR="00191300" w:rsidRPr="005136D6">
        <w:rPr>
          <w:rFonts w:ascii="Times New Roman" w:eastAsia="Times New Roman" w:hAnsi="Times New Roman"/>
          <w:bCs/>
          <w:sz w:val="24"/>
          <w:szCs w:val="24"/>
          <w:lang w:eastAsia="en-US"/>
        </w:rPr>
        <w:t xml:space="preserve"> </w:t>
      </w:r>
      <w:r w:rsidR="00191300">
        <w:rPr>
          <w:rFonts w:ascii="Times New Roman" w:eastAsia="Times New Roman" w:hAnsi="Times New Roman"/>
          <w:bCs/>
          <w:sz w:val="24"/>
          <w:szCs w:val="24"/>
          <w:lang w:eastAsia="en-US"/>
        </w:rPr>
        <w:t xml:space="preserve">atbildīgā iestāde </w:t>
      </w:r>
      <w:r w:rsidR="005136D6" w:rsidRPr="005136D6">
        <w:rPr>
          <w:rFonts w:ascii="Times New Roman" w:eastAsia="Times New Roman" w:hAnsi="Times New Roman"/>
          <w:bCs/>
          <w:sz w:val="24"/>
          <w:szCs w:val="24"/>
          <w:lang w:eastAsia="en-US"/>
        </w:rPr>
        <w:t xml:space="preserve">(turpmāk – Atbildīgā iestāde) </w:t>
      </w:r>
      <w:r w:rsidR="00A26325">
        <w:rPr>
          <w:rFonts w:ascii="Times New Roman" w:eastAsia="Times New Roman" w:hAnsi="Times New Roman"/>
          <w:bCs/>
          <w:sz w:val="24"/>
          <w:szCs w:val="24"/>
          <w:lang w:eastAsia="en-US"/>
        </w:rPr>
        <w:t>veic</w:t>
      </w:r>
      <w:r w:rsidR="005136D6" w:rsidRPr="005136D6">
        <w:rPr>
          <w:rFonts w:ascii="Times New Roman" w:eastAsia="Times New Roman" w:hAnsi="Times New Roman"/>
          <w:bCs/>
          <w:sz w:val="24"/>
          <w:szCs w:val="24"/>
          <w:lang w:eastAsia="en-US"/>
        </w:rPr>
        <w:t xml:space="preserve"> </w:t>
      </w:r>
      <w:r w:rsidR="00191300" w:rsidRPr="00191300">
        <w:rPr>
          <w:rFonts w:ascii="Times New Roman" w:eastAsia="Times New Roman" w:hAnsi="Times New Roman"/>
          <w:bCs/>
          <w:sz w:val="24"/>
          <w:szCs w:val="24"/>
          <w:lang w:eastAsia="en-US"/>
        </w:rPr>
        <w:t>Finanšu instrument</w:t>
      </w:r>
      <w:r w:rsidR="00191300">
        <w:rPr>
          <w:rFonts w:ascii="Times New Roman" w:eastAsia="Times New Roman" w:hAnsi="Times New Roman"/>
          <w:bCs/>
          <w:sz w:val="24"/>
          <w:szCs w:val="24"/>
          <w:lang w:eastAsia="en-US"/>
        </w:rPr>
        <w:t>a</w:t>
      </w:r>
      <w:r w:rsidR="00191300" w:rsidRPr="00191300">
        <w:rPr>
          <w:rFonts w:ascii="Times New Roman" w:eastAsia="Times New Roman" w:hAnsi="Times New Roman"/>
          <w:bCs/>
          <w:sz w:val="24"/>
          <w:szCs w:val="24"/>
          <w:lang w:eastAsia="en-US"/>
        </w:rPr>
        <w:t xml:space="preserve"> </w:t>
      </w:r>
      <w:r w:rsidR="00A26325">
        <w:rPr>
          <w:rFonts w:ascii="Times New Roman" w:eastAsia="Times New Roman" w:hAnsi="Times New Roman"/>
          <w:sz w:val="24"/>
          <w:szCs w:val="24"/>
        </w:rPr>
        <w:t>finans</w:t>
      </w:r>
      <w:r w:rsidR="00191300">
        <w:rPr>
          <w:rFonts w:ascii="Times New Roman" w:eastAsia="Times New Roman" w:hAnsi="Times New Roman"/>
          <w:sz w:val="24"/>
          <w:szCs w:val="24"/>
        </w:rPr>
        <w:t>ēto atklāto</w:t>
      </w:r>
      <w:r w:rsidR="00A26325">
        <w:rPr>
          <w:rFonts w:ascii="Times New Roman" w:eastAsia="Times New Roman" w:hAnsi="Times New Roman"/>
          <w:sz w:val="24"/>
          <w:szCs w:val="24"/>
        </w:rPr>
        <w:t xml:space="preserve"> </w:t>
      </w:r>
      <w:r w:rsidR="00C32CF5">
        <w:rPr>
          <w:rFonts w:ascii="Times New Roman" w:eastAsia="Times New Roman" w:hAnsi="Times New Roman"/>
          <w:sz w:val="24"/>
          <w:szCs w:val="24"/>
        </w:rPr>
        <w:t>konkursu</w:t>
      </w:r>
      <w:r w:rsidR="00C32CF5" w:rsidRPr="00085184">
        <w:rPr>
          <w:rFonts w:ascii="Times New Roman" w:eastAsia="Times New Roman" w:hAnsi="Times New Roman"/>
          <w:sz w:val="24"/>
          <w:szCs w:val="24"/>
        </w:rPr>
        <w:t xml:space="preserve"> </w:t>
      </w:r>
      <w:r w:rsidR="00C32CF5" w:rsidRPr="00C5343A">
        <w:rPr>
          <w:rFonts w:ascii="Times New Roman" w:eastAsia="Times New Roman" w:hAnsi="Times New Roman"/>
          <w:sz w:val="24"/>
          <w:szCs w:val="24"/>
        </w:rPr>
        <w:t>„Siltumnīcefekta gāzu emisiju samazināšana valsts nozīmes aizsargājamos arhitektūras pieminekļos”</w:t>
      </w:r>
      <w:r w:rsidR="00C32CF5">
        <w:rPr>
          <w:rFonts w:ascii="Times New Roman" w:eastAsia="Times New Roman" w:hAnsi="Times New Roman"/>
          <w:sz w:val="24"/>
          <w:szCs w:val="24"/>
        </w:rPr>
        <w:t xml:space="preserve"> un </w:t>
      </w:r>
      <w:r w:rsidR="00C32CF5" w:rsidRPr="00085184">
        <w:rPr>
          <w:rFonts w:ascii="Times New Roman" w:eastAsia="Times New Roman" w:hAnsi="Times New Roman"/>
          <w:bCs/>
          <w:sz w:val="24"/>
          <w:szCs w:val="24"/>
        </w:rPr>
        <w:t>„</w:t>
      </w:r>
      <w:r w:rsidR="00C32CF5" w:rsidRPr="002263DF">
        <w:rPr>
          <w:rFonts w:ascii="Times New Roman" w:eastAsia="Times New Roman" w:hAnsi="Times New Roman"/>
          <w:bCs/>
          <w:sz w:val="24"/>
          <w:szCs w:val="24"/>
        </w:rPr>
        <w:t xml:space="preserve">Siltumnīcefekta gāzu emisiju samazināšana </w:t>
      </w:r>
      <w:r w:rsidR="00C32CF5">
        <w:rPr>
          <w:rFonts w:ascii="Times New Roman" w:eastAsia="Times New Roman" w:hAnsi="Times New Roman"/>
          <w:bCs/>
          <w:sz w:val="24"/>
          <w:szCs w:val="24"/>
        </w:rPr>
        <w:t>– zema enerģijas patēriņa ēkas</w:t>
      </w:r>
      <w:r w:rsidR="00C32CF5" w:rsidRPr="00085184">
        <w:rPr>
          <w:rFonts w:ascii="Times New Roman" w:eastAsia="Times New Roman" w:hAnsi="Times New Roman"/>
          <w:bCs/>
          <w:sz w:val="24"/>
          <w:szCs w:val="24"/>
        </w:rPr>
        <w:t xml:space="preserve">” </w:t>
      </w:r>
      <w:r w:rsidR="00C32CF5">
        <w:rPr>
          <w:rFonts w:ascii="Times New Roman" w:eastAsia="Times New Roman" w:hAnsi="Times New Roman"/>
          <w:bCs/>
          <w:sz w:val="24"/>
          <w:szCs w:val="24"/>
        </w:rPr>
        <w:t xml:space="preserve">ietvaros </w:t>
      </w:r>
      <w:r w:rsidR="0092542F">
        <w:rPr>
          <w:rFonts w:ascii="Times New Roman" w:eastAsia="Times New Roman" w:hAnsi="Times New Roman"/>
          <w:bCs/>
          <w:sz w:val="24"/>
          <w:szCs w:val="24"/>
        </w:rPr>
        <w:t xml:space="preserve">īstenoto projektu </w:t>
      </w:r>
      <w:r w:rsidR="00C32CF5">
        <w:rPr>
          <w:rFonts w:ascii="Times New Roman" w:eastAsia="Times New Roman" w:hAnsi="Times New Roman"/>
          <w:bCs/>
          <w:sz w:val="24"/>
          <w:szCs w:val="24"/>
        </w:rPr>
        <w:t xml:space="preserve">neatbilstoši veikto izdevumu summu  </w:t>
      </w:r>
      <w:r w:rsidR="004C7B7F">
        <w:rPr>
          <w:rFonts w:ascii="Times New Roman" w:eastAsia="Times New Roman" w:hAnsi="Times New Roman"/>
          <w:bCs/>
          <w:sz w:val="24"/>
          <w:szCs w:val="24"/>
        </w:rPr>
        <w:t>noteikšanu</w:t>
      </w:r>
      <w:r w:rsidR="00D17C48" w:rsidRPr="005136D6">
        <w:rPr>
          <w:rFonts w:ascii="Times New Roman" w:eastAsia="Times New Roman" w:hAnsi="Times New Roman"/>
          <w:bCs/>
          <w:sz w:val="24"/>
          <w:szCs w:val="24"/>
          <w:lang w:eastAsia="en-US"/>
        </w:rPr>
        <w:t xml:space="preserve">, ja </w:t>
      </w:r>
      <w:r w:rsidR="00C32CF5">
        <w:rPr>
          <w:rFonts w:ascii="Times New Roman" w:eastAsia="Times New Roman" w:hAnsi="Times New Roman"/>
          <w:bCs/>
          <w:sz w:val="24"/>
          <w:szCs w:val="24"/>
          <w:lang w:eastAsia="en-US"/>
        </w:rPr>
        <w:t>Finanšu instrumenta finansētā attiecīgā</w:t>
      </w:r>
      <w:r w:rsidR="00C32CF5" w:rsidRPr="005136D6">
        <w:rPr>
          <w:rFonts w:ascii="Times New Roman" w:eastAsia="Times New Roman" w:hAnsi="Times New Roman"/>
          <w:bCs/>
          <w:sz w:val="24"/>
          <w:szCs w:val="24"/>
          <w:lang w:eastAsia="en-US"/>
        </w:rPr>
        <w:t xml:space="preserve"> </w:t>
      </w:r>
      <w:r w:rsidR="00D17C48" w:rsidRPr="005136D6">
        <w:rPr>
          <w:rFonts w:ascii="Times New Roman" w:eastAsia="Times New Roman" w:hAnsi="Times New Roman"/>
          <w:bCs/>
          <w:sz w:val="24"/>
          <w:szCs w:val="24"/>
          <w:lang w:eastAsia="en-US"/>
        </w:rPr>
        <w:t>projekta ietvaros ir konstatēti neatbilstoš</w:t>
      </w:r>
      <w:r w:rsidR="005136D6" w:rsidRPr="005136D6">
        <w:rPr>
          <w:rFonts w:ascii="Times New Roman" w:eastAsia="Times New Roman" w:hAnsi="Times New Roman"/>
          <w:bCs/>
          <w:sz w:val="24"/>
          <w:szCs w:val="24"/>
          <w:lang w:eastAsia="en-US"/>
        </w:rPr>
        <w:t>i veikti</w:t>
      </w:r>
      <w:r w:rsidR="00952D34">
        <w:rPr>
          <w:rFonts w:ascii="Times New Roman" w:eastAsia="Times New Roman" w:hAnsi="Times New Roman"/>
          <w:bCs/>
          <w:sz w:val="24"/>
          <w:szCs w:val="24"/>
          <w:lang w:eastAsia="en-US"/>
        </w:rPr>
        <w:t xml:space="preserve"> vai </w:t>
      </w:r>
      <w:r w:rsidR="005136D6" w:rsidRPr="005136D6">
        <w:rPr>
          <w:rFonts w:ascii="Times New Roman" w:eastAsia="Times New Roman" w:hAnsi="Times New Roman"/>
          <w:bCs/>
          <w:sz w:val="24"/>
          <w:szCs w:val="24"/>
          <w:lang w:eastAsia="en-US"/>
        </w:rPr>
        <w:t>neattiecināmi izdevumi</w:t>
      </w:r>
      <w:r w:rsidR="00D17C48" w:rsidRPr="005136D6">
        <w:rPr>
          <w:rFonts w:ascii="Times New Roman" w:eastAsia="Times New Roman" w:hAnsi="Times New Roman"/>
          <w:bCs/>
          <w:sz w:val="24"/>
          <w:szCs w:val="24"/>
          <w:lang w:eastAsia="en-US"/>
        </w:rPr>
        <w:t>.</w:t>
      </w:r>
      <w:r w:rsidR="00B74405">
        <w:rPr>
          <w:rFonts w:ascii="Times New Roman" w:eastAsia="Times New Roman" w:hAnsi="Times New Roman"/>
          <w:bCs/>
          <w:sz w:val="24"/>
          <w:szCs w:val="24"/>
          <w:lang w:eastAsia="en-US"/>
        </w:rPr>
        <w:t xml:space="preserve"> </w:t>
      </w:r>
    </w:p>
    <w:p w14:paraId="76FB5B3E" w14:textId="63E82486" w:rsidR="005136D6" w:rsidRDefault="005136D6" w:rsidP="005136D6">
      <w:pPr>
        <w:pStyle w:val="ListParagraph"/>
        <w:numPr>
          <w:ilvl w:val="0"/>
          <w:numId w:val="29"/>
        </w:numPr>
        <w:jc w:val="both"/>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Fonds</w:t>
      </w:r>
      <w:r w:rsidRPr="005136D6">
        <w:rPr>
          <w:rFonts w:ascii="Times New Roman" w:eastAsia="Times New Roman" w:hAnsi="Times New Roman"/>
          <w:bCs/>
          <w:sz w:val="24"/>
          <w:szCs w:val="24"/>
          <w:lang w:eastAsia="en-US"/>
        </w:rPr>
        <w:t xml:space="preserve"> ir atbildīgs par </w:t>
      </w:r>
      <w:r w:rsidR="00C32CF5">
        <w:rPr>
          <w:rFonts w:ascii="Times New Roman" w:eastAsia="Times New Roman" w:hAnsi="Times New Roman"/>
          <w:bCs/>
          <w:sz w:val="24"/>
          <w:szCs w:val="24"/>
          <w:lang w:eastAsia="en-US"/>
        </w:rPr>
        <w:t>F</w:t>
      </w:r>
      <w:r w:rsidRPr="005136D6">
        <w:rPr>
          <w:rFonts w:ascii="Times New Roman" w:eastAsia="Times New Roman" w:hAnsi="Times New Roman"/>
          <w:bCs/>
          <w:sz w:val="24"/>
          <w:szCs w:val="24"/>
          <w:lang w:eastAsia="en-US"/>
        </w:rPr>
        <w:t>inanšu instrumenta finansējuma</w:t>
      </w:r>
      <w:r w:rsidR="00A66FCF">
        <w:rPr>
          <w:rFonts w:ascii="Times New Roman" w:eastAsia="Times New Roman" w:hAnsi="Times New Roman"/>
          <w:bCs/>
          <w:sz w:val="24"/>
          <w:szCs w:val="24"/>
          <w:lang w:eastAsia="en-US"/>
        </w:rPr>
        <w:t xml:space="preserve"> ieturēšanas vai atgūšanas</w:t>
      </w:r>
      <w:r w:rsidRPr="005136D6">
        <w:rPr>
          <w:rFonts w:ascii="Times New Roman" w:eastAsia="Times New Roman" w:hAnsi="Times New Roman"/>
          <w:bCs/>
          <w:sz w:val="24"/>
          <w:szCs w:val="24"/>
          <w:lang w:eastAsia="en-US"/>
        </w:rPr>
        <w:t xml:space="preserve"> nepieciešamības izvērtēšanu, aprēķināšanu un nepieciešamās dokumentācijas sagatavoša</w:t>
      </w:r>
      <w:r>
        <w:rPr>
          <w:rFonts w:ascii="Times New Roman" w:eastAsia="Times New Roman" w:hAnsi="Times New Roman"/>
          <w:bCs/>
          <w:sz w:val="24"/>
          <w:szCs w:val="24"/>
          <w:lang w:eastAsia="en-US"/>
        </w:rPr>
        <w:t>nu un tās aprites nodrošināšanu</w:t>
      </w:r>
      <w:r w:rsidR="00C32CF5">
        <w:rPr>
          <w:rFonts w:ascii="Times New Roman" w:eastAsia="Times New Roman" w:hAnsi="Times New Roman"/>
          <w:bCs/>
          <w:sz w:val="24"/>
          <w:szCs w:val="24"/>
          <w:lang w:eastAsia="en-US"/>
        </w:rPr>
        <w:t xml:space="preserve">. </w:t>
      </w:r>
    </w:p>
    <w:p w14:paraId="020C1EE3" w14:textId="5DB00371" w:rsidR="005136D6" w:rsidRPr="005136D6" w:rsidRDefault="005136D6" w:rsidP="00B74405">
      <w:pPr>
        <w:pStyle w:val="ListParagraph"/>
        <w:numPr>
          <w:ilvl w:val="0"/>
          <w:numId w:val="29"/>
        </w:numPr>
        <w:jc w:val="both"/>
        <w:rPr>
          <w:rFonts w:ascii="Times New Roman" w:eastAsia="Times New Roman" w:hAnsi="Times New Roman"/>
          <w:bCs/>
          <w:sz w:val="24"/>
          <w:szCs w:val="24"/>
          <w:lang w:eastAsia="en-US"/>
        </w:rPr>
      </w:pPr>
      <w:r w:rsidRPr="005136D6">
        <w:rPr>
          <w:rFonts w:ascii="Times New Roman" w:eastAsia="Times New Roman" w:hAnsi="Times New Roman"/>
          <w:bCs/>
          <w:sz w:val="24"/>
          <w:szCs w:val="24"/>
          <w:lang w:eastAsia="en-US"/>
        </w:rPr>
        <w:t xml:space="preserve">Neatbilstoši veikto izdevumu summu nosaka, pamatojoties uz katru konkrētu gadījumu vai, ja tas nav iespējams, vai arī gadījumos, kad neatbilstoši veikto izdevumu summu nav iespējams konkrēti noteikt vai būtu nesamērīgi samazināt projekta attiecināmo izmaksu summu par visu izdevumu summu, kas neatbilst normatīvo aktu un līguma vai vienošanās par </w:t>
      </w:r>
      <w:r w:rsidR="004375C1">
        <w:rPr>
          <w:rFonts w:ascii="Times New Roman" w:eastAsia="Times New Roman" w:hAnsi="Times New Roman"/>
          <w:bCs/>
          <w:sz w:val="24"/>
          <w:szCs w:val="24"/>
          <w:lang w:eastAsia="en-US"/>
        </w:rPr>
        <w:t xml:space="preserve">attiecīgā </w:t>
      </w:r>
      <w:r w:rsidRPr="005136D6">
        <w:rPr>
          <w:rFonts w:ascii="Times New Roman" w:eastAsia="Times New Roman" w:hAnsi="Times New Roman"/>
          <w:bCs/>
          <w:sz w:val="24"/>
          <w:szCs w:val="24"/>
          <w:lang w:eastAsia="en-US"/>
        </w:rPr>
        <w:t>projekta īstenošanu nosacījumiem, Fonds vai Atbildīgā iestāde, piemēro proporcionālo finanšu korekciju ievērojot  vadlīnijās par finanšu korekciju piemērošanu Eiropas Savienības struktūrfondu, Kohēzijas fonda, Eiropas Ekonomikas zonas finanšu instrumenta, Norvēģijas finanšu instrumenta, Latvijas un Šveices sadarbības programmas finansētajos projektos noteiktajiem vispārīgajiem principiem un ar tiem saistītiem finanšu korekcijas apjoma noteikšanas principiem, kas publicēti Eiropas Savienības fondu Vadošās iestādes tīmekļvietnē</w:t>
      </w:r>
      <w:r w:rsidR="00B74405">
        <w:rPr>
          <w:rFonts w:ascii="Times New Roman" w:eastAsia="Times New Roman" w:hAnsi="Times New Roman"/>
          <w:bCs/>
          <w:sz w:val="24"/>
          <w:szCs w:val="24"/>
          <w:lang w:eastAsia="en-US"/>
        </w:rPr>
        <w:t xml:space="preserve"> (</w:t>
      </w:r>
      <w:hyperlink r:id="rId9" w:history="1">
        <w:r w:rsidR="00B74405" w:rsidRPr="001A1E6F">
          <w:rPr>
            <w:rStyle w:val="Hyperlink"/>
            <w:rFonts w:ascii="Times New Roman" w:eastAsia="Times New Roman" w:hAnsi="Times New Roman"/>
            <w:bCs/>
            <w:sz w:val="24"/>
            <w:szCs w:val="24"/>
            <w:lang w:eastAsia="en-US"/>
          </w:rPr>
          <w:t>http://www.esfondi.lv/vadlinijas--skaidrojumi</w:t>
        </w:r>
      </w:hyperlink>
      <w:r w:rsidR="00B74405">
        <w:rPr>
          <w:rFonts w:ascii="Times New Roman" w:eastAsia="Times New Roman" w:hAnsi="Times New Roman"/>
          <w:bCs/>
          <w:sz w:val="24"/>
          <w:szCs w:val="24"/>
          <w:lang w:eastAsia="en-US"/>
        </w:rPr>
        <w:t>)</w:t>
      </w:r>
      <w:r w:rsidRPr="005136D6">
        <w:rPr>
          <w:rFonts w:ascii="Times New Roman" w:eastAsia="Times New Roman" w:hAnsi="Times New Roman"/>
          <w:bCs/>
          <w:sz w:val="24"/>
          <w:szCs w:val="24"/>
          <w:lang w:eastAsia="en-US"/>
        </w:rPr>
        <w:t xml:space="preserve">. </w:t>
      </w:r>
    </w:p>
    <w:p w14:paraId="2609A2F6" w14:textId="4480FB2A" w:rsidR="005136D6" w:rsidRPr="005136D6" w:rsidRDefault="00CE07D6" w:rsidP="005136D6">
      <w:pPr>
        <w:pStyle w:val="ListParagraph"/>
        <w:numPr>
          <w:ilvl w:val="0"/>
          <w:numId w:val="29"/>
        </w:numPr>
        <w:jc w:val="both"/>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P</w:t>
      </w:r>
      <w:r w:rsidRPr="005136D6">
        <w:rPr>
          <w:rFonts w:ascii="Times New Roman" w:eastAsia="Times New Roman" w:hAnsi="Times New Roman"/>
          <w:bCs/>
          <w:sz w:val="24"/>
          <w:szCs w:val="24"/>
          <w:lang w:eastAsia="en-US"/>
        </w:rPr>
        <w:t xml:space="preserve">roporcionālo </w:t>
      </w:r>
      <w:r>
        <w:rPr>
          <w:rFonts w:ascii="Times New Roman" w:eastAsia="Times New Roman" w:hAnsi="Times New Roman"/>
          <w:bCs/>
          <w:sz w:val="24"/>
          <w:szCs w:val="24"/>
          <w:lang w:eastAsia="en-US"/>
        </w:rPr>
        <w:t>f</w:t>
      </w:r>
      <w:r w:rsidR="005136D6" w:rsidRPr="005136D6">
        <w:rPr>
          <w:rFonts w:ascii="Times New Roman" w:eastAsia="Times New Roman" w:hAnsi="Times New Roman"/>
          <w:bCs/>
          <w:sz w:val="24"/>
          <w:szCs w:val="24"/>
          <w:lang w:eastAsia="en-US"/>
        </w:rPr>
        <w:t xml:space="preserve">inanšu korekciju piemēro projekta attiecināmajām izmaksām. To var piemērot gan visai attiecināmajai līguma summai, gan arī tikai izdevumiem, kas saistīti ar noteiktām pārkāptām darbībām (ja iespējams noteikt). </w:t>
      </w:r>
    </w:p>
    <w:p w14:paraId="5ABD8F8F" w14:textId="66949B26" w:rsidR="005136D6" w:rsidRPr="005136D6" w:rsidRDefault="005136D6" w:rsidP="005136D6">
      <w:pPr>
        <w:pStyle w:val="ListParagraph"/>
        <w:numPr>
          <w:ilvl w:val="0"/>
          <w:numId w:val="29"/>
        </w:numPr>
        <w:jc w:val="both"/>
        <w:rPr>
          <w:rFonts w:ascii="Times New Roman" w:eastAsia="Times New Roman" w:hAnsi="Times New Roman"/>
          <w:bCs/>
          <w:sz w:val="24"/>
          <w:szCs w:val="24"/>
          <w:lang w:eastAsia="en-US"/>
        </w:rPr>
      </w:pPr>
      <w:r w:rsidRPr="005136D6">
        <w:rPr>
          <w:rFonts w:ascii="Times New Roman" w:eastAsia="Times New Roman" w:hAnsi="Times New Roman"/>
          <w:bCs/>
          <w:sz w:val="24"/>
          <w:szCs w:val="24"/>
          <w:lang w:eastAsia="en-US"/>
        </w:rPr>
        <w:t xml:space="preserve">Strīdu par Fonda vai Atbildīgās iestādes pieņemto lēmumu (atzinumu) par  neatbilstoši veikto izdevumu summas  </w:t>
      </w:r>
      <w:r w:rsidR="00CE07D6">
        <w:rPr>
          <w:rFonts w:ascii="Times New Roman" w:eastAsia="Times New Roman" w:hAnsi="Times New Roman"/>
          <w:bCs/>
          <w:sz w:val="24"/>
          <w:szCs w:val="24"/>
          <w:lang w:eastAsia="en-US"/>
        </w:rPr>
        <w:t>ieturēšanu vai</w:t>
      </w:r>
      <w:r w:rsidRPr="005136D6">
        <w:rPr>
          <w:rFonts w:ascii="Times New Roman" w:eastAsia="Times New Roman" w:hAnsi="Times New Roman"/>
          <w:bCs/>
          <w:sz w:val="24"/>
          <w:szCs w:val="24"/>
          <w:lang w:eastAsia="en-US"/>
        </w:rPr>
        <w:t xml:space="preserve"> atgūšanu, kas izriet no starp Fondu, Atbildīgo iestādi un Finansējuma saņēmēju noslēgtā līguma par projekta īstenošanu nosacījumiem risina Administratīvā procesa likumā noteiktajā kārtībā. Strīdu par Fonda vai Atbildīgās iestādes pieņemto lēmumu (atzinumu) par neatbilstoši veikto izdevumu atgūšanu, kas izriet no starp Fondu, Atbildīgo iestādi un Finansējuma saņēmēju noslēgtās vienošanās  par projekta īstenošanu risina Valsts pārvaldes iekārtas likumā noteiktajā kārtībā, izņemot iespēju strīdu risināt tiesas ceļā.</w:t>
      </w:r>
    </w:p>
    <w:bookmarkEnd w:id="1"/>
    <w:p w14:paraId="64EAED38" w14:textId="77777777" w:rsidR="005136D6" w:rsidRDefault="005136D6" w:rsidP="005136D6">
      <w:pPr>
        <w:pStyle w:val="ListParagraph"/>
        <w:ind w:left="360"/>
        <w:rPr>
          <w:rFonts w:ascii="Times New Roman" w:eastAsia="Times New Roman" w:hAnsi="Times New Roman"/>
          <w:bCs/>
          <w:sz w:val="24"/>
          <w:szCs w:val="24"/>
          <w:lang w:eastAsia="en-US"/>
        </w:rPr>
      </w:pPr>
    </w:p>
    <w:p w14:paraId="1B17422B" w14:textId="77777777" w:rsidR="004957A5" w:rsidRDefault="004957A5" w:rsidP="005136D6">
      <w:pPr>
        <w:pStyle w:val="ListParagraph"/>
        <w:ind w:left="360"/>
        <w:rPr>
          <w:rFonts w:ascii="Times New Roman" w:eastAsia="Times New Roman" w:hAnsi="Times New Roman"/>
          <w:bCs/>
          <w:sz w:val="24"/>
          <w:szCs w:val="24"/>
          <w:lang w:eastAsia="en-US"/>
        </w:rPr>
      </w:pPr>
    </w:p>
    <w:p w14:paraId="66522C35" w14:textId="712A544D" w:rsidR="004957A5" w:rsidRPr="005136D6" w:rsidRDefault="004957A5" w:rsidP="005136D6">
      <w:pPr>
        <w:pStyle w:val="ListParagraph"/>
        <w:ind w:left="360"/>
        <w:rPr>
          <w:rFonts w:ascii="Times New Roman" w:eastAsia="Times New Roman" w:hAnsi="Times New Roman"/>
          <w:bCs/>
          <w:sz w:val="24"/>
          <w:szCs w:val="24"/>
          <w:lang w:eastAsia="en-US"/>
        </w:rPr>
      </w:pPr>
      <w:r w:rsidRPr="004957A5">
        <w:rPr>
          <w:rFonts w:ascii="Times New Roman" w:eastAsia="Times New Roman" w:hAnsi="Times New Roman"/>
          <w:bCs/>
          <w:sz w:val="24"/>
          <w:szCs w:val="24"/>
          <w:lang w:eastAsia="en-US"/>
        </w:rPr>
        <w:t xml:space="preserve">Valsts sekretāra vietnieks </w:t>
      </w:r>
      <w:r w:rsidRPr="004957A5">
        <w:rPr>
          <w:rFonts w:ascii="Times New Roman" w:eastAsia="Times New Roman" w:hAnsi="Times New Roman"/>
          <w:bCs/>
          <w:sz w:val="24"/>
          <w:szCs w:val="24"/>
          <w:lang w:eastAsia="en-US"/>
        </w:rPr>
        <w:tab/>
      </w:r>
      <w:r w:rsidRPr="004957A5">
        <w:rPr>
          <w:rFonts w:ascii="Times New Roman" w:eastAsia="Times New Roman" w:hAnsi="Times New Roman"/>
          <w:bCs/>
          <w:sz w:val="24"/>
          <w:szCs w:val="24"/>
          <w:lang w:eastAsia="en-US"/>
        </w:rPr>
        <w:tab/>
      </w:r>
      <w:r w:rsidRPr="004957A5">
        <w:rPr>
          <w:rFonts w:ascii="Times New Roman" w:eastAsia="Times New Roman" w:hAnsi="Times New Roman"/>
          <w:bCs/>
          <w:sz w:val="24"/>
          <w:szCs w:val="24"/>
          <w:lang w:eastAsia="en-US"/>
        </w:rPr>
        <w:tab/>
      </w:r>
      <w:r w:rsidRPr="004957A5">
        <w:rPr>
          <w:rFonts w:ascii="Times New Roman" w:eastAsia="Times New Roman" w:hAnsi="Times New Roman"/>
          <w:bCs/>
          <w:sz w:val="24"/>
          <w:szCs w:val="24"/>
          <w:lang w:eastAsia="en-US"/>
        </w:rPr>
        <w:tab/>
      </w:r>
      <w:r w:rsidRPr="004957A5">
        <w:rPr>
          <w:rFonts w:ascii="Times New Roman" w:eastAsia="Times New Roman" w:hAnsi="Times New Roman"/>
          <w:bCs/>
          <w:sz w:val="24"/>
          <w:szCs w:val="24"/>
          <w:lang w:eastAsia="en-US"/>
        </w:rPr>
        <w:tab/>
      </w:r>
      <w:r w:rsidRPr="004957A5">
        <w:rPr>
          <w:rFonts w:ascii="Times New Roman" w:eastAsia="Times New Roman" w:hAnsi="Times New Roman"/>
          <w:bCs/>
          <w:sz w:val="24"/>
          <w:szCs w:val="24"/>
          <w:lang w:eastAsia="en-US"/>
        </w:rPr>
        <w:tab/>
      </w:r>
      <w:r w:rsidRPr="004957A5">
        <w:rPr>
          <w:rFonts w:ascii="Times New Roman" w:eastAsia="Times New Roman" w:hAnsi="Times New Roman"/>
          <w:bCs/>
          <w:sz w:val="24"/>
          <w:szCs w:val="24"/>
          <w:lang w:eastAsia="en-US"/>
        </w:rPr>
        <w:tab/>
      </w:r>
      <w:r w:rsidRPr="004957A5">
        <w:rPr>
          <w:rFonts w:ascii="Times New Roman" w:eastAsia="Times New Roman" w:hAnsi="Times New Roman"/>
          <w:bCs/>
          <w:sz w:val="24"/>
          <w:szCs w:val="24"/>
          <w:lang w:eastAsia="en-US"/>
        </w:rPr>
        <w:tab/>
        <w:t>S.Cakuls</w:t>
      </w:r>
    </w:p>
    <w:sectPr w:rsidR="004957A5" w:rsidRPr="005136D6" w:rsidSect="00C32CF5">
      <w:headerReference w:type="first" r:id="rId10"/>
      <w:pgSz w:w="11906" w:h="16838" w:code="9"/>
      <w:pgMar w:top="1134" w:right="1134" w:bottom="1134" w:left="1134" w:header="709" w:footer="23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710BB" w14:textId="77777777" w:rsidR="00D8281E" w:rsidRDefault="00D8281E">
      <w:r>
        <w:separator/>
      </w:r>
    </w:p>
  </w:endnote>
  <w:endnote w:type="continuationSeparator" w:id="0">
    <w:p w14:paraId="73336BD0" w14:textId="77777777" w:rsidR="00D8281E" w:rsidRDefault="00D82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41BBC" w14:textId="77777777" w:rsidR="00D8281E" w:rsidRDefault="00D8281E">
      <w:r>
        <w:separator/>
      </w:r>
    </w:p>
  </w:footnote>
  <w:footnote w:type="continuationSeparator" w:id="0">
    <w:p w14:paraId="4AA64F30" w14:textId="77777777" w:rsidR="00D8281E" w:rsidRDefault="00D828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D5C7F8" w14:textId="7BCBD1CA" w:rsidR="00C32CF5" w:rsidRDefault="00E54DF2">
    <w:pPr>
      <w:pStyle w:val="Header"/>
    </w:pPr>
    <w:r>
      <w:rPr>
        <w:noProof/>
        <w:lang w:val="lv-LV" w:eastAsia="lv-LV"/>
      </w:rPr>
      <w:drawing>
        <wp:inline distT="0" distB="0" distL="0" distR="0" wp14:anchorId="24790F83" wp14:editId="527B1BC2">
          <wp:extent cx="900000" cy="69344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KII-pa-labi-emisiju-kvotas_Pantone.png"/>
                  <pic:cNvPicPr/>
                </pic:nvPicPr>
                <pic:blipFill>
                  <a:blip r:embed="rId1">
                    <a:extLst>
                      <a:ext uri="{28A0092B-C50C-407E-A947-70E740481C1C}">
                        <a14:useLocalDpi xmlns:a14="http://schemas.microsoft.com/office/drawing/2010/main" val="0"/>
                      </a:ext>
                    </a:extLst>
                  </a:blip>
                  <a:stretch>
                    <a:fillRect/>
                  </a:stretch>
                </pic:blipFill>
                <pic:spPr>
                  <a:xfrm>
                    <a:off x="0" y="0"/>
                    <a:ext cx="900000" cy="69344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A3BE6"/>
    <w:multiLevelType w:val="hybridMultilevel"/>
    <w:tmpl w:val="4D90271C"/>
    <w:lvl w:ilvl="0" w:tplc="4D6EF5B2">
      <w:start w:val="2010"/>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080555E9"/>
    <w:multiLevelType w:val="hybridMultilevel"/>
    <w:tmpl w:val="884E9130"/>
    <w:lvl w:ilvl="0" w:tplc="991C54AA">
      <w:start w:val="1"/>
      <w:numFmt w:val="bullet"/>
      <w:lvlText w:val=""/>
      <w:lvlJc w:val="left"/>
      <w:pPr>
        <w:tabs>
          <w:tab w:val="num" w:pos="1080"/>
        </w:tabs>
        <w:ind w:left="1080" w:hanging="360"/>
      </w:pPr>
      <w:rPr>
        <w:rFonts w:ascii="Symbol" w:hAnsi="Symbol" w:hint="default"/>
        <w:color w:val="auto"/>
      </w:rPr>
    </w:lvl>
    <w:lvl w:ilvl="1" w:tplc="04260003" w:tentative="1">
      <w:start w:val="1"/>
      <w:numFmt w:val="bullet"/>
      <w:lvlText w:val="o"/>
      <w:lvlJc w:val="left"/>
      <w:pPr>
        <w:tabs>
          <w:tab w:val="num" w:pos="1800"/>
        </w:tabs>
        <w:ind w:left="1800" w:hanging="360"/>
      </w:pPr>
      <w:rPr>
        <w:rFonts w:ascii="Courier New" w:hAnsi="Courier New" w:cs="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
    <w:nsid w:val="0B3355D5"/>
    <w:multiLevelType w:val="hybridMultilevel"/>
    <w:tmpl w:val="1B68C45C"/>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0C4B476D"/>
    <w:multiLevelType w:val="hybridMultilevel"/>
    <w:tmpl w:val="8034B5EE"/>
    <w:lvl w:ilvl="0" w:tplc="0426000F">
      <w:start w:val="1"/>
      <w:numFmt w:val="decimal"/>
      <w:lvlText w:val="%1."/>
      <w:lvlJc w:val="left"/>
      <w:pPr>
        <w:tabs>
          <w:tab w:val="num" w:pos="720"/>
        </w:tabs>
        <w:ind w:left="720" w:hanging="360"/>
      </w:pPr>
    </w:lvl>
    <w:lvl w:ilvl="1" w:tplc="04260001">
      <w:start w:val="1"/>
      <w:numFmt w:val="bullet"/>
      <w:lvlText w:val=""/>
      <w:lvlJc w:val="left"/>
      <w:pPr>
        <w:tabs>
          <w:tab w:val="num" w:pos="1440"/>
        </w:tabs>
        <w:ind w:left="1440" w:hanging="360"/>
      </w:pPr>
      <w:rPr>
        <w:rFonts w:ascii="Symbol" w:hAnsi="Symbol" w:hint="default"/>
      </w:rPr>
    </w:lvl>
    <w:lvl w:ilvl="2" w:tplc="03B6BE3A">
      <w:start w:val="7"/>
      <w:numFmt w:val="bullet"/>
      <w:lvlText w:val="-"/>
      <w:lvlJc w:val="left"/>
      <w:pPr>
        <w:tabs>
          <w:tab w:val="num" w:pos="2340"/>
        </w:tabs>
        <w:ind w:left="2340" w:hanging="360"/>
      </w:pPr>
      <w:rPr>
        <w:rFonts w:ascii="Times New Roman" w:eastAsia="Times New Roman" w:hAnsi="Times New Roman" w:cs="Times New Roman" w:hint="default"/>
      </w:r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nsid w:val="14911FF9"/>
    <w:multiLevelType w:val="hybridMultilevel"/>
    <w:tmpl w:val="E79251EE"/>
    <w:lvl w:ilvl="0" w:tplc="9ABCBE30">
      <w:start w:val="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642A6F"/>
    <w:multiLevelType w:val="hybridMultilevel"/>
    <w:tmpl w:val="5B9E407A"/>
    <w:lvl w:ilvl="0" w:tplc="04260011">
      <w:start w:val="1"/>
      <w:numFmt w:val="decimal"/>
      <w:lvlText w:val="%1)"/>
      <w:lvlJc w:val="left"/>
      <w:pPr>
        <w:ind w:left="72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6">
    <w:nsid w:val="1F040178"/>
    <w:multiLevelType w:val="hybridMultilevel"/>
    <w:tmpl w:val="1982D3D4"/>
    <w:lvl w:ilvl="0" w:tplc="5388F2E0">
      <w:start w:val="16"/>
      <w:numFmt w:val="bullet"/>
      <w:lvlText w:val="-"/>
      <w:lvlJc w:val="left"/>
      <w:pPr>
        <w:ind w:left="390" w:hanging="360"/>
      </w:pPr>
      <w:rPr>
        <w:rFonts w:ascii="Times New Roman" w:eastAsia="Times New Roman" w:hAnsi="Times New Roman" w:cs="Times New Roman" w:hint="default"/>
        <w:color w:val="000000"/>
        <w:u w:val="none"/>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7">
    <w:nsid w:val="1FF53B97"/>
    <w:multiLevelType w:val="multilevel"/>
    <w:tmpl w:val="07EE8F4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204122FA"/>
    <w:multiLevelType w:val="hybridMultilevel"/>
    <w:tmpl w:val="40CE90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5D806E4"/>
    <w:multiLevelType w:val="hybridMultilevel"/>
    <w:tmpl w:val="33D278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280D392A"/>
    <w:multiLevelType w:val="hybridMultilevel"/>
    <w:tmpl w:val="C81691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340E3861"/>
    <w:multiLevelType w:val="hybridMultilevel"/>
    <w:tmpl w:val="C0449BB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2">
    <w:nsid w:val="34211373"/>
    <w:multiLevelType w:val="hybridMultilevel"/>
    <w:tmpl w:val="A6FEFB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3DE238C5"/>
    <w:multiLevelType w:val="multilevel"/>
    <w:tmpl w:val="38BE22FC"/>
    <w:lvl w:ilvl="0">
      <w:start w:val="1"/>
      <w:numFmt w:val="decimal"/>
      <w:lvlText w:val="%1."/>
      <w:lvlJc w:val="left"/>
      <w:pPr>
        <w:tabs>
          <w:tab w:val="num" w:pos="397"/>
        </w:tabs>
      </w:pPr>
      <w:rPr>
        <w:rFonts w:cs="Times New Roman" w:hint="default"/>
        <w:b w:val="0"/>
        <w:bCs w:val="0"/>
        <w:color w:val="auto"/>
      </w:rPr>
    </w:lvl>
    <w:lvl w:ilvl="1">
      <w:start w:val="1"/>
      <w:numFmt w:val="decimal"/>
      <w:lvlText w:val="%1.%2."/>
      <w:lvlJc w:val="left"/>
      <w:pPr>
        <w:tabs>
          <w:tab w:val="num" w:pos="1580"/>
        </w:tabs>
        <w:ind w:left="900"/>
      </w:pPr>
      <w:rPr>
        <w:rFonts w:cs="Times New Roman" w:hint="default"/>
        <w:b w:val="0"/>
        <w:bCs w:val="0"/>
        <w:color w:val="auto"/>
      </w:rPr>
    </w:lvl>
    <w:lvl w:ilvl="2">
      <w:start w:val="1"/>
      <w:numFmt w:val="decimal"/>
      <w:lvlText w:val="%1.%2.%3."/>
      <w:lvlJc w:val="left"/>
      <w:pPr>
        <w:tabs>
          <w:tab w:val="num" w:pos="2111"/>
        </w:tabs>
        <w:ind w:left="1260"/>
      </w:pPr>
      <w:rPr>
        <w:rFonts w:cs="Times New Roman" w:hint="default"/>
        <w:b w:val="0"/>
        <w:bCs w:val="0"/>
        <w:color w:val="auto"/>
      </w:rPr>
    </w:lvl>
    <w:lvl w:ilvl="3">
      <w:start w:val="1"/>
      <w:numFmt w:val="decimal"/>
      <w:lvlText w:val="%1.%2.%3.%4."/>
      <w:lvlJc w:val="left"/>
      <w:pPr>
        <w:tabs>
          <w:tab w:val="num" w:pos="2034"/>
        </w:tabs>
        <w:ind w:left="900"/>
      </w:pPr>
      <w:rPr>
        <w:rFonts w:cs="Times New Roman" w:hint="default"/>
        <w:b w:val="0"/>
        <w:bCs w:val="0"/>
      </w:rPr>
    </w:lvl>
    <w:lvl w:ilvl="4">
      <w:start w:val="1"/>
      <w:numFmt w:val="decimal"/>
      <w:lvlText w:val="%1.%2.%3.%4.%5."/>
      <w:lvlJc w:val="left"/>
      <w:pPr>
        <w:tabs>
          <w:tab w:val="num" w:pos="2520"/>
        </w:tabs>
        <w:ind w:left="2232" w:hanging="792"/>
      </w:pPr>
      <w:rPr>
        <w:rFonts w:cs="Times New Roman" w:hint="default"/>
        <w:b w:val="0"/>
        <w:bCs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3F7C4ABC"/>
    <w:multiLevelType w:val="multilevel"/>
    <w:tmpl w:val="87C63E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46624F8F"/>
    <w:multiLevelType w:val="hybridMultilevel"/>
    <w:tmpl w:val="B908F7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4E49087B"/>
    <w:multiLevelType w:val="multilevel"/>
    <w:tmpl w:val="4F34D71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E77640D"/>
    <w:multiLevelType w:val="multilevel"/>
    <w:tmpl w:val="88467264"/>
    <w:lvl w:ilvl="0">
      <w:start w:val="1"/>
      <w:numFmt w:val="decimal"/>
      <w:lvlText w:val="%1."/>
      <w:lvlJc w:val="left"/>
      <w:pPr>
        <w:ind w:left="720" w:hanging="360"/>
      </w:pPr>
      <w:rPr>
        <w:rFonts w:hint="default"/>
        <w:b/>
        <w:sz w:val="20"/>
      </w:rPr>
    </w:lvl>
    <w:lvl w:ilvl="1">
      <w:start w:val="5"/>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nsid w:val="55F32375"/>
    <w:multiLevelType w:val="hybridMultilevel"/>
    <w:tmpl w:val="E9D2DF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5E7E52C7"/>
    <w:multiLevelType w:val="hybridMultilevel"/>
    <w:tmpl w:val="73DC45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60C94F06"/>
    <w:multiLevelType w:val="hybridMultilevel"/>
    <w:tmpl w:val="8DAEB300"/>
    <w:lvl w:ilvl="0" w:tplc="B824D586">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2A0B91"/>
    <w:multiLevelType w:val="hybridMultilevel"/>
    <w:tmpl w:val="66BCB0A8"/>
    <w:lvl w:ilvl="0" w:tplc="412CBA2A">
      <w:start w:val="2"/>
      <w:numFmt w:val="bullet"/>
      <w:lvlText w:val=""/>
      <w:lvlJc w:val="left"/>
      <w:pPr>
        <w:tabs>
          <w:tab w:val="num" w:pos="720"/>
        </w:tabs>
        <w:ind w:left="720" w:hanging="360"/>
      </w:pPr>
      <w:rPr>
        <w:rFonts w:ascii="Symbol" w:eastAsia="Times New Roman"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2">
    <w:nsid w:val="6A352F39"/>
    <w:multiLevelType w:val="hybridMultilevel"/>
    <w:tmpl w:val="17BC0E12"/>
    <w:lvl w:ilvl="0" w:tplc="94587BA0">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BC07C87"/>
    <w:multiLevelType w:val="hybridMultilevel"/>
    <w:tmpl w:val="998AE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8F339D"/>
    <w:multiLevelType w:val="hybridMultilevel"/>
    <w:tmpl w:val="96384846"/>
    <w:lvl w:ilvl="0" w:tplc="0400E640">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737F1EAF"/>
    <w:multiLevelType w:val="hybridMultilevel"/>
    <w:tmpl w:val="D192590A"/>
    <w:lvl w:ilvl="0" w:tplc="53961646">
      <w:start w:val="8"/>
      <w:numFmt w:val="decimal"/>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6">
    <w:nsid w:val="74D67523"/>
    <w:multiLevelType w:val="hybridMultilevel"/>
    <w:tmpl w:val="668ECF6C"/>
    <w:lvl w:ilvl="0" w:tplc="747E6080">
      <w:start w:val="1"/>
      <w:numFmt w:val="upperRoman"/>
      <w:lvlText w:val="%1."/>
      <w:lvlJc w:val="left"/>
      <w:pPr>
        <w:ind w:left="1080" w:hanging="720"/>
      </w:pPr>
      <w:rPr>
        <w:rFonts w:cs="Times New Roman" w:hint="default"/>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27">
    <w:nsid w:val="78287A4A"/>
    <w:multiLevelType w:val="hybridMultilevel"/>
    <w:tmpl w:val="963E6E96"/>
    <w:lvl w:ilvl="0" w:tplc="E7F42E0C">
      <w:start w:val="5"/>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7F88698A"/>
    <w:multiLevelType w:val="hybridMultilevel"/>
    <w:tmpl w:val="4E70921A"/>
    <w:lvl w:ilvl="0" w:tplc="991C54AA">
      <w:start w:val="1"/>
      <w:numFmt w:val="bullet"/>
      <w:lvlText w:val=""/>
      <w:lvlJc w:val="left"/>
      <w:pPr>
        <w:tabs>
          <w:tab w:val="num" w:pos="1080"/>
        </w:tabs>
        <w:ind w:left="1080" w:hanging="360"/>
      </w:pPr>
      <w:rPr>
        <w:rFonts w:ascii="Symbol" w:hAnsi="Symbol" w:hint="default"/>
        <w:color w:val="auto"/>
      </w:rPr>
    </w:lvl>
    <w:lvl w:ilvl="1" w:tplc="04260003">
      <w:start w:val="1"/>
      <w:numFmt w:val="bullet"/>
      <w:lvlText w:val="o"/>
      <w:lvlJc w:val="left"/>
      <w:pPr>
        <w:tabs>
          <w:tab w:val="num" w:pos="1800"/>
        </w:tabs>
        <w:ind w:left="1800" w:hanging="360"/>
      </w:pPr>
      <w:rPr>
        <w:rFonts w:ascii="Courier New" w:hAnsi="Courier New" w:cs="Courier New" w:hint="default"/>
      </w:rPr>
    </w:lvl>
    <w:lvl w:ilvl="2" w:tplc="04260005">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cs="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cs="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num w:numId="1">
    <w:abstractNumId w:val="13"/>
  </w:num>
  <w:num w:numId="2">
    <w:abstractNumId w:val="26"/>
  </w:num>
  <w:num w:numId="3">
    <w:abstractNumId w:val="14"/>
  </w:num>
  <w:num w:numId="4">
    <w:abstractNumId w:val="21"/>
  </w:num>
  <w:num w:numId="5">
    <w:abstractNumId w:val="27"/>
  </w:num>
  <w:num w:numId="6">
    <w:abstractNumId w:val="7"/>
  </w:num>
  <w:num w:numId="7">
    <w:abstractNumId w:val="3"/>
  </w:num>
  <w:num w:numId="8">
    <w:abstractNumId w:val="1"/>
  </w:num>
  <w:num w:numId="9">
    <w:abstractNumId w:val="28"/>
  </w:num>
  <w:num w:numId="10">
    <w:abstractNumId w:val="6"/>
  </w:num>
  <w:num w:numId="11">
    <w:abstractNumId w:val="25"/>
  </w:num>
  <w:num w:numId="12">
    <w:abstractNumId w:val="4"/>
  </w:num>
  <w:num w:numId="13">
    <w:abstractNumId w:val="2"/>
  </w:num>
  <w:num w:numId="14">
    <w:abstractNumId w:val="23"/>
  </w:num>
  <w:num w:numId="15">
    <w:abstractNumId w:val="17"/>
  </w:num>
  <w:num w:numId="16">
    <w:abstractNumId w:val="20"/>
  </w:num>
  <w:num w:numId="17">
    <w:abstractNumId w:val="0"/>
  </w:num>
  <w:num w:numId="18">
    <w:abstractNumId w:val="22"/>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0"/>
  </w:num>
  <w:num w:numId="23">
    <w:abstractNumId w:val="5"/>
  </w:num>
  <w:num w:numId="24">
    <w:abstractNumId w:val="12"/>
  </w:num>
  <w:num w:numId="25">
    <w:abstractNumId w:val="9"/>
  </w:num>
  <w:num w:numId="26">
    <w:abstractNumId w:val="18"/>
  </w:num>
  <w:num w:numId="27">
    <w:abstractNumId w:val="15"/>
  </w:num>
  <w:num w:numId="28">
    <w:abstractNumId w:val="19"/>
  </w:num>
  <w:num w:numId="29">
    <w:abstractNumId w:val="16"/>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3CF"/>
    <w:rsid w:val="000010A7"/>
    <w:rsid w:val="000043FD"/>
    <w:rsid w:val="00005DF9"/>
    <w:rsid w:val="00005EC8"/>
    <w:rsid w:val="00005F5F"/>
    <w:rsid w:val="000070F3"/>
    <w:rsid w:val="00007C76"/>
    <w:rsid w:val="0001082D"/>
    <w:rsid w:val="00010BE0"/>
    <w:rsid w:val="00013401"/>
    <w:rsid w:val="000144A7"/>
    <w:rsid w:val="00014DD3"/>
    <w:rsid w:val="00020CF8"/>
    <w:rsid w:val="000214F1"/>
    <w:rsid w:val="0002529B"/>
    <w:rsid w:val="00025848"/>
    <w:rsid w:val="00030203"/>
    <w:rsid w:val="0003155F"/>
    <w:rsid w:val="000328D4"/>
    <w:rsid w:val="00033753"/>
    <w:rsid w:val="0003444D"/>
    <w:rsid w:val="00034CD5"/>
    <w:rsid w:val="00035076"/>
    <w:rsid w:val="00040BE7"/>
    <w:rsid w:val="00043F4A"/>
    <w:rsid w:val="00044399"/>
    <w:rsid w:val="000449B7"/>
    <w:rsid w:val="00045EC7"/>
    <w:rsid w:val="00051D4A"/>
    <w:rsid w:val="000521D8"/>
    <w:rsid w:val="00055CC9"/>
    <w:rsid w:val="00060142"/>
    <w:rsid w:val="00061883"/>
    <w:rsid w:val="00066EE4"/>
    <w:rsid w:val="00071D9E"/>
    <w:rsid w:val="0007450B"/>
    <w:rsid w:val="00074C03"/>
    <w:rsid w:val="00081D31"/>
    <w:rsid w:val="00082027"/>
    <w:rsid w:val="00084AA0"/>
    <w:rsid w:val="000850E7"/>
    <w:rsid w:val="00085CAE"/>
    <w:rsid w:val="00086C19"/>
    <w:rsid w:val="0008759F"/>
    <w:rsid w:val="000878B0"/>
    <w:rsid w:val="00090D20"/>
    <w:rsid w:val="0009144A"/>
    <w:rsid w:val="0009514E"/>
    <w:rsid w:val="00095C9C"/>
    <w:rsid w:val="000A152B"/>
    <w:rsid w:val="000A1707"/>
    <w:rsid w:val="000A23C7"/>
    <w:rsid w:val="000A366E"/>
    <w:rsid w:val="000B2048"/>
    <w:rsid w:val="000B356C"/>
    <w:rsid w:val="000B369D"/>
    <w:rsid w:val="000B72FD"/>
    <w:rsid w:val="000B78BA"/>
    <w:rsid w:val="000C05AE"/>
    <w:rsid w:val="000C2111"/>
    <w:rsid w:val="000C4826"/>
    <w:rsid w:val="000C5421"/>
    <w:rsid w:val="000C796D"/>
    <w:rsid w:val="000D1F7C"/>
    <w:rsid w:val="000D25E3"/>
    <w:rsid w:val="000D360A"/>
    <w:rsid w:val="000D3D00"/>
    <w:rsid w:val="000D3D11"/>
    <w:rsid w:val="000D66AB"/>
    <w:rsid w:val="000D681F"/>
    <w:rsid w:val="000E057D"/>
    <w:rsid w:val="000E09EC"/>
    <w:rsid w:val="000E26AE"/>
    <w:rsid w:val="000E426B"/>
    <w:rsid w:val="000E5D2B"/>
    <w:rsid w:val="000E633B"/>
    <w:rsid w:val="000E7F23"/>
    <w:rsid w:val="000F1116"/>
    <w:rsid w:val="000F1608"/>
    <w:rsid w:val="000F288E"/>
    <w:rsid w:val="000F5904"/>
    <w:rsid w:val="000F623A"/>
    <w:rsid w:val="0010147E"/>
    <w:rsid w:val="00101C22"/>
    <w:rsid w:val="00102402"/>
    <w:rsid w:val="00102EF3"/>
    <w:rsid w:val="001034BF"/>
    <w:rsid w:val="00106B49"/>
    <w:rsid w:val="001109C3"/>
    <w:rsid w:val="00111369"/>
    <w:rsid w:val="001131D7"/>
    <w:rsid w:val="00117CBD"/>
    <w:rsid w:val="00122451"/>
    <w:rsid w:val="00124DB5"/>
    <w:rsid w:val="00126039"/>
    <w:rsid w:val="00130284"/>
    <w:rsid w:val="001302EB"/>
    <w:rsid w:val="00131D89"/>
    <w:rsid w:val="00133DE0"/>
    <w:rsid w:val="001346A2"/>
    <w:rsid w:val="00134F8E"/>
    <w:rsid w:val="001350CA"/>
    <w:rsid w:val="00135EFE"/>
    <w:rsid w:val="001379A0"/>
    <w:rsid w:val="00140B35"/>
    <w:rsid w:val="00141281"/>
    <w:rsid w:val="0014233B"/>
    <w:rsid w:val="00143B70"/>
    <w:rsid w:val="0014497E"/>
    <w:rsid w:val="00144B05"/>
    <w:rsid w:val="001520D0"/>
    <w:rsid w:val="00154E3B"/>
    <w:rsid w:val="00156DA6"/>
    <w:rsid w:val="001651B3"/>
    <w:rsid w:val="00165ADF"/>
    <w:rsid w:val="00165C9B"/>
    <w:rsid w:val="001674FE"/>
    <w:rsid w:val="00172761"/>
    <w:rsid w:val="001731A5"/>
    <w:rsid w:val="0017772D"/>
    <w:rsid w:val="001777F9"/>
    <w:rsid w:val="0018184C"/>
    <w:rsid w:val="0018362A"/>
    <w:rsid w:val="00183968"/>
    <w:rsid w:val="0018398E"/>
    <w:rsid w:val="00183DE2"/>
    <w:rsid w:val="00186DC0"/>
    <w:rsid w:val="00187C57"/>
    <w:rsid w:val="00190A53"/>
    <w:rsid w:val="00191300"/>
    <w:rsid w:val="00194D21"/>
    <w:rsid w:val="00194D50"/>
    <w:rsid w:val="001A0C77"/>
    <w:rsid w:val="001A118E"/>
    <w:rsid w:val="001A220B"/>
    <w:rsid w:val="001A5823"/>
    <w:rsid w:val="001B1821"/>
    <w:rsid w:val="001B2512"/>
    <w:rsid w:val="001B3AFB"/>
    <w:rsid w:val="001B3F58"/>
    <w:rsid w:val="001B4D96"/>
    <w:rsid w:val="001B64B1"/>
    <w:rsid w:val="001B6551"/>
    <w:rsid w:val="001B6895"/>
    <w:rsid w:val="001B7A2A"/>
    <w:rsid w:val="001C08E4"/>
    <w:rsid w:val="001C1C82"/>
    <w:rsid w:val="001C26B4"/>
    <w:rsid w:val="001C27AF"/>
    <w:rsid w:val="001C47AE"/>
    <w:rsid w:val="001C5BFC"/>
    <w:rsid w:val="001C6EEF"/>
    <w:rsid w:val="001C71A8"/>
    <w:rsid w:val="001C7448"/>
    <w:rsid w:val="001D0C39"/>
    <w:rsid w:val="001D1A4A"/>
    <w:rsid w:val="001D1F2D"/>
    <w:rsid w:val="001D2138"/>
    <w:rsid w:val="001D3155"/>
    <w:rsid w:val="001D7FF9"/>
    <w:rsid w:val="001E253E"/>
    <w:rsid w:val="001E3DAE"/>
    <w:rsid w:val="001E53AD"/>
    <w:rsid w:val="001E63F1"/>
    <w:rsid w:val="001E6BF2"/>
    <w:rsid w:val="001E6DC6"/>
    <w:rsid w:val="001E77BE"/>
    <w:rsid w:val="001E7D5D"/>
    <w:rsid w:val="001E7F19"/>
    <w:rsid w:val="001F1670"/>
    <w:rsid w:val="001F1D9A"/>
    <w:rsid w:val="001F1FA5"/>
    <w:rsid w:val="001F2AB8"/>
    <w:rsid w:val="001F338D"/>
    <w:rsid w:val="001F6445"/>
    <w:rsid w:val="001F6A9D"/>
    <w:rsid w:val="0020043E"/>
    <w:rsid w:val="0020045E"/>
    <w:rsid w:val="002027D9"/>
    <w:rsid w:val="0020383D"/>
    <w:rsid w:val="002106D8"/>
    <w:rsid w:val="0021181A"/>
    <w:rsid w:val="00211E27"/>
    <w:rsid w:val="00212C15"/>
    <w:rsid w:val="002137C8"/>
    <w:rsid w:val="00214684"/>
    <w:rsid w:val="00214DCC"/>
    <w:rsid w:val="002154C8"/>
    <w:rsid w:val="002173B2"/>
    <w:rsid w:val="002215FF"/>
    <w:rsid w:val="00221713"/>
    <w:rsid w:val="002219EB"/>
    <w:rsid w:val="002230A6"/>
    <w:rsid w:val="00224546"/>
    <w:rsid w:val="0023181C"/>
    <w:rsid w:val="0023211A"/>
    <w:rsid w:val="002333A2"/>
    <w:rsid w:val="00233C22"/>
    <w:rsid w:val="002355BA"/>
    <w:rsid w:val="00235B80"/>
    <w:rsid w:val="002409CD"/>
    <w:rsid w:val="00242EF7"/>
    <w:rsid w:val="002438AD"/>
    <w:rsid w:val="00243D40"/>
    <w:rsid w:val="00244981"/>
    <w:rsid w:val="00244A05"/>
    <w:rsid w:val="0024520D"/>
    <w:rsid w:val="002452B6"/>
    <w:rsid w:val="0024700D"/>
    <w:rsid w:val="00247F30"/>
    <w:rsid w:val="00250180"/>
    <w:rsid w:val="0025103D"/>
    <w:rsid w:val="00251F29"/>
    <w:rsid w:val="00252EDF"/>
    <w:rsid w:val="0025653C"/>
    <w:rsid w:val="00256EEF"/>
    <w:rsid w:val="00260F02"/>
    <w:rsid w:val="002625E4"/>
    <w:rsid w:val="00267BBD"/>
    <w:rsid w:val="00267FD5"/>
    <w:rsid w:val="002703FD"/>
    <w:rsid w:val="00275427"/>
    <w:rsid w:val="002757BF"/>
    <w:rsid w:val="002769AA"/>
    <w:rsid w:val="00290C71"/>
    <w:rsid w:val="002946CA"/>
    <w:rsid w:val="00294C4E"/>
    <w:rsid w:val="00296B27"/>
    <w:rsid w:val="002A0113"/>
    <w:rsid w:val="002A03E5"/>
    <w:rsid w:val="002A30CC"/>
    <w:rsid w:val="002A3CDF"/>
    <w:rsid w:val="002A4F22"/>
    <w:rsid w:val="002A7889"/>
    <w:rsid w:val="002B1B7D"/>
    <w:rsid w:val="002B3C4D"/>
    <w:rsid w:val="002B7422"/>
    <w:rsid w:val="002C3134"/>
    <w:rsid w:val="002C3A22"/>
    <w:rsid w:val="002C4AD7"/>
    <w:rsid w:val="002C6019"/>
    <w:rsid w:val="002C61C0"/>
    <w:rsid w:val="002C666D"/>
    <w:rsid w:val="002C6810"/>
    <w:rsid w:val="002C6CFF"/>
    <w:rsid w:val="002D015C"/>
    <w:rsid w:val="002D01A3"/>
    <w:rsid w:val="002D0484"/>
    <w:rsid w:val="002D44F8"/>
    <w:rsid w:val="002D4C6A"/>
    <w:rsid w:val="002D53B1"/>
    <w:rsid w:val="002D66D9"/>
    <w:rsid w:val="002D6ABB"/>
    <w:rsid w:val="002E04AB"/>
    <w:rsid w:val="002E6AAA"/>
    <w:rsid w:val="002E7FB7"/>
    <w:rsid w:val="002F5495"/>
    <w:rsid w:val="002F57F2"/>
    <w:rsid w:val="002F680C"/>
    <w:rsid w:val="00304452"/>
    <w:rsid w:val="003049D0"/>
    <w:rsid w:val="00310525"/>
    <w:rsid w:val="00312451"/>
    <w:rsid w:val="00312CD6"/>
    <w:rsid w:val="00313AF3"/>
    <w:rsid w:val="00314561"/>
    <w:rsid w:val="00315C90"/>
    <w:rsid w:val="00316116"/>
    <w:rsid w:val="00320E21"/>
    <w:rsid w:val="00321139"/>
    <w:rsid w:val="003236B0"/>
    <w:rsid w:val="0032376C"/>
    <w:rsid w:val="003237C5"/>
    <w:rsid w:val="0032549C"/>
    <w:rsid w:val="00325B2D"/>
    <w:rsid w:val="003277C5"/>
    <w:rsid w:val="003337BB"/>
    <w:rsid w:val="00340689"/>
    <w:rsid w:val="00340F71"/>
    <w:rsid w:val="00344574"/>
    <w:rsid w:val="00344C4C"/>
    <w:rsid w:val="0034528C"/>
    <w:rsid w:val="0034793D"/>
    <w:rsid w:val="00347DB1"/>
    <w:rsid w:val="0035453D"/>
    <w:rsid w:val="00355494"/>
    <w:rsid w:val="003563B8"/>
    <w:rsid w:val="00356FCE"/>
    <w:rsid w:val="003574EB"/>
    <w:rsid w:val="00360106"/>
    <w:rsid w:val="00360422"/>
    <w:rsid w:val="00361172"/>
    <w:rsid w:val="003626CD"/>
    <w:rsid w:val="00366706"/>
    <w:rsid w:val="0036685A"/>
    <w:rsid w:val="00373723"/>
    <w:rsid w:val="00375F87"/>
    <w:rsid w:val="003769E3"/>
    <w:rsid w:val="003770C8"/>
    <w:rsid w:val="00377598"/>
    <w:rsid w:val="0037771B"/>
    <w:rsid w:val="00381A4B"/>
    <w:rsid w:val="00383D6B"/>
    <w:rsid w:val="00383DF2"/>
    <w:rsid w:val="0038770E"/>
    <w:rsid w:val="0039057B"/>
    <w:rsid w:val="00390D68"/>
    <w:rsid w:val="00390E89"/>
    <w:rsid w:val="00391EE4"/>
    <w:rsid w:val="00394686"/>
    <w:rsid w:val="00394AFE"/>
    <w:rsid w:val="00394EF7"/>
    <w:rsid w:val="00395529"/>
    <w:rsid w:val="003A020C"/>
    <w:rsid w:val="003A02A6"/>
    <w:rsid w:val="003A067A"/>
    <w:rsid w:val="003A0B4B"/>
    <w:rsid w:val="003A118C"/>
    <w:rsid w:val="003A2499"/>
    <w:rsid w:val="003A3EA9"/>
    <w:rsid w:val="003A6B7F"/>
    <w:rsid w:val="003A6FC0"/>
    <w:rsid w:val="003B019C"/>
    <w:rsid w:val="003B0ADE"/>
    <w:rsid w:val="003B20CB"/>
    <w:rsid w:val="003B2F1C"/>
    <w:rsid w:val="003C07FE"/>
    <w:rsid w:val="003C14A9"/>
    <w:rsid w:val="003C32FC"/>
    <w:rsid w:val="003C37DF"/>
    <w:rsid w:val="003C3BE7"/>
    <w:rsid w:val="003C454C"/>
    <w:rsid w:val="003C6EE2"/>
    <w:rsid w:val="003C7329"/>
    <w:rsid w:val="003D1EB5"/>
    <w:rsid w:val="003D5CE8"/>
    <w:rsid w:val="003D6C6B"/>
    <w:rsid w:val="003D7002"/>
    <w:rsid w:val="003D777F"/>
    <w:rsid w:val="003E148F"/>
    <w:rsid w:val="003E1748"/>
    <w:rsid w:val="003E2A0A"/>
    <w:rsid w:val="003E5286"/>
    <w:rsid w:val="003F11C3"/>
    <w:rsid w:val="003F435D"/>
    <w:rsid w:val="003F4785"/>
    <w:rsid w:val="003F49B6"/>
    <w:rsid w:val="003F4AD8"/>
    <w:rsid w:val="003F4E1A"/>
    <w:rsid w:val="003F6051"/>
    <w:rsid w:val="003F74BD"/>
    <w:rsid w:val="00400313"/>
    <w:rsid w:val="00400B70"/>
    <w:rsid w:val="00410B7D"/>
    <w:rsid w:val="00411D25"/>
    <w:rsid w:val="00412E06"/>
    <w:rsid w:val="00414162"/>
    <w:rsid w:val="00417D7B"/>
    <w:rsid w:val="00420D1E"/>
    <w:rsid w:val="004254B7"/>
    <w:rsid w:val="00426231"/>
    <w:rsid w:val="004265F7"/>
    <w:rsid w:val="00427ED3"/>
    <w:rsid w:val="004312B0"/>
    <w:rsid w:val="004318E7"/>
    <w:rsid w:val="004335A6"/>
    <w:rsid w:val="004375C1"/>
    <w:rsid w:val="00440EF2"/>
    <w:rsid w:val="00441C6C"/>
    <w:rsid w:val="00444E33"/>
    <w:rsid w:val="004460F2"/>
    <w:rsid w:val="00450786"/>
    <w:rsid w:val="00451889"/>
    <w:rsid w:val="0045224A"/>
    <w:rsid w:val="00453056"/>
    <w:rsid w:val="004530D3"/>
    <w:rsid w:val="00454F32"/>
    <w:rsid w:val="00460CF6"/>
    <w:rsid w:val="00462D6D"/>
    <w:rsid w:val="00464988"/>
    <w:rsid w:val="0046553B"/>
    <w:rsid w:val="004657BA"/>
    <w:rsid w:val="00467696"/>
    <w:rsid w:val="00467A0D"/>
    <w:rsid w:val="00470494"/>
    <w:rsid w:val="00471A0B"/>
    <w:rsid w:val="004732F2"/>
    <w:rsid w:val="00475BA0"/>
    <w:rsid w:val="00480CAA"/>
    <w:rsid w:val="004820A8"/>
    <w:rsid w:val="00482500"/>
    <w:rsid w:val="0048302C"/>
    <w:rsid w:val="004915B1"/>
    <w:rsid w:val="00493536"/>
    <w:rsid w:val="00493F0F"/>
    <w:rsid w:val="00494C21"/>
    <w:rsid w:val="004957A5"/>
    <w:rsid w:val="00496CCD"/>
    <w:rsid w:val="004A0E8B"/>
    <w:rsid w:val="004A2431"/>
    <w:rsid w:val="004A56A9"/>
    <w:rsid w:val="004A56C8"/>
    <w:rsid w:val="004B1365"/>
    <w:rsid w:val="004B1C28"/>
    <w:rsid w:val="004B2717"/>
    <w:rsid w:val="004B553A"/>
    <w:rsid w:val="004B59D0"/>
    <w:rsid w:val="004B6164"/>
    <w:rsid w:val="004B6FF7"/>
    <w:rsid w:val="004B7B63"/>
    <w:rsid w:val="004C00A0"/>
    <w:rsid w:val="004C0D1F"/>
    <w:rsid w:val="004C2FA7"/>
    <w:rsid w:val="004C51A7"/>
    <w:rsid w:val="004C604B"/>
    <w:rsid w:val="004C7B7F"/>
    <w:rsid w:val="004D1657"/>
    <w:rsid w:val="004D293F"/>
    <w:rsid w:val="004D6229"/>
    <w:rsid w:val="004D6B49"/>
    <w:rsid w:val="004D6E2F"/>
    <w:rsid w:val="004D7A9B"/>
    <w:rsid w:val="004E11DD"/>
    <w:rsid w:val="004E2CBB"/>
    <w:rsid w:val="004E3DC9"/>
    <w:rsid w:val="004E5CF3"/>
    <w:rsid w:val="004E70B1"/>
    <w:rsid w:val="004F239F"/>
    <w:rsid w:val="004F25FA"/>
    <w:rsid w:val="004F5C39"/>
    <w:rsid w:val="00501416"/>
    <w:rsid w:val="005056AA"/>
    <w:rsid w:val="00505F92"/>
    <w:rsid w:val="00506A3C"/>
    <w:rsid w:val="005136D6"/>
    <w:rsid w:val="00514553"/>
    <w:rsid w:val="00514C31"/>
    <w:rsid w:val="00514C60"/>
    <w:rsid w:val="00515A66"/>
    <w:rsid w:val="00516D1F"/>
    <w:rsid w:val="0051748C"/>
    <w:rsid w:val="00520F81"/>
    <w:rsid w:val="00521A0B"/>
    <w:rsid w:val="0052356C"/>
    <w:rsid w:val="0052366C"/>
    <w:rsid w:val="005246BC"/>
    <w:rsid w:val="00526BE0"/>
    <w:rsid w:val="00530ED6"/>
    <w:rsid w:val="0053155D"/>
    <w:rsid w:val="00531CB9"/>
    <w:rsid w:val="00531D20"/>
    <w:rsid w:val="00532169"/>
    <w:rsid w:val="0053268B"/>
    <w:rsid w:val="00533A4A"/>
    <w:rsid w:val="0053663E"/>
    <w:rsid w:val="0053797D"/>
    <w:rsid w:val="005432B4"/>
    <w:rsid w:val="00543996"/>
    <w:rsid w:val="00551961"/>
    <w:rsid w:val="00552E63"/>
    <w:rsid w:val="0055379C"/>
    <w:rsid w:val="0055675E"/>
    <w:rsid w:val="005609C5"/>
    <w:rsid w:val="00560B2C"/>
    <w:rsid w:val="00560C44"/>
    <w:rsid w:val="005611C1"/>
    <w:rsid w:val="00562DC3"/>
    <w:rsid w:val="00563CE3"/>
    <w:rsid w:val="00565A14"/>
    <w:rsid w:val="00565F5E"/>
    <w:rsid w:val="00567274"/>
    <w:rsid w:val="00567C75"/>
    <w:rsid w:val="00567D78"/>
    <w:rsid w:val="005707D3"/>
    <w:rsid w:val="005711C1"/>
    <w:rsid w:val="005713B8"/>
    <w:rsid w:val="00571DBA"/>
    <w:rsid w:val="005723D6"/>
    <w:rsid w:val="005732AB"/>
    <w:rsid w:val="005746A2"/>
    <w:rsid w:val="00574C4A"/>
    <w:rsid w:val="00575DBB"/>
    <w:rsid w:val="00581F7B"/>
    <w:rsid w:val="0058294B"/>
    <w:rsid w:val="00584D21"/>
    <w:rsid w:val="00585F18"/>
    <w:rsid w:val="005862D3"/>
    <w:rsid w:val="0059373A"/>
    <w:rsid w:val="00593AAA"/>
    <w:rsid w:val="005A0259"/>
    <w:rsid w:val="005A1BC3"/>
    <w:rsid w:val="005A321D"/>
    <w:rsid w:val="005A4888"/>
    <w:rsid w:val="005A4B99"/>
    <w:rsid w:val="005A5AFF"/>
    <w:rsid w:val="005A6B3E"/>
    <w:rsid w:val="005B2D48"/>
    <w:rsid w:val="005B3F59"/>
    <w:rsid w:val="005B432C"/>
    <w:rsid w:val="005B4E01"/>
    <w:rsid w:val="005B66FF"/>
    <w:rsid w:val="005C471C"/>
    <w:rsid w:val="005C4EE4"/>
    <w:rsid w:val="005C7772"/>
    <w:rsid w:val="005D02D5"/>
    <w:rsid w:val="005E073B"/>
    <w:rsid w:val="005E3B09"/>
    <w:rsid w:val="005E6268"/>
    <w:rsid w:val="005E63FA"/>
    <w:rsid w:val="005E659F"/>
    <w:rsid w:val="005E7AF5"/>
    <w:rsid w:val="005F0054"/>
    <w:rsid w:val="005F09C0"/>
    <w:rsid w:val="005F155D"/>
    <w:rsid w:val="005F17BD"/>
    <w:rsid w:val="005F3240"/>
    <w:rsid w:val="005F32DD"/>
    <w:rsid w:val="005F6025"/>
    <w:rsid w:val="005F6205"/>
    <w:rsid w:val="005F7EBF"/>
    <w:rsid w:val="0060017E"/>
    <w:rsid w:val="0060021C"/>
    <w:rsid w:val="006033D2"/>
    <w:rsid w:val="00605FD4"/>
    <w:rsid w:val="006100D5"/>
    <w:rsid w:val="0061011D"/>
    <w:rsid w:val="006124C6"/>
    <w:rsid w:val="006142FC"/>
    <w:rsid w:val="00614924"/>
    <w:rsid w:val="00621621"/>
    <w:rsid w:val="0062348B"/>
    <w:rsid w:val="00624949"/>
    <w:rsid w:val="006259B7"/>
    <w:rsid w:val="00630793"/>
    <w:rsid w:val="006330B5"/>
    <w:rsid w:val="00633250"/>
    <w:rsid w:val="0063537A"/>
    <w:rsid w:val="00637315"/>
    <w:rsid w:val="00637BBC"/>
    <w:rsid w:val="00640162"/>
    <w:rsid w:val="00643195"/>
    <w:rsid w:val="006453CD"/>
    <w:rsid w:val="0065005E"/>
    <w:rsid w:val="0065050F"/>
    <w:rsid w:val="00651408"/>
    <w:rsid w:val="00653F76"/>
    <w:rsid w:val="00656509"/>
    <w:rsid w:val="006604C3"/>
    <w:rsid w:val="00662426"/>
    <w:rsid w:val="00665B66"/>
    <w:rsid w:val="0066764F"/>
    <w:rsid w:val="0067055C"/>
    <w:rsid w:val="00671DCB"/>
    <w:rsid w:val="00672EE8"/>
    <w:rsid w:val="00675ADC"/>
    <w:rsid w:val="00677EA2"/>
    <w:rsid w:val="00683ED8"/>
    <w:rsid w:val="00685DD4"/>
    <w:rsid w:val="006863A4"/>
    <w:rsid w:val="00692A12"/>
    <w:rsid w:val="00693E73"/>
    <w:rsid w:val="006942E2"/>
    <w:rsid w:val="00694852"/>
    <w:rsid w:val="006A172C"/>
    <w:rsid w:val="006A43B1"/>
    <w:rsid w:val="006A4A76"/>
    <w:rsid w:val="006A6420"/>
    <w:rsid w:val="006A7DD9"/>
    <w:rsid w:val="006B0645"/>
    <w:rsid w:val="006B1A69"/>
    <w:rsid w:val="006B2C22"/>
    <w:rsid w:val="006B4142"/>
    <w:rsid w:val="006B5E39"/>
    <w:rsid w:val="006C7A49"/>
    <w:rsid w:val="006D0164"/>
    <w:rsid w:val="006D283A"/>
    <w:rsid w:val="006D2BF3"/>
    <w:rsid w:val="006D41A7"/>
    <w:rsid w:val="006D4FC7"/>
    <w:rsid w:val="006D59BB"/>
    <w:rsid w:val="006D63F5"/>
    <w:rsid w:val="006E107C"/>
    <w:rsid w:val="006E2C2B"/>
    <w:rsid w:val="006E3522"/>
    <w:rsid w:val="006E4DA0"/>
    <w:rsid w:val="006E5899"/>
    <w:rsid w:val="006F00CF"/>
    <w:rsid w:val="006F12F1"/>
    <w:rsid w:val="006F1552"/>
    <w:rsid w:val="006F292D"/>
    <w:rsid w:val="006F3895"/>
    <w:rsid w:val="006F5AF3"/>
    <w:rsid w:val="006F76DA"/>
    <w:rsid w:val="00701B12"/>
    <w:rsid w:val="00701BB3"/>
    <w:rsid w:val="0070532E"/>
    <w:rsid w:val="00705EA8"/>
    <w:rsid w:val="0070792D"/>
    <w:rsid w:val="00711965"/>
    <w:rsid w:val="00714FF1"/>
    <w:rsid w:val="0071599D"/>
    <w:rsid w:val="00716395"/>
    <w:rsid w:val="0071706D"/>
    <w:rsid w:val="00722749"/>
    <w:rsid w:val="0072285D"/>
    <w:rsid w:val="00722920"/>
    <w:rsid w:val="007241EE"/>
    <w:rsid w:val="00727FAF"/>
    <w:rsid w:val="00731842"/>
    <w:rsid w:val="007328FD"/>
    <w:rsid w:val="00733780"/>
    <w:rsid w:val="00733DEE"/>
    <w:rsid w:val="00734B06"/>
    <w:rsid w:val="00734DA0"/>
    <w:rsid w:val="00735F78"/>
    <w:rsid w:val="00742BF9"/>
    <w:rsid w:val="0074410B"/>
    <w:rsid w:val="007467CD"/>
    <w:rsid w:val="0075115B"/>
    <w:rsid w:val="00751AA7"/>
    <w:rsid w:val="007523B7"/>
    <w:rsid w:val="007546AD"/>
    <w:rsid w:val="00757179"/>
    <w:rsid w:val="00757363"/>
    <w:rsid w:val="00757784"/>
    <w:rsid w:val="00760775"/>
    <w:rsid w:val="007611FB"/>
    <w:rsid w:val="00761A8B"/>
    <w:rsid w:val="00761C61"/>
    <w:rsid w:val="00762FB6"/>
    <w:rsid w:val="007647DA"/>
    <w:rsid w:val="00765D15"/>
    <w:rsid w:val="00766239"/>
    <w:rsid w:val="00772C2D"/>
    <w:rsid w:val="007739E7"/>
    <w:rsid w:val="0077400E"/>
    <w:rsid w:val="00777153"/>
    <w:rsid w:val="0078112E"/>
    <w:rsid w:val="007815DD"/>
    <w:rsid w:val="0078343A"/>
    <w:rsid w:val="00783F2B"/>
    <w:rsid w:val="00784D3A"/>
    <w:rsid w:val="0078655F"/>
    <w:rsid w:val="0079155B"/>
    <w:rsid w:val="00791AC9"/>
    <w:rsid w:val="00792C6E"/>
    <w:rsid w:val="00794668"/>
    <w:rsid w:val="0079602C"/>
    <w:rsid w:val="00796038"/>
    <w:rsid w:val="007A0683"/>
    <w:rsid w:val="007A2E1A"/>
    <w:rsid w:val="007A5072"/>
    <w:rsid w:val="007B17EC"/>
    <w:rsid w:val="007B36AC"/>
    <w:rsid w:val="007B5FCB"/>
    <w:rsid w:val="007B7789"/>
    <w:rsid w:val="007B7E94"/>
    <w:rsid w:val="007C203F"/>
    <w:rsid w:val="007C2F56"/>
    <w:rsid w:val="007C35BA"/>
    <w:rsid w:val="007C4933"/>
    <w:rsid w:val="007C69B7"/>
    <w:rsid w:val="007C6A73"/>
    <w:rsid w:val="007D082D"/>
    <w:rsid w:val="007D360D"/>
    <w:rsid w:val="007D4285"/>
    <w:rsid w:val="007D7244"/>
    <w:rsid w:val="007E021A"/>
    <w:rsid w:val="007E0720"/>
    <w:rsid w:val="007E23D7"/>
    <w:rsid w:val="007E2483"/>
    <w:rsid w:val="007E65D1"/>
    <w:rsid w:val="007E69B4"/>
    <w:rsid w:val="007E7418"/>
    <w:rsid w:val="007F1915"/>
    <w:rsid w:val="007F4179"/>
    <w:rsid w:val="007F5E60"/>
    <w:rsid w:val="007F75FE"/>
    <w:rsid w:val="00800261"/>
    <w:rsid w:val="008010F9"/>
    <w:rsid w:val="0080278B"/>
    <w:rsid w:val="00806462"/>
    <w:rsid w:val="00807B9B"/>
    <w:rsid w:val="008105C8"/>
    <w:rsid w:val="008124DA"/>
    <w:rsid w:val="00815303"/>
    <w:rsid w:val="0081631E"/>
    <w:rsid w:val="00816FCA"/>
    <w:rsid w:val="00817552"/>
    <w:rsid w:val="0081764B"/>
    <w:rsid w:val="0081789C"/>
    <w:rsid w:val="00820B59"/>
    <w:rsid w:val="00822F00"/>
    <w:rsid w:val="0082372D"/>
    <w:rsid w:val="008239D0"/>
    <w:rsid w:val="008263CE"/>
    <w:rsid w:val="00826C42"/>
    <w:rsid w:val="00830074"/>
    <w:rsid w:val="00830D54"/>
    <w:rsid w:val="00833B50"/>
    <w:rsid w:val="00833E74"/>
    <w:rsid w:val="0083655E"/>
    <w:rsid w:val="00837F1C"/>
    <w:rsid w:val="00840511"/>
    <w:rsid w:val="0084053E"/>
    <w:rsid w:val="008407B9"/>
    <w:rsid w:val="008409AB"/>
    <w:rsid w:val="00843908"/>
    <w:rsid w:val="00846EF6"/>
    <w:rsid w:val="00850CE1"/>
    <w:rsid w:val="0085118F"/>
    <w:rsid w:val="0085185A"/>
    <w:rsid w:val="0085338E"/>
    <w:rsid w:val="00853DBF"/>
    <w:rsid w:val="008545FA"/>
    <w:rsid w:val="00854FA3"/>
    <w:rsid w:val="0085606A"/>
    <w:rsid w:val="00856C40"/>
    <w:rsid w:val="0086342A"/>
    <w:rsid w:val="00866A2C"/>
    <w:rsid w:val="008762F5"/>
    <w:rsid w:val="0087663E"/>
    <w:rsid w:val="00876FA0"/>
    <w:rsid w:val="008846B7"/>
    <w:rsid w:val="008847DA"/>
    <w:rsid w:val="00887BD6"/>
    <w:rsid w:val="00890EE2"/>
    <w:rsid w:val="008915B7"/>
    <w:rsid w:val="00892396"/>
    <w:rsid w:val="00893879"/>
    <w:rsid w:val="008956CE"/>
    <w:rsid w:val="008A041E"/>
    <w:rsid w:val="008A06A3"/>
    <w:rsid w:val="008A25F8"/>
    <w:rsid w:val="008A2899"/>
    <w:rsid w:val="008A5C6F"/>
    <w:rsid w:val="008A6ED6"/>
    <w:rsid w:val="008B45BA"/>
    <w:rsid w:val="008B4888"/>
    <w:rsid w:val="008B4EC1"/>
    <w:rsid w:val="008B7138"/>
    <w:rsid w:val="008B7BF0"/>
    <w:rsid w:val="008C0701"/>
    <w:rsid w:val="008C1A38"/>
    <w:rsid w:val="008C2CCF"/>
    <w:rsid w:val="008C5184"/>
    <w:rsid w:val="008C6859"/>
    <w:rsid w:val="008C7DA7"/>
    <w:rsid w:val="008D336B"/>
    <w:rsid w:val="008D63D4"/>
    <w:rsid w:val="008D7B53"/>
    <w:rsid w:val="008D7DB1"/>
    <w:rsid w:val="008E2F99"/>
    <w:rsid w:val="008E3760"/>
    <w:rsid w:val="008E3D34"/>
    <w:rsid w:val="008E40C7"/>
    <w:rsid w:val="008E6022"/>
    <w:rsid w:val="008F3238"/>
    <w:rsid w:val="008F4CD1"/>
    <w:rsid w:val="008F7BC9"/>
    <w:rsid w:val="00901F1B"/>
    <w:rsid w:val="00904F04"/>
    <w:rsid w:val="009050F3"/>
    <w:rsid w:val="0090759A"/>
    <w:rsid w:val="009110D9"/>
    <w:rsid w:val="00911A35"/>
    <w:rsid w:val="00912912"/>
    <w:rsid w:val="00915D4F"/>
    <w:rsid w:val="009202FA"/>
    <w:rsid w:val="00920A00"/>
    <w:rsid w:val="009210DB"/>
    <w:rsid w:val="00923D64"/>
    <w:rsid w:val="00923DC7"/>
    <w:rsid w:val="009249D3"/>
    <w:rsid w:val="0092542F"/>
    <w:rsid w:val="009277F3"/>
    <w:rsid w:val="009300BE"/>
    <w:rsid w:val="0093147B"/>
    <w:rsid w:val="00944657"/>
    <w:rsid w:val="00945707"/>
    <w:rsid w:val="00945E1F"/>
    <w:rsid w:val="0094601A"/>
    <w:rsid w:val="00946E10"/>
    <w:rsid w:val="00947FF0"/>
    <w:rsid w:val="009527FC"/>
    <w:rsid w:val="00952D34"/>
    <w:rsid w:val="00960C48"/>
    <w:rsid w:val="009703F2"/>
    <w:rsid w:val="00971D6B"/>
    <w:rsid w:val="00971F75"/>
    <w:rsid w:val="00974FF5"/>
    <w:rsid w:val="00975AFA"/>
    <w:rsid w:val="009765D1"/>
    <w:rsid w:val="0097739B"/>
    <w:rsid w:val="00982FE0"/>
    <w:rsid w:val="00984C2B"/>
    <w:rsid w:val="00985AF3"/>
    <w:rsid w:val="00985C7B"/>
    <w:rsid w:val="00986295"/>
    <w:rsid w:val="00987AEC"/>
    <w:rsid w:val="0099132D"/>
    <w:rsid w:val="009942D5"/>
    <w:rsid w:val="00994A8E"/>
    <w:rsid w:val="009959D1"/>
    <w:rsid w:val="00997870"/>
    <w:rsid w:val="009A0E0C"/>
    <w:rsid w:val="009A1520"/>
    <w:rsid w:val="009A1A3E"/>
    <w:rsid w:val="009A1C20"/>
    <w:rsid w:val="009A306E"/>
    <w:rsid w:val="009A6218"/>
    <w:rsid w:val="009B3254"/>
    <w:rsid w:val="009B443B"/>
    <w:rsid w:val="009C04F7"/>
    <w:rsid w:val="009C6801"/>
    <w:rsid w:val="009D0DBB"/>
    <w:rsid w:val="009D22E2"/>
    <w:rsid w:val="009D2D77"/>
    <w:rsid w:val="009D739F"/>
    <w:rsid w:val="009E1570"/>
    <w:rsid w:val="009E3572"/>
    <w:rsid w:val="009E4715"/>
    <w:rsid w:val="009E5A46"/>
    <w:rsid w:val="009F1DD9"/>
    <w:rsid w:val="009F20FC"/>
    <w:rsid w:val="009F75D2"/>
    <w:rsid w:val="009F7B55"/>
    <w:rsid w:val="00A039BC"/>
    <w:rsid w:val="00A03EEF"/>
    <w:rsid w:val="00A050B8"/>
    <w:rsid w:val="00A06504"/>
    <w:rsid w:val="00A06871"/>
    <w:rsid w:val="00A0736D"/>
    <w:rsid w:val="00A116EF"/>
    <w:rsid w:val="00A15EB4"/>
    <w:rsid w:val="00A20EE9"/>
    <w:rsid w:val="00A26086"/>
    <w:rsid w:val="00A26325"/>
    <w:rsid w:val="00A26EBD"/>
    <w:rsid w:val="00A27110"/>
    <w:rsid w:val="00A33950"/>
    <w:rsid w:val="00A33D24"/>
    <w:rsid w:val="00A347A7"/>
    <w:rsid w:val="00A371BC"/>
    <w:rsid w:val="00A400A7"/>
    <w:rsid w:val="00A40FF4"/>
    <w:rsid w:val="00A41A2D"/>
    <w:rsid w:val="00A41F16"/>
    <w:rsid w:val="00A44E33"/>
    <w:rsid w:val="00A4506E"/>
    <w:rsid w:val="00A45316"/>
    <w:rsid w:val="00A45E91"/>
    <w:rsid w:val="00A47007"/>
    <w:rsid w:val="00A47506"/>
    <w:rsid w:val="00A47963"/>
    <w:rsid w:val="00A52441"/>
    <w:rsid w:val="00A53861"/>
    <w:rsid w:val="00A54CCF"/>
    <w:rsid w:val="00A57437"/>
    <w:rsid w:val="00A61A01"/>
    <w:rsid w:val="00A62335"/>
    <w:rsid w:val="00A631CD"/>
    <w:rsid w:val="00A63EE9"/>
    <w:rsid w:val="00A66FCF"/>
    <w:rsid w:val="00A67548"/>
    <w:rsid w:val="00A71674"/>
    <w:rsid w:val="00A71FFC"/>
    <w:rsid w:val="00A755F1"/>
    <w:rsid w:val="00A7742F"/>
    <w:rsid w:val="00A80AE4"/>
    <w:rsid w:val="00A81C63"/>
    <w:rsid w:val="00A82FA8"/>
    <w:rsid w:val="00A858AA"/>
    <w:rsid w:val="00A862FB"/>
    <w:rsid w:val="00A907CB"/>
    <w:rsid w:val="00A90BB9"/>
    <w:rsid w:val="00A92727"/>
    <w:rsid w:val="00A92DBF"/>
    <w:rsid w:val="00A976E8"/>
    <w:rsid w:val="00A97B04"/>
    <w:rsid w:val="00AA0FFB"/>
    <w:rsid w:val="00AA760D"/>
    <w:rsid w:val="00AB0328"/>
    <w:rsid w:val="00AB0BE8"/>
    <w:rsid w:val="00AB2CCA"/>
    <w:rsid w:val="00AB3649"/>
    <w:rsid w:val="00AB5D61"/>
    <w:rsid w:val="00AC60AB"/>
    <w:rsid w:val="00AD026C"/>
    <w:rsid w:val="00AD2B66"/>
    <w:rsid w:val="00AD3593"/>
    <w:rsid w:val="00AD5B4C"/>
    <w:rsid w:val="00AE0AA9"/>
    <w:rsid w:val="00AE212A"/>
    <w:rsid w:val="00AE3C28"/>
    <w:rsid w:val="00AE4B1C"/>
    <w:rsid w:val="00AE53CF"/>
    <w:rsid w:val="00AE600C"/>
    <w:rsid w:val="00AF0681"/>
    <w:rsid w:val="00AF07D3"/>
    <w:rsid w:val="00AF1018"/>
    <w:rsid w:val="00AF2CA3"/>
    <w:rsid w:val="00AF5248"/>
    <w:rsid w:val="00AF5342"/>
    <w:rsid w:val="00AF6C7C"/>
    <w:rsid w:val="00B017D2"/>
    <w:rsid w:val="00B03BEB"/>
    <w:rsid w:val="00B112A6"/>
    <w:rsid w:val="00B149BA"/>
    <w:rsid w:val="00B15C24"/>
    <w:rsid w:val="00B16284"/>
    <w:rsid w:val="00B16675"/>
    <w:rsid w:val="00B16910"/>
    <w:rsid w:val="00B21485"/>
    <w:rsid w:val="00B21A95"/>
    <w:rsid w:val="00B22DA3"/>
    <w:rsid w:val="00B2689B"/>
    <w:rsid w:val="00B30209"/>
    <w:rsid w:val="00B308D3"/>
    <w:rsid w:val="00B350DD"/>
    <w:rsid w:val="00B35232"/>
    <w:rsid w:val="00B35720"/>
    <w:rsid w:val="00B36F03"/>
    <w:rsid w:val="00B36FD4"/>
    <w:rsid w:val="00B37CD3"/>
    <w:rsid w:val="00B41D2F"/>
    <w:rsid w:val="00B45B44"/>
    <w:rsid w:val="00B46204"/>
    <w:rsid w:val="00B46420"/>
    <w:rsid w:val="00B4692C"/>
    <w:rsid w:val="00B511EA"/>
    <w:rsid w:val="00B533FB"/>
    <w:rsid w:val="00B550DA"/>
    <w:rsid w:val="00B5682B"/>
    <w:rsid w:val="00B5689E"/>
    <w:rsid w:val="00B610B5"/>
    <w:rsid w:val="00B62B81"/>
    <w:rsid w:val="00B63796"/>
    <w:rsid w:val="00B64860"/>
    <w:rsid w:val="00B64EFA"/>
    <w:rsid w:val="00B65932"/>
    <w:rsid w:val="00B66EF5"/>
    <w:rsid w:val="00B6705C"/>
    <w:rsid w:val="00B70763"/>
    <w:rsid w:val="00B73FB8"/>
    <w:rsid w:val="00B7435B"/>
    <w:rsid w:val="00B74405"/>
    <w:rsid w:val="00B74AD5"/>
    <w:rsid w:val="00B80586"/>
    <w:rsid w:val="00B82C1F"/>
    <w:rsid w:val="00B8612E"/>
    <w:rsid w:val="00B868CE"/>
    <w:rsid w:val="00B86F06"/>
    <w:rsid w:val="00B910B5"/>
    <w:rsid w:val="00B91705"/>
    <w:rsid w:val="00B9176F"/>
    <w:rsid w:val="00B91D55"/>
    <w:rsid w:val="00B921A4"/>
    <w:rsid w:val="00B93166"/>
    <w:rsid w:val="00B96185"/>
    <w:rsid w:val="00B9746D"/>
    <w:rsid w:val="00BA3DC8"/>
    <w:rsid w:val="00BA4969"/>
    <w:rsid w:val="00BA4F89"/>
    <w:rsid w:val="00BA58C8"/>
    <w:rsid w:val="00BA68A3"/>
    <w:rsid w:val="00BA6E67"/>
    <w:rsid w:val="00BB0A40"/>
    <w:rsid w:val="00BB25D8"/>
    <w:rsid w:val="00BB4228"/>
    <w:rsid w:val="00BB4DB9"/>
    <w:rsid w:val="00BB501D"/>
    <w:rsid w:val="00BB6582"/>
    <w:rsid w:val="00BB7608"/>
    <w:rsid w:val="00BC6BC4"/>
    <w:rsid w:val="00BD0C44"/>
    <w:rsid w:val="00BD2E87"/>
    <w:rsid w:val="00BE23F2"/>
    <w:rsid w:val="00BE672B"/>
    <w:rsid w:val="00BE6C66"/>
    <w:rsid w:val="00BE6D55"/>
    <w:rsid w:val="00BF035B"/>
    <w:rsid w:val="00BF172D"/>
    <w:rsid w:val="00BF1813"/>
    <w:rsid w:val="00BF789E"/>
    <w:rsid w:val="00C04182"/>
    <w:rsid w:val="00C06191"/>
    <w:rsid w:val="00C0635B"/>
    <w:rsid w:val="00C07C5D"/>
    <w:rsid w:val="00C11D05"/>
    <w:rsid w:val="00C16FA4"/>
    <w:rsid w:val="00C2071F"/>
    <w:rsid w:val="00C262A3"/>
    <w:rsid w:val="00C275C7"/>
    <w:rsid w:val="00C27DD9"/>
    <w:rsid w:val="00C27E3C"/>
    <w:rsid w:val="00C3023B"/>
    <w:rsid w:val="00C309BA"/>
    <w:rsid w:val="00C32CF5"/>
    <w:rsid w:val="00C33DC6"/>
    <w:rsid w:val="00C3534A"/>
    <w:rsid w:val="00C3550E"/>
    <w:rsid w:val="00C37189"/>
    <w:rsid w:val="00C44A33"/>
    <w:rsid w:val="00C542ED"/>
    <w:rsid w:val="00C54AC9"/>
    <w:rsid w:val="00C55943"/>
    <w:rsid w:val="00C5672C"/>
    <w:rsid w:val="00C615E2"/>
    <w:rsid w:val="00C64551"/>
    <w:rsid w:val="00C672EB"/>
    <w:rsid w:val="00C719C6"/>
    <w:rsid w:val="00C72B4B"/>
    <w:rsid w:val="00C7571D"/>
    <w:rsid w:val="00C80E67"/>
    <w:rsid w:val="00C83271"/>
    <w:rsid w:val="00C84DC2"/>
    <w:rsid w:val="00C85F97"/>
    <w:rsid w:val="00C86900"/>
    <w:rsid w:val="00C869E7"/>
    <w:rsid w:val="00C87106"/>
    <w:rsid w:val="00C8732A"/>
    <w:rsid w:val="00C91660"/>
    <w:rsid w:val="00C930D3"/>
    <w:rsid w:val="00C939A6"/>
    <w:rsid w:val="00C943C7"/>
    <w:rsid w:val="00C94987"/>
    <w:rsid w:val="00CA2358"/>
    <w:rsid w:val="00CA2999"/>
    <w:rsid w:val="00CA33FE"/>
    <w:rsid w:val="00CA720F"/>
    <w:rsid w:val="00CB0C11"/>
    <w:rsid w:val="00CB1BAC"/>
    <w:rsid w:val="00CB5375"/>
    <w:rsid w:val="00CC0472"/>
    <w:rsid w:val="00CC0CA1"/>
    <w:rsid w:val="00CC0FCF"/>
    <w:rsid w:val="00CC1F0D"/>
    <w:rsid w:val="00CC2BD2"/>
    <w:rsid w:val="00CC5FE3"/>
    <w:rsid w:val="00CC6E81"/>
    <w:rsid w:val="00CD01FF"/>
    <w:rsid w:val="00CD22C2"/>
    <w:rsid w:val="00CD55BF"/>
    <w:rsid w:val="00CD5793"/>
    <w:rsid w:val="00CD647D"/>
    <w:rsid w:val="00CD745F"/>
    <w:rsid w:val="00CE07D6"/>
    <w:rsid w:val="00CE19B6"/>
    <w:rsid w:val="00CE2B2B"/>
    <w:rsid w:val="00CE2CE6"/>
    <w:rsid w:val="00CE5A34"/>
    <w:rsid w:val="00CE6CE4"/>
    <w:rsid w:val="00CF0CC4"/>
    <w:rsid w:val="00CF1AE1"/>
    <w:rsid w:val="00CF30D2"/>
    <w:rsid w:val="00CF3660"/>
    <w:rsid w:val="00CF49B5"/>
    <w:rsid w:val="00CF633E"/>
    <w:rsid w:val="00CF6C1B"/>
    <w:rsid w:val="00CF70B5"/>
    <w:rsid w:val="00CF7284"/>
    <w:rsid w:val="00CF7806"/>
    <w:rsid w:val="00D0162F"/>
    <w:rsid w:val="00D06FB7"/>
    <w:rsid w:val="00D123AB"/>
    <w:rsid w:val="00D12E65"/>
    <w:rsid w:val="00D13F80"/>
    <w:rsid w:val="00D15540"/>
    <w:rsid w:val="00D16BF0"/>
    <w:rsid w:val="00D17C48"/>
    <w:rsid w:val="00D2051B"/>
    <w:rsid w:val="00D20585"/>
    <w:rsid w:val="00D22907"/>
    <w:rsid w:val="00D22959"/>
    <w:rsid w:val="00D22F63"/>
    <w:rsid w:val="00D30532"/>
    <w:rsid w:val="00D30E81"/>
    <w:rsid w:val="00D31142"/>
    <w:rsid w:val="00D3289B"/>
    <w:rsid w:val="00D32C5C"/>
    <w:rsid w:val="00D3621D"/>
    <w:rsid w:val="00D3688B"/>
    <w:rsid w:val="00D37A2D"/>
    <w:rsid w:val="00D410A9"/>
    <w:rsid w:val="00D430D4"/>
    <w:rsid w:val="00D4360B"/>
    <w:rsid w:val="00D43D5F"/>
    <w:rsid w:val="00D46DBB"/>
    <w:rsid w:val="00D47675"/>
    <w:rsid w:val="00D50D81"/>
    <w:rsid w:val="00D51C88"/>
    <w:rsid w:val="00D531A6"/>
    <w:rsid w:val="00D5789C"/>
    <w:rsid w:val="00D57938"/>
    <w:rsid w:val="00D6071C"/>
    <w:rsid w:val="00D611DA"/>
    <w:rsid w:val="00D62784"/>
    <w:rsid w:val="00D629D9"/>
    <w:rsid w:val="00D63865"/>
    <w:rsid w:val="00D6462F"/>
    <w:rsid w:val="00D752C1"/>
    <w:rsid w:val="00D753D9"/>
    <w:rsid w:val="00D75505"/>
    <w:rsid w:val="00D7681F"/>
    <w:rsid w:val="00D76B9F"/>
    <w:rsid w:val="00D81753"/>
    <w:rsid w:val="00D8281E"/>
    <w:rsid w:val="00D82C30"/>
    <w:rsid w:val="00D853AA"/>
    <w:rsid w:val="00D854F1"/>
    <w:rsid w:val="00D85BC4"/>
    <w:rsid w:val="00D90C42"/>
    <w:rsid w:val="00D929BD"/>
    <w:rsid w:val="00D9454C"/>
    <w:rsid w:val="00D9651B"/>
    <w:rsid w:val="00DA63D9"/>
    <w:rsid w:val="00DB003C"/>
    <w:rsid w:val="00DB0B93"/>
    <w:rsid w:val="00DB4FE6"/>
    <w:rsid w:val="00DB5F6A"/>
    <w:rsid w:val="00DB6CFB"/>
    <w:rsid w:val="00DC158D"/>
    <w:rsid w:val="00DC37B3"/>
    <w:rsid w:val="00DC44E1"/>
    <w:rsid w:val="00DC52A9"/>
    <w:rsid w:val="00DC7BE6"/>
    <w:rsid w:val="00DD0A18"/>
    <w:rsid w:val="00DD1EF3"/>
    <w:rsid w:val="00DD4E22"/>
    <w:rsid w:val="00DD527D"/>
    <w:rsid w:val="00DD64AB"/>
    <w:rsid w:val="00DE0B67"/>
    <w:rsid w:val="00DE4C77"/>
    <w:rsid w:val="00DE4F73"/>
    <w:rsid w:val="00DE5FE9"/>
    <w:rsid w:val="00DE6794"/>
    <w:rsid w:val="00DE6CFC"/>
    <w:rsid w:val="00DE6E91"/>
    <w:rsid w:val="00DF0CFD"/>
    <w:rsid w:val="00DF4A69"/>
    <w:rsid w:val="00DF75D3"/>
    <w:rsid w:val="00DF773C"/>
    <w:rsid w:val="00E00B0C"/>
    <w:rsid w:val="00E00B40"/>
    <w:rsid w:val="00E134D2"/>
    <w:rsid w:val="00E13D7C"/>
    <w:rsid w:val="00E14176"/>
    <w:rsid w:val="00E14D9D"/>
    <w:rsid w:val="00E2107D"/>
    <w:rsid w:val="00E22451"/>
    <w:rsid w:val="00E22528"/>
    <w:rsid w:val="00E26841"/>
    <w:rsid w:val="00E2733F"/>
    <w:rsid w:val="00E331AA"/>
    <w:rsid w:val="00E40490"/>
    <w:rsid w:val="00E40714"/>
    <w:rsid w:val="00E41E38"/>
    <w:rsid w:val="00E42E51"/>
    <w:rsid w:val="00E43A4B"/>
    <w:rsid w:val="00E4400E"/>
    <w:rsid w:val="00E4567B"/>
    <w:rsid w:val="00E5028E"/>
    <w:rsid w:val="00E52124"/>
    <w:rsid w:val="00E531E4"/>
    <w:rsid w:val="00E54DF2"/>
    <w:rsid w:val="00E550EB"/>
    <w:rsid w:val="00E56CB2"/>
    <w:rsid w:val="00E6196E"/>
    <w:rsid w:val="00E61E3C"/>
    <w:rsid w:val="00E6215C"/>
    <w:rsid w:val="00E6261E"/>
    <w:rsid w:val="00E637F2"/>
    <w:rsid w:val="00E6383D"/>
    <w:rsid w:val="00E64B56"/>
    <w:rsid w:val="00E655D6"/>
    <w:rsid w:val="00E705C0"/>
    <w:rsid w:val="00E727E8"/>
    <w:rsid w:val="00E72BAC"/>
    <w:rsid w:val="00E73BC3"/>
    <w:rsid w:val="00E74D76"/>
    <w:rsid w:val="00E759AE"/>
    <w:rsid w:val="00E766EF"/>
    <w:rsid w:val="00E80569"/>
    <w:rsid w:val="00E83690"/>
    <w:rsid w:val="00E8376C"/>
    <w:rsid w:val="00E84B49"/>
    <w:rsid w:val="00E90D3D"/>
    <w:rsid w:val="00E934CC"/>
    <w:rsid w:val="00E94EE7"/>
    <w:rsid w:val="00E9571F"/>
    <w:rsid w:val="00EA2320"/>
    <w:rsid w:val="00EB0D62"/>
    <w:rsid w:val="00EB0D97"/>
    <w:rsid w:val="00EB120E"/>
    <w:rsid w:val="00EB2E0B"/>
    <w:rsid w:val="00EB4411"/>
    <w:rsid w:val="00EB540C"/>
    <w:rsid w:val="00EB5BC7"/>
    <w:rsid w:val="00EC23D3"/>
    <w:rsid w:val="00EC33BC"/>
    <w:rsid w:val="00ED16CA"/>
    <w:rsid w:val="00ED6676"/>
    <w:rsid w:val="00ED6A54"/>
    <w:rsid w:val="00ED6DDC"/>
    <w:rsid w:val="00ED6E80"/>
    <w:rsid w:val="00ED78C5"/>
    <w:rsid w:val="00EE016B"/>
    <w:rsid w:val="00EE1282"/>
    <w:rsid w:val="00EE5D1D"/>
    <w:rsid w:val="00EE6260"/>
    <w:rsid w:val="00EE7BE0"/>
    <w:rsid w:val="00EF5DB2"/>
    <w:rsid w:val="00EF62A2"/>
    <w:rsid w:val="00EF6988"/>
    <w:rsid w:val="00F00457"/>
    <w:rsid w:val="00F00964"/>
    <w:rsid w:val="00F02FB6"/>
    <w:rsid w:val="00F0323E"/>
    <w:rsid w:val="00F03411"/>
    <w:rsid w:val="00F056D9"/>
    <w:rsid w:val="00F06117"/>
    <w:rsid w:val="00F07220"/>
    <w:rsid w:val="00F10267"/>
    <w:rsid w:val="00F1291F"/>
    <w:rsid w:val="00F14DAB"/>
    <w:rsid w:val="00F15CFC"/>
    <w:rsid w:val="00F16475"/>
    <w:rsid w:val="00F164E3"/>
    <w:rsid w:val="00F174D7"/>
    <w:rsid w:val="00F17925"/>
    <w:rsid w:val="00F20D69"/>
    <w:rsid w:val="00F21A0E"/>
    <w:rsid w:val="00F2262C"/>
    <w:rsid w:val="00F239EA"/>
    <w:rsid w:val="00F27127"/>
    <w:rsid w:val="00F32925"/>
    <w:rsid w:val="00F32FAC"/>
    <w:rsid w:val="00F351ED"/>
    <w:rsid w:val="00F3628D"/>
    <w:rsid w:val="00F36BCE"/>
    <w:rsid w:val="00F37345"/>
    <w:rsid w:val="00F408CA"/>
    <w:rsid w:val="00F41224"/>
    <w:rsid w:val="00F423C2"/>
    <w:rsid w:val="00F45E7F"/>
    <w:rsid w:val="00F51B05"/>
    <w:rsid w:val="00F525FE"/>
    <w:rsid w:val="00F53810"/>
    <w:rsid w:val="00F552AA"/>
    <w:rsid w:val="00F610AC"/>
    <w:rsid w:val="00F6384B"/>
    <w:rsid w:val="00F66DBE"/>
    <w:rsid w:val="00F73CFA"/>
    <w:rsid w:val="00F743AB"/>
    <w:rsid w:val="00F805BB"/>
    <w:rsid w:val="00F82000"/>
    <w:rsid w:val="00F83718"/>
    <w:rsid w:val="00F8494E"/>
    <w:rsid w:val="00F84E49"/>
    <w:rsid w:val="00F96AC8"/>
    <w:rsid w:val="00F97209"/>
    <w:rsid w:val="00FA01C0"/>
    <w:rsid w:val="00FA0EB6"/>
    <w:rsid w:val="00FA379C"/>
    <w:rsid w:val="00FA3B2F"/>
    <w:rsid w:val="00FA5254"/>
    <w:rsid w:val="00FA7565"/>
    <w:rsid w:val="00FA7C08"/>
    <w:rsid w:val="00FA7E40"/>
    <w:rsid w:val="00FB1104"/>
    <w:rsid w:val="00FB166E"/>
    <w:rsid w:val="00FB18D2"/>
    <w:rsid w:val="00FB1CC4"/>
    <w:rsid w:val="00FB5F4C"/>
    <w:rsid w:val="00FB65ED"/>
    <w:rsid w:val="00FB6D9C"/>
    <w:rsid w:val="00FB75FD"/>
    <w:rsid w:val="00FC15C9"/>
    <w:rsid w:val="00FC2CD2"/>
    <w:rsid w:val="00FC5387"/>
    <w:rsid w:val="00FC74DC"/>
    <w:rsid w:val="00FD127B"/>
    <w:rsid w:val="00FD33A0"/>
    <w:rsid w:val="00FD44CE"/>
    <w:rsid w:val="00FE2A5C"/>
    <w:rsid w:val="00FE561E"/>
    <w:rsid w:val="00FE58F4"/>
    <w:rsid w:val="00FE78F2"/>
    <w:rsid w:val="00FE7EC9"/>
    <w:rsid w:val="00FF5BF6"/>
    <w:rsid w:val="00FF68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7767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DBF"/>
    <w:pPr>
      <w:widowControl w:val="0"/>
      <w:jc w:val="both"/>
    </w:pPr>
    <w:rPr>
      <w:sz w:val="24"/>
      <w:szCs w:val="24"/>
      <w:lang w:eastAsia="en-US"/>
    </w:rPr>
  </w:style>
  <w:style w:type="paragraph" w:styleId="Heading1">
    <w:name w:val="heading 1"/>
    <w:basedOn w:val="Normal"/>
    <w:next w:val="Normal"/>
    <w:link w:val="Heading1Char"/>
    <w:qFormat/>
    <w:rsid w:val="00AE53CF"/>
    <w:pPr>
      <w:keepNext/>
      <w:ind w:firstLine="426"/>
      <w:outlineLvl w:val="0"/>
    </w:pPr>
    <w:rPr>
      <w:b/>
      <w:bCs/>
      <w:i/>
      <w:iCs/>
    </w:rPr>
  </w:style>
  <w:style w:type="paragraph" w:styleId="Heading2">
    <w:name w:val="heading 2"/>
    <w:basedOn w:val="Normal"/>
    <w:next w:val="Normal"/>
    <w:link w:val="Heading2Char"/>
    <w:qFormat/>
    <w:rsid w:val="00AE53CF"/>
    <w:pPr>
      <w:keepNext/>
      <w:outlineLvl w:val="1"/>
    </w:pPr>
    <w:rPr>
      <w:b/>
      <w:bCs/>
    </w:rPr>
  </w:style>
  <w:style w:type="paragraph" w:styleId="Heading3">
    <w:name w:val="heading 3"/>
    <w:basedOn w:val="Normal"/>
    <w:next w:val="Normal"/>
    <w:link w:val="Heading3Char"/>
    <w:qFormat/>
    <w:rsid w:val="00AE53CF"/>
    <w:pPr>
      <w:keepNext/>
      <w:widowControl/>
      <w:tabs>
        <w:tab w:val="left" w:pos="284"/>
      </w:tabs>
      <w:outlineLvl w:val="2"/>
    </w:pPr>
    <w:rPr>
      <w:b/>
      <w:bCs/>
      <w:sz w:val="26"/>
      <w:szCs w:val="26"/>
    </w:rPr>
  </w:style>
  <w:style w:type="paragraph" w:styleId="Heading4">
    <w:name w:val="heading 4"/>
    <w:basedOn w:val="Normal"/>
    <w:next w:val="Normal"/>
    <w:link w:val="Heading4Char"/>
    <w:qFormat/>
    <w:rsid w:val="00AE53CF"/>
    <w:pPr>
      <w:keepNext/>
      <w:jc w:val="cente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E53CF"/>
    <w:rPr>
      <w:b/>
      <w:bCs/>
      <w:i/>
      <w:iCs/>
      <w:sz w:val="24"/>
      <w:szCs w:val="24"/>
      <w:lang w:val="lv-LV" w:eastAsia="en-US" w:bidi="ar-SA"/>
    </w:rPr>
  </w:style>
  <w:style w:type="character" w:customStyle="1" w:styleId="Heading2Char">
    <w:name w:val="Heading 2 Char"/>
    <w:link w:val="Heading2"/>
    <w:locked/>
    <w:rsid w:val="00AE53CF"/>
    <w:rPr>
      <w:b/>
      <w:bCs/>
      <w:sz w:val="24"/>
      <w:szCs w:val="24"/>
      <w:lang w:val="lv-LV" w:eastAsia="en-US" w:bidi="ar-SA"/>
    </w:rPr>
  </w:style>
  <w:style w:type="character" w:customStyle="1" w:styleId="Heading3Char">
    <w:name w:val="Heading 3 Char"/>
    <w:link w:val="Heading3"/>
    <w:locked/>
    <w:rsid w:val="00AE53CF"/>
    <w:rPr>
      <w:b/>
      <w:bCs/>
      <w:sz w:val="26"/>
      <w:szCs w:val="26"/>
      <w:lang w:val="lv-LV" w:eastAsia="en-US" w:bidi="ar-SA"/>
    </w:rPr>
  </w:style>
  <w:style w:type="character" w:customStyle="1" w:styleId="Heading4Char">
    <w:name w:val="Heading 4 Char"/>
    <w:link w:val="Heading4"/>
    <w:locked/>
    <w:rsid w:val="00AE53CF"/>
    <w:rPr>
      <w:i/>
      <w:iCs/>
      <w:sz w:val="24"/>
      <w:szCs w:val="24"/>
      <w:lang w:val="lv-LV" w:eastAsia="en-US" w:bidi="ar-SA"/>
    </w:rPr>
  </w:style>
  <w:style w:type="character" w:styleId="Hyperlink">
    <w:name w:val="Hyperlink"/>
    <w:uiPriority w:val="99"/>
    <w:rsid w:val="00853DBF"/>
    <w:rPr>
      <w:color w:val="0000FF"/>
      <w:u w:val="single"/>
    </w:rPr>
  </w:style>
  <w:style w:type="paragraph" w:styleId="FootnoteText">
    <w:name w:val="footnote text"/>
    <w:basedOn w:val="Normal"/>
    <w:link w:val="FootnoteTextChar"/>
    <w:semiHidden/>
    <w:rsid w:val="00AE53CF"/>
    <w:pPr>
      <w:widowControl/>
    </w:pPr>
    <w:rPr>
      <w:sz w:val="20"/>
      <w:szCs w:val="20"/>
    </w:rPr>
  </w:style>
  <w:style w:type="character" w:customStyle="1" w:styleId="FootnoteTextChar">
    <w:name w:val="Footnote Text Char"/>
    <w:link w:val="FootnoteText"/>
    <w:semiHidden/>
    <w:locked/>
    <w:rsid w:val="00AE53CF"/>
    <w:rPr>
      <w:lang w:val="lv-LV" w:eastAsia="en-US" w:bidi="ar-SA"/>
    </w:rPr>
  </w:style>
  <w:style w:type="paragraph" w:styleId="CommentSubject">
    <w:name w:val="annotation subject"/>
    <w:basedOn w:val="Normal"/>
    <w:link w:val="CommentSubjectChar"/>
    <w:semiHidden/>
    <w:rsid w:val="00853DBF"/>
    <w:rPr>
      <w:b/>
      <w:bCs/>
      <w:sz w:val="20"/>
      <w:szCs w:val="20"/>
    </w:rPr>
  </w:style>
  <w:style w:type="character" w:customStyle="1" w:styleId="CommentSubjectChar">
    <w:name w:val="Comment Subject Char"/>
    <w:link w:val="CommentSubject"/>
    <w:semiHidden/>
    <w:locked/>
    <w:rsid w:val="00AE53CF"/>
    <w:rPr>
      <w:b/>
      <w:bCs/>
      <w:lang w:val="lv-LV" w:eastAsia="en-US" w:bidi="ar-SA"/>
    </w:rPr>
  </w:style>
  <w:style w:type="paragraph" w:styleId="BalloonText">
    <w:name w:val="Balloon Text"/>
    <w:basedOn w:val="Normal"/>
    <w:link w:val="BalloonTextChar"/>
    <w:semiHidden/>
    <w:rsid w:val="00AE53CF"/>
    <w:rPr>
      <w:rFonts w:ascii="Tahoma" w:hAnsi="Tahoma" w:cs="Tahoma"/>
      <w:sz w:val="16"/>
      <w:szCs w:val="16"/>
    </w:rPr>
  </w:style>
  <w:style w:type="character" w:customStyle="1" w:styleId="BalloonTextChar">
    <w:name w:val="Balloon Text Char"/>
    <w:link w:val="BalloonText"/>
    <w:semiHidden/>
    <w:locked/>
    <w:rsid w:val="00AE53CF"/>
    <w:rPr>
      <w:rFonts w:ascii="Tahoma" w:hAnsi="Tahoma" w:cs="Tahoma"/>
      <w:sz w:val="16"/>
      <w:szCs w:val="16"/>
      <w:lang w:val="lv-LV" w:eastAsia="en-US" w:bidi="ar-SA"/>
    </w:rPr>
  </w:style>
  <w:style w:type="character" w:styleId="FootnoteReference">
    <w:name w:val="footnote reference"/>
    <w:semiHidden/>
    <w:rsid w:val="00AE53CF"/>
    <w:rPr>
      <w:rFonts w:cs="Times New Roman"/>
      <w:vertAlign w:val="superscript"/>
    </w:rPr>
  </w:style>
  <w:style w:type="table" w:styleId="TableGrid">
    <w:name w:val="Table Grid"/>
    <w:basedOn w:val="TableNormal"/>
    <w:rsid w:val="00DC7B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dministrators">
    <w:name w:val="Administrators"/>
    <w:semiHidden/>
    <w:rsid w:val="004265F7"/>
    <w:rPr>
      <w:rFonts w:ascii="Arial" w:hAnsi="Arial" w:cs="Arial"/>
      <w:color w:val="000080"/>
      <w:sz w:val="20"/>
      <w:szCs w:val="20"/>
    </w:rPr>
  </w:style>
  <w:style w:type="paragraph" w:styleId="Header">
    <w:name w:val="header"/>
    <w:basedOn w:val="Normal"/>
    <w:link w:val="HeaderChar"/>
    <w:uiPriority w:val="99"/>
    <w:rsid w:val="00FF6804"/>
    <w:pPr>
      <w:tabs>
        <w:tab w:val="center" w:pos="4153"/>
        <w:tab w:val="right" w:pos="8306"/>
      </w:tabs>
    </w:pPr>
    <w:rPr>
      <w:lang w:val="x-none"/>
    </w:rPr>
  </w:style>
  <w:style w:type="character" w:customStyle="1" w:styleId="HeaderChar">
    <w:name w:val="Header Char"/>
    <w:link w:val="Header"/>
    <w:uiPriority w:val="99"/>
    <w:rsid w:val="00FF6804"/>
    <w:rPr>
      <w:sz w:val="24"/>
      <w:szCs w:val="24"/>
      <w:lang w:eastAsia="en-US"/>
    </w:rPr>
  </w:style>
  <w:style w:type="paragraph" w:styleId="Footer">
    <w:name w:val="footer"/>
    <w:basedOn w:val="Normal"/>
    <w:link w:val="FooterChar"/>
    <w:uiPriority w:val="99"/>
    <w:rsid w:val="00FF6804"/>
    <w:pPr>
      <w:tabs>
        <w:tab w:val="center" w:pos="4153"/>
        <w:tab w:val="right" w:pos="8306"/>
      </w:tabs>
    </w:pPr>
    <w:rPr>
      <w:lang w:val="x-none"/>
    </w:rPr>
  </w:style>
  <w:style w:type="character" w:customStyle="1" w:styleId="FooterChar">
    <w:name w:val="Footer Char"/>
    <w:link w:val="Footer"/>
    <w:uiPriority w:val="99"/>
    <w:rsid w:val="00FF6804"/>
    <w:rPr>
      <w:sz w:val="24"/>
      <w:szCs w:val="24"/>
      <w:lang w:eastAsia="en-US"/>
    </w:rPr>
  </w:style>
  <w:style w:type="character" w:styleId="FollowedHyperlink">
    <w:name w:val="FollowedHyperlink"/>
    <w:rsid w:val="00B35720"/>
    <w:rPr>
      <w:color w:val="800080"/>
      <w:u w:val="single"/>
    </w:rPr>
  </w:style>
  <w:style w:type="character" w:styleId="CommentReference">
    <w:name w:val="annotation reference"/>
    <w:uiPriority w:val="99"/>
    <w:rsid w:val="00B35720"/>
    <w:rPr>
      <w:sz w:val="16"/>
      <w:szCs w:val="16"/>
    </w:rPr>
  </w:style>
  <w:style w:type="paragraph" w:styleId="CommentText">
    <w:name w:val="annotation text"/>
    <w:basedOn w:val="Normal"/>
    <w:link w:val="CommentTextChar"/>
    <w:uiPriority w:val="99"/>
    <w:rsid w:val="00B35720"/>
    <w:rPr>
      <w:sz w:val="20"/>
      <w:szCs w:val="20"/>
      <w:lang w:val="x-none"/>
    </w:rPr>
  </w:style>
  <w:style w:type="character" w:customStyle="1" w:styleId="CommentTextChar">
    <w:name w:val="Comment Text Char"/>
    <w:link w:val="CommentText"/>
    <w:uiPriority w:val="99"/>
    <w:rsid w:val="00B35720"/>
    <w:rPr>
      <w:lang w:eastAsia="en-US"/>
    </w:rPr>
  </w:style>
  <w:style w:type="paragraph" w:styleId="ListParagraph">
    <w:name w:val="List Paragraph"/>
    <w:basedOn w:val="Normal"/>
    <w:uiPriority w:val="34"/>
    <w:qFormat/>
    <w:rsid w:val="00945E1F"/>
    <w:pPr>
      <w:widowControl/>
      <w:ind w:left="720"/>
      <w:jc w:val="left"/>
    </w:pPr>
    <w:rPr>
      <w:rFonts w:ascii="Calibri" w:eastAsia="Calibri" w:hAnsi="Calibri"/>
      <w:sz w:val="22"/>
      <w:szCs w:val="22"/>
      <w:lang w:eastAsia="lv-LV"/>
    </w:rPr>
  </w:style>
  <w:style w:type="paragraph" w:styleId="Revision">
    <w:name w:val="Revision"/>
    <w:hidden/>
    <w:uiPriority w:val="99"/>
    <w:semiHidden/>
    <w:rsid w:val="00EB0D97"/>
    <w:rPr>
      <w:sz w:val="24"/>
      <w:szCs w:val="24"/>
      <w:lang w:eastAsia="en-US"/>
    </w:rPr>
  </w:style>
  <w:style w:type="character" w:customStyle="1" w:styleId="apple-converted-space">
    <w:name w:val="apple-converted-space"/>
    <w:rsid w:val="00381A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DBF"/>
    <w:pPr>
      <w:widowControl w:val="0"/>
      <w:jc w:val="both"/>
    </w:pPr>
    <w:rPr>
      <w:sz w:val="24"/>
      <w:szCs w:val="24"/>
      <w:lang w:eastAsia="en-US"/>
    </w:rPr>
  </w:style>
  <w:style w:type="paragraph" w:styleId="Heading1">
    <w:name w:val="heading 1"/>
    <w:basedOn w:val="Normal"/>
    <w:next w:val="Normal"/>
    <w:link w:val="Heading1Char"/>
    <w:qFormat/>
    <w:rsid w:val="00AE53CF"/>
    <w:pPr>
      <w:keepNext/>
      <w:ind w:firstLine="426"/>
      <w:outlineLvl w:val="0"/>
    </w:pPr>
    <w:rPr>
      <w:b/>
      <w:bCs/>
      <w:i/>
      <w:iCs/>
    </w:rPr>
  </w:style>
  <w:style w:type="paragraph" w:styleId="Heading2">
    <w:name w:val="heading 2"/>
    <w:basedOn w:val="Normal"/>
    <w:next w:val="Normal"/>
    <w:link w:val="Heading2Char"/>
    <w:qFormat/>
    <w:rsid w:val="00AE53CF"/>
    <w:pPr>
      <w:keepNext/>
      <w:outlineLvl w:val="1"/>
    </w:pPr>
    <w:rPr>
      <w:b/>
      <w:bCs/>
    </w:rPr>
  </w:style>
  <w:style w:type="paragraph" w:styleId="Heading3">
    <w:name w:val="heading 3"/>
    <w:basedOn w:val="Normal"/>
    <w:next w:val="Normal"/>
    <w:link w:val="Heading3Char"/>
    <w:qFormat/>
    <w:rsid w:val="00AE53CF"/>
    <w:pPr>
      <w:keepNext/>
      <w:widowControl/>
      <w:tabs>
        <w:tab w:val="left" w:pos="284"/>
      </w:tabs>
      <w:outlineLvl w:val="2"/>
    </w:pPr>
    <w:rPr>
      <w:b/>
      <w:bCs/>
      <w:sz w:val="26"/>
      <w:szCs w:val="26"/>
    </w:rPr>
  </w:style>
  <w:style w:type="paragraph" w:styleId="Heading4">
    <w:name w:val="heading 4"/>
    <w:basedOn w:val="Normal"/>
    <w:next w:val="Normal"/>
    <w:link w:val="Heading4Char"/>
    <w:qFormat/>
    <w:rsid w:val="00AE53CF"/>
    <w:pPr>
      <w:keepNext/>
      <w:jc w:val="center"/>
      <w:outlineLvl w:val="3"/>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E53CF"/>
    <w:rPr>
      <w:b/>
      <w:bCs/>
      <w:i/>
      <w:iCs/>
      <w:sz w:val="24"/>
      <w:szCs w:val="24"/>
      <w:lang w:val="lv-LV" w:eastAsia="en-US" w:bidi="ar-SA"/>
    </w:rPr>
  </w:style>
  <w:style w:type="character" w:customStyle="1" w:styleId="Heading2Char">
    <w:name w:val="Heading 2 Char"/>
    <w:link w:val="Heading2"/>
    <w:locked/>
    <w:rsid w:val="00AE53CF"/>
    <w:rPr>
      <w:b/>
      <w:bCs/>
      <w:sz w:val="24"/>
      <w:szCs w:val="24"/>
      <w:lang w:val="lv-LV" w:eastAsia="en-US" w:bidi="ar-SA"/>
    </w:rPr>
  </w:style>
  <w:style w:type="character" w:customStyle="1" w:styleId="Heading3Char">
    <w:name w:val="Heading 3 Char"/>
    <w:link w:val="Heading3"/>
    <w:locked/>
    <w:rsid w:val="00AE53CF"/>
    <w:rPr>
      <w:b/>
      <w:bCs/>
      <w:sz w:val="26"/>
      <w:szCs w:val="26"/>
      <w:lang w:val="lv-LV" w:eastAsia="en-US" w:bidi="ar-SA"/>
    </w:rPr>
  </w:style>
  <w:style w:type="character" w:customStyle="1" w:styleId="Heading4Char">
    <w:name w:val="Heading 4 Char"/>
    <w:link w:val="Heading4"/>
    <w:locked/>
    <w:rsid w:val="00AE53CF"/>
    <w:rPr>
      <w:i/>
      <w:iCs/>
      <w:sz w:val="24"/>
      <w:szCs w:val="24"/>
      <w:lang w:val="lv-LV" w:eastAsia="en-US" w:bidi="ar-SA"/>
    </w:rPr>
  </w:style>
  <w:style w:type="character" w:styleId="Hyperlink">
    <w:name w:val="Hyperlink"/>
    <w:uiPriority w:val="99"/>
    <w:rsid w:val="00853DBF"/>
    <w:rPr>
      <w:color w:val="0000FF"/>
      <w:u w:val="single"/>
    </w:rPr>
  </w:style>
  <w:style w:type="paragraph" w:styleId="FootnoteText">
    <w:name w:val="footnote text"/>
    <w:basedOn w:val="Normal"/>
    <w:link w:val="FootnoteTextChar"/>
    <w:semiHidden/>
    <w:rsid w:val="00AE53CF"/>
    <w:pPr>
      <w:widowControl/>
    </w:pPr>
    <w:rPr>
      <w:sz w:val="20"/>
      <w:szCs w:val="20"/>
    </w:rPr>
  </w:style>
  <w:style w:type="character" w:customStyle="1" w:styleId="FootnoteTextChar">
    <w:name w:val="Footnote Text Char"/>
    <w:link w:val="FootnoteText"/>
    <w:semiHidden/>
    <w:locked/>
    <w:rsid w:val="00AE53CF"/>
    <w:rPr>
      <w:lang w:val="lv-LV" w:eastAsia="en-US" w:bidi="ar-SA"/>
    </w:rPr>
  </w:style>
  <w:style w:type="paragraph" w:styleId="CommentSubject">
    <w:name w:val="annotation subject"/>
    <w:basedOn w:val="Normal"/>
    <w:link w:val="CommentSubjectChar"/>
    <w:semiHidden/>
    <w:rsid w:val="00853DBF"/>
    <w:rPr>
      <w:b/>
      <w:bCs/>
      <w:sz w:val="20"/>
      <w:szCs w:val="20"/>
    </w:rPr>
  </w:style>
  <w:style w:type="character" w:customStyle="1" w:styleId="CommentSubjectChar">
    <w:name w:val="Comment Subject Char"/>
    <w:link w:val="CommentSubject"/>
    <w:semiHidden/>
    <w:locked/>
    <w:rsid w:val="00AE53CF"/>
    <w:rPr>
      <w:b/>
      <w:bCs/>
      <w:lang w:val="lv-LV" w:eastAsia="en-US" w:bidi="ar-SA"/>
    </w:rPr>
  </w:style>
  <w:style w:type="paragraph" w:styleId="BalloonText">
    <w:name w:val="Balloon Text"/>
    <w:basedOn w:val="Normal"/>
    <w:link w:val="BalloonTextChar"/>
    <w:semiHidden/>
    <w:rsid w:val="00AE53CF"/>
    <w:rPr>
      <w:rFonts w:ascii="Tahoma" w:hAnsi="Tahoma" w:cs="Tahoma"/>
      <w:sz w:val="16"/>
      <w:szCs w:val="16"/>
    </w:rPr>
  </w:style>
  <w:style w:type="character" w:customStyle="1" w:styleId="BalloonTextChar">
    <w:name w:val="Balloon Text Char"/>
    <w:link w:val="BalloonText"/>
    <w:semiHidden/>
    <w:locked/>
    <w:rsid w:val="00AE53CF"/>
    <w:rPr>
      <w:rFonts w:ascii="Tahoma" w:hAnsi="Tahoma" w:cs="Tahoma"/>
      <w:sz w:val="16"/>
      <w:szCs w:val="16"/>
      <w:lang w:val="lv-LV" w:eastAsia="en-US" w:bidi="ar-SA"/>
    </w:rPr>
  </w:style>
  <w:style w:type="character" w:styleId="FootnoteReference">
    <w:name w:val="footnote reference"/>
    <w:semiHidden/>
    <w:rsid w:val="00AE53CF"/>
    <w:rPr>
      <w:rFonts w:cs="Times New Roman"/>
      <w:vertAlign w:val="superscript"/>
    </w:rPr>
  </w:style>
  <w:style w:type="table" w:styleId="TableGrid">
    <w:name w:val="Table Grid"/>
    <w:basedOn w:val="TableNormal"/>
    <w:rsid w:val="00DC7B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dministrators">
    <w:name w:val="Administrators"/>
    <w:semiHidden/>
    <w:rsid w:val="004265F7"/>
    <w:rPr>
      <w:rFonts w:ascii="Arial" w:hAnsi="Arial" w:cs="Arial"/>
      <w:color w:val="000080"/>
      <w:sz w:val="20"/>
      <w:szCs w:val="20"/>
    </w:rPr>
  </w:style>
  <w:style w:type="paragraph" w:styleId="Header">
    <w:name w:val="header"/>
    <w:basedOn w:val="Normal"/>
    <w:link w:val="HeaderChar"/>
    <w:uiPriority w:val="99"/>
    <w:rsid w:val="00FF6804"/>
    <w:pPr>
      <w:tabs>
        <w:tab w:val="center" w:pos="4153"/>
        <w:tab w:val="right" w:pos="8306"/>
      </w:tabs>
    </w:pPr>
    <w:rPr>
      <w:lang w:val="x-none"/>
    </w:rPr>
  </w:style>
  <w:style w:type="character" w:customStyle="1" w:styleId="HeaderChar">
    <w:name w:val="Header Char"/>
    <w:link w:val="Header"/>
    <w:uiPriority w:val="99"/>
    <w:rsid w:val="00FF6804"/>
    <w:rPr>
      <w:sz w:val="24"/>
      <w:szCs w:val="24"/>
      <w:lang w:eastAsia="en-US"/>
    </w:rPr>
  </w:style>
  <w:style w:type="paragraph" w:styleId="Footer">
    <w:name w:val="footer"/>
    <w:basedOn w:val="Normal"/>
    <w:link w:val="FooterChar"/>
    <w:uiPriority w:val="99"/>
    <w:rsid w:val="00FF6804"/>
    <w:pPr>
      <w:tabs>
        <w:tab w:val="center" w:pos="4153"/>
        <w:tab w:val="right" w:pos="8306"/>
      </w:tabs>
    </w:pPr>
    <w:rPr>
      <w:lang w:val="x-none"/>
    </w:rPr>
  </w:style>
  <w:style w:type="character" w:customStyle="1" w:styleId="FooterChar">
    <w:name w:val="Footer Char"/>
    <w:link w:val="Footer"/>
    <w:uiPriority w:val="99"/>
    <w:rsid w:val="00FF6804"/>
    <w:rPr>
      <w:sz w:val="24"/>
      <w:szCs w:val="24"/>
      <w:lang w:eastAsia="en-US"/>
    </w:rPr>
  </w:style>
  <w:style w:type="character" w:styleId="FollowedHyperlink">
    <w:name w:val="FollowedHyperlink"/>
    <w:rsid w:val="00B35720"/>
    <w:rPr>
      <w:color w:val="800080"/>
      <w:u w:val="single"/>
    </w:rPr>
  </w:style>
  <w:style w:type="character" w:styleId="CommentReference">
    <w:name w:val="annotation reference"/>
    <w:uiPriority w:val="99"/>
    <w:rsid w:val="00B35720"/>
    <w:rPr>
      <w:sz w:val="16"/>
      <w:szCs w:val="16"/>
    </w:rPr>
  </w:style>
  <w:style w:type="paragraph" w:styleId="CommentText">
    <w:name w:val="annotation text"/>
    <w:basedOn w:val="Normal"/>
    <w:link w:val="CommentTextChar"/>
    <w:uiPriority w:val="99"/>
    <w:rsid w:val="00B35720"/>
    <w:rPr>
      <w:sz w:val="20"/>
      <w:szCs w:val="20"/>
      <w:lang w:val="x-none"/>
    </w:rPr>
  </w:style>
  <w:style w:type="character" w:customStyle="1" w:styleId="CommentTextChar">
    <w:name w:val="Comment Text Char"/>
    <w:link w:val="CommentText"/>
    <w:uiPriority w:val="99"/>
    <w:rsid w:val="00B35720"/>
    <w:rPr>
      <w:lang w:eastAsia="en-US"/>
    </w:rPr>
  </w:style>
  <w:style w:type="paragraph" w:styleId="ListParagraph">
    <w:name w:val="List Paragraph"/>
    <w:basedOn w:val="Normal"/>
    <w:uiPriority w:val="34"/>
    <w:qFormat/>
    <w:rsid w:val="00945E1F"/>
    <w:pPr>
      <w:widowControl/>
      <w:ind w:left="720"/>
      <w:jc w:val="left"/>
    </w:pPr>
    <w:rPr>
      <w:rFonts w:ascii="Calibri" w:eastAsia="Calibri" w:hAnsi="Calibri"/>
      <w:sz w:val="22"/>
      <w:szCs w:val="22"/>
      <w:lang w:eastAsia="lv-LV"/>
    </w:rPr>
  </w:style>
  <w:style w:type="paragraph" w:styleId="Revision">
    <w:name w:val="Revision"/>
    <w:hidden/>
    <w:uiPriority w:val="99"/>
    <w:semiHidden/>
    <w:rsid w:val="00EB0D97"/>
    <w:rPr>
      <w:sz w:val="24"/>
      <w:szCs w:val="24"/>
      <w:lang w:eastAsia="en-US"/>
    </w:rPr>
  </w:style>
  <w:style w:type="character" w:customStyle="1" w:styleId="apple-converted-space">
    <w:name w:val="apple-converted-space"/>
    <w:rsid w:val="00381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36616">
      <w:bodyDiv w:val="1"/>
      <w:marLeft w:val="0"/>
      <w:marRight w:val="0"/>
      <w:marTop w:val="0"/>
      <w:marBottom w:val="0"/>
      <w:divBdr>
        <w:top w:val="none" w:sz="0" w:space="0" w:color="auto"/>
        <w:left w:val="none" w:sz="0" w:space="0" w:color="auto"/>
        <w:bottom w:val="none" w:sz="0" w:space="0" w:color="auto"/>
        <w:right w:val="none" w:sz="0" w:space="0" w:color="auto"/>
      </w:divBdr>
      <w:divsChild>
        <w:div w:id="1151291104">
          <w:marLeft w:val="0"/>
          <w:marRight w:val="0"/>
          <w:marTop w:val="0"/>
          <w:marBottom w:val="0"/>
          <w:divBdr>
            <w:top w:val="none" w:sz="0" w:space="0" w:color="auto"/>
            <w:left w:val="none" w:sz="0" w:space="0" w:color="auto"/>
            <w:bottom w:val="none" w:sz="0" w:space="0" w:color="auto"/>
            <w:right w:val="none" w:sz="0" w:space="0" w:color="auto"/>
          </w:divBdr>
          <w:divsChild>
            <w:div w:id="672413998">
              <w:marLeft w:val="0"/>
              <w:marRight w:val="0"/>
              <w:marTop w:val="0"/>
              <w:marBottom w:val="0"/>
              <w:divBdr>
                <w:top w:val="none" w:sz="0" w:space="0" w:color="auto"/>
                <w:left w:val="none" w:sz="0" w:space="0" w:color="auto"/>
                <w:bottom w:val="none" w:sz="0" w:space="0" w:color="auto"/>
                <w:right w:val="none" w:sz="0" w:space="0" w:color="auto"/>
              </w:divBdr>
              <w:divsChild>
                <w:div w:id="116458611">
                  <w:marLeft w:val="0"/>
                  <w:marRight w:val="0"/>
                  <w:marTop w:val="0"/>
                  <w:marBottom w:val="0"/>
                  <w:divBdr>
                    <w:top w:val="none" w:sz="0" w:space="0" w:color="auto"/>
                    <w:left w:val="none" w:sz="0" w:space="0" w:color="auto"/>
                    <w:bottom w:val="none" w:sz="0" w:space="0" w:color="auto"/>
                    <w:right w:val="none" w:sz="0" w:space="0" w:color="auto"/>
                  </w:divBdr>
                  <w:divsChild>
                    <w:div w:id="97261680">
                      <w:marLeft w:val="0"/>
                      <w:marRight w:val="0"/>
                      <w:marTop w:val="0"/>
                      <w:marBottom w:val="0"/>
                      <w:divBdr>
                        <w:top w:val="none" w:sz="0" w:space="0" w:color="auto"/>
                        <w:left w:val="none" w:sz="0" w:space="0" w:color="auto"/>
                        <w:bottom w:val="none" w:sz="0" w:space="0" w:color="auto"/>
                        <w:right w:val="none" w:sz="0" w:space="0" w:color="auto"/>
                      </w:divBdr>
                      <w:divsChild>
                        <w:div w:id="724644003">
                          <w:marLeft w:val="0"/>
                          <w:marRight w:val="0"/>
                          <w:marTop w:val="0"/>
                          <w:marBottom w:val="0"/>
                          <w:divBdr>
                            <w:top w:val="none" w:sz="0" w:space="0" w:color="auto"/>
                            <w:left w:val="none" w:sz="0" w:space="0" w:color="auto"/>
                            <w:bottom w:val="none" w:sz="0" w:space="0" w:color="auto"/>
                            <w:right w:val="none" w:sz="0" w:space="0" w:color="auto"/>
                          </w:divBdr>
                          <w:divsChild>
                            <w:div w:id="176784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8833246">
      <w:bodyDiv w:val="1"/>
      <w:marLeft w:val="0"/>
      <w:marRight w:val="0"/>
      <w:marTop w:val="0"/>
      <w:marBottom w:val="0"/>
      <w:divBdr>
        <w:top w:val="none" w:sz="0" w:space="0" w:color="auto"/>
        <w:left w:val="none" w:sz="0" w:space="0" w:color="auto"/>
        <w:bottom w:val="none" w:sz="0" w:space="0" w:color="auto"/>
        <w:right w:val="none" w:sz="0" w:space="0" w:color="auto"/>
      </w:divBdr>
    </w:div>
    <w:div w:id="263459688">
      <w:bodyDiv w:val="1"/>
      <w:marLeft w:val="0"/>
      <w:marRight w:val="0"/>
      <w:marTop w:val="0"/>
      <w:marBottom w:val="0"/>
      <w:divBdr>
        <w:top w:val="none" w:sz="0" w:space="0" w:color="auto"/>
        <w:left w:val="none" w:sz="0" w:space="0" w:color="auto"/>
        <w:bottom w:val="none" w:sz="0" w:space="0" w:color="auto"/>
        <w:right w:val="none" w:sz="0" w:space="0" w:color="auto"/>
      </w:divBdr>
    </w:div>
    <w:div w:id="486016142">
      <w:bodyDiv w:val="1"/>
      <w:marLeft w:val="0"/>
      <w:marRight w:val="0"/>
      <w:marTop w:val="0"/>
      <w:marBottom w:val="0"/>
      <w:divBdr>
        <w:top w:val="none" w:sz="0" w:space="0" w:color="auto"/>
        <w:left w:val="none" w:sz="0" w:space="0" w:color="auto"/>
        <w:bottom w:val="none" w:sz="0" w:space="0" w:color="auto"/>
        <w:right w:val="none" w:sz="0" w:space="0" w:color="auto"/>
      </w:divBdr>
    </w:div>
    <w:div w:id="521742307">
      <w:bodyDiv w:val="1"/>
      <w:marLeft w:val="0"/>
      <w:marRight w:val="0"/>
      <w:marTop w:val="0"/>
      <w:marBottom w:val="0"/>
      <w:divBdr>
        <w:top w:val="none" w:sz="0" w:space="0" w:color="auto"/>
        <w:left w:val="none" w:sz="0" w:space="0" w:color="auto"/>
        <w:bottom w:val="none" w:sz="0" w:space="0" w:color="auto"/>
        <w:right w:val="none" w:sz="0" w:space="0" w:color="auto"/>
      </w:divBdr>
    </w:div>
    <w:div w:id="685132234">
      <w:bodyDiv w:val="1"/>
      <w:marLeft w:val="0"/>
      <w:marRight w:val="0"/>
      <w:marTop w:val="0"/>
      <w:marBottom w:val="0"/>
      <w:divBdr>
        <w:top w:val="none" w:sz="0" w:space="0" w:color="auto"/>
        <w:left w:val="none" w:sz="0" w:space="0" w:color="auto"/>
        <w:bottom w:val="none" w:sz="0" w:space="0" w:color="auto"/>
        <w:right w:val="none" w:sz="0" w:space="0" w:color="auto"/>
      </w:divBdr>
    </w:div>
    <w:div w:id="1323966192">
      <w:bodyDiv w:val="1"/>
      <w:marLeft w:val="0"/>
      <w:marRight w:val="0"/>
      <w:marTop w:val="0"/>
      <w:marBottom w:val="0"/>
      <w:divBdr>
        <w:top w:val="none" w:sz="0" w:space="0" w:color="auto"/>
        <w:left w:val="none" w:sz="0" w:space="0" w:color="auto"/>
        <w:bottom w:val="none" w:sz="0" w:space="0" w:color="auto"/>
        <w:right w:val="none" w:sz="0" w:space="0" w:color="auto"/>
      </w:divBdr>
    </w:div>
    <w:div w:id="1714964394">
      <w:bodyDiv w:val="1"/>
      <w:marLeft w:val="0"/>
      <w:marRight w:val="0"/>
      <w:marTop w:val="0"/>
      <w:marBottom w:val="0"/>
      <w:divBdr>
        <w:top w:val="none" w:sz="0" w:space="0" w:color="auto"/>
        <w:left w:val="none" w:sz="0" w:space="0" w:color="auto"/>
        <w:bottom w:val="none" w:sz="0" w:space="0" w:color="auto"/>
        <w:right w:val="none" w:sz="0" w:space="0" w:color="auto"/>
      </w:divBdr>
    </w:div>
    <w:div w:id="176910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sfondi.lv/vadlinijas--skaidrojum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179E9-2967-48C2-AA93-10946128E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383</Words>
  <Characters>2998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3375</CharactersWithSpaces>
  <SharedDoc>false</SharedDoc>
  <HLinks>
    <vt:vector size="72" baseType="variant">
      <vt:variant>
        <vt:i4>7471205</vt:i4>
      </vt:variant>
      <vt:variant>
        <vt:i4>33</vt:i4>
      </vt:variant>
      <vt:variant>
        <vt:i4>0</vt:i4>
      </vt:variant>
      <vt:variant>
        <vt:i4>5</vt:i4>
      </vt:variant>
      <vt:variant>
        <vt:lpwstr>http://iub.gov.lv/</vt:lpwstr>
      </vt:variant>
      <vt:variant>
        <vt:lpwstr/>
      </vt:variant>
      <vt:variant>
        <vt:i4>2752639</vt:i4>
      </vt:variant>
      <vt:variant>
        <vt:i4>30</vt:i4>
      </vt:variant>
      <vt:variant>
        <vt:i4>0</vt:i4>
      </vt:variant>
      <vt:variant>
        <vt:i4>5</vt:i4>
      </vt:variant>
      <vt:variant>
        <vt:lpwstr>https://parskati.esfondi.lv/ReportServer/Pages/ReportViewer.aspx?%2fPAR.02</vt:lpwstr>
      </vt:variant>
      <vt:variant>
        <vt:lpwstr/>
      </vt:variant>
      <vt:variant>
        <vt:i4>6750325</vt:i4>
      </vt:variant>
      <vt:variant>
        <vt:i4>27</vt:i4>
      </vt:variant>
      <vt:variant>
        <vt:i4>0</vt:i4>
      </vt:variant>
      <vt:variant>
        <vt:i4>5</vt:i4>
      </vt:variant>
      <vt:variant>
        <vt:lpwstr>http://www.eeagrants.lv/?id=10</vt:lpwstr>
      </vt:variant>
      <vt:variant>
        <vt:lpwstr/>
      </vt:variant>
      <vt:variant>
        <vt:i4>7274513</vt:i4>
      </vt:variant>
      <vt:variant>
        <vt:i4>24</vt:i4>
      </vt:variant>
      <vt:variant>
        <vt:i4>0</vt:i4>
      </vt:variant>
      <vt:variant>
        <vt:i4>5</vt:i4>
      </vt:variant>
      <vt:variant>
        <vt:lpwstr>https://www6.vid.gov.lv/VID_PDB/NPAR</vt:lpwstr>
      </vt:variant>
      <vt:variant>
        <vt:lpwstr/>
      </vt:variant>
      <vt:variant>
        <vt:i4>5701646</vt:i4>
      </vt:variant>
      <vt:variant>
        <vt:i4>21</vt:i4>
      </vt:variant>
      <vt:variant>
        <vt:i4>0</vt:i4>
      </vt:variant>
      <vt:variant>
        <vt:i4>5</vt:i4>
      </vt:variant>
      <vt:variant>
        <vt:lpwstr>http://saraksts.mantojums.lv/lv/piemineklu-saraksts/</vt:lpwstr>
      </vt:variant>
      <vt:variant>
        <vt:lpwstr/>
      </vt:variant>
      <vt:variant>
        <vt:i4>1507377</vt:i4>
      </vt:variant>
      <vt:variant>
        <vt:i4>18</vt:i4>
      </vt:variant>
      <vt:variant>
        <vt:i4>0</vt:i4>
      </vt:variant>
      <vt:variant>
        <vt:i4>5</vt:i4>
      </vt:variant>
      <vt:variant>
        <vt:lpwstr>http://pasts.lv/lv/kategorija/sutijumu_sekosana/</vt:lpwstr>
      </vt:variant>
      <vt:variant>
        <vt:lpwstr/>
      </vt:variant>
      <vt:variant>
        <vt:i4>5111824</vt:i4>
      </vt:variant>
      <vt:variant>
        <vt:i4>15</vt:i4>
      </vt:variant>
      <vt:variant>
        <vt:i4>0</vt:i4>
      </vt:variant>
      <vt:variant>
        <vt:i4>5</vt:i4>
      </vt:variant>
      <vt:variant>
        <vt:lpwstr>https://www.eparaksts.lv/lv/</vt:lpwstr>
      </vt:variant>
      <vt:variant>
        <vt:lpwstr/>
      </vt:variant>
      <vt:variant>
        <vt:i4>4391015</vt:i4>
      </vt:variant>
      <vt:variant>
        <vt:i4>12</vt:i4>
      </vt:variant>
      <vt:variant>
        <vt:i4>0</vt:i4>
      </vt:variant>
      <vt:variant>
        <vt:i4>5</vt:i4>
      </vt:variant>
      <vt:variant>
        <vt:lpwstr>http://www.km.gov.lv/lv/ministrija/KM_institucijas.html</vt:lpwstr>
      </vt:variant>
      <vt:variant>
        <vt:lpwstr/>
      </vt:variant>
      <vt:variant>
        <vt:i4>1507343</vt:i4>
      </vt:variant>
      <vt:variant>
        <vt:i4>9</vt:i4>
      </vt:variant>
      <vt:variant>
        <vt:i4>0</vt:i4>
      </vt:variant>
      <vt:variant>
        <vt:i4>5</vt:i4>
      </vt:variant>
      <vt:variant>
        <vt:lpwstr>https://viis.lv/default.aspx/Default.aspx</vt:lpwstr>
      </vt:variant>
      <vt:variant>
        <vt:lpwstr/>
      </vt:variant>
      <vt:variant>
        <vt:i4>6291560</vt:i4>
      </vt:variant>
      <vt:variant>
        <vt:i4>6</vt:i4>
      </vt:variant>
      <vt:variant>
        <vt:i4>0</vt:i4>
      </vt:variant>
      <vt:variant>
        <vt:i4>5</vt:i4>
      </vt:variant>
      <vt:variant>
        <vt:lpwstr>http://m.likumi.lv/ta/id/51520-kulturas-instituciju-likums</vt:lpwstr>
      </vt:variant>
      <vt:variant>
        <vt:lpwstr/>
      </vt:variant>
      <vt:variant>
        <vt:i4>7733292</vt:i4>
      </vt:variant>
      <vt:variant>
        <vt:i4>3</vt:i4>
      </vt:variant>
      <vt:variant>
        <vt:i4>0</vt:i4>
      </vt:variant>
      <vt:variant>
        <vt:i4>5</vt:i4>
      </vt:variant>
      <vt:variant>
        <vt:lpwstr>http://www.lvif.lv/</vt:lpwstr>
      </vt:variant>
      <vt:variant>
        <vt:lpwstr/>
      </vt:variant>
      <vt:variant>
        <vt:i4>1048649</vt:i4>
      </vt:variant>
      <vt:variant>
        <vt:i4>0</vt:i4>
      </vt:variant>
      <vt:variant>
        <vt:i4>0</vt:i4>
      </vt:variant>
      <vt:variant>
        <vt:i4>5</vt:i4>
      </vt:variant>
      <vt:variant>
        <vt:lpwstr>http://www.varam.gov.lv/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Gints Kārkliņš</dc:creator>
  <cp:lastModifiedBy>Gints Kārkliņš</cp:lastModifiedBy>
  <cp:revision>3</cp:revision>
  <cp:lastPrinted>2016-04-07T14:00:00Z</cp:lastPrinted>
  <dcterms:created xsi:type="dcterms:W3CDTF">2017-01-09T14:23:00Z</dcterms:created>
  <dcterms:modified xsi:type="dcterms:W3CDTF">2017-01-10T16:28:00Z</dcterms:modified>
</cp:coreProperties>
</file>